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FE2" w:rsidRDefault="00C07FE2" w:rsidP="00D723BE">
      <w:pPr>
        <w:spacing w:before="10"/>
        <w:jc w:val="both"/>
        <w:rPr>
          <w:rFonts w:ascii="Times New Roman"/>
        </w:rPr>
      </w:pPr>
    </w:p>
    <w:p w:rsidR="00C07FE2" w:rsidRDefault="00DD2BE5" w:rsidP="00D723BE">
      <w:pPr>
        <w:spacing w:before="92" w:line="360" w:lineRule="auto"/>
        <w:ind w:left="2340" w:right="1003" w:hanging="1420"/>
        <w:jc w:val="both"/>
        <w:rPr>
          <w:b/>
          <w:sz w:val="24"/>
        </w:rPr>
      </w:pPr>
      <w:r>
        <w:rPr>
          <w:b/>
          <w:sz w:val="24"/>
        </w:rPr>
        <w:t xml:space="preserve">EDITAL DE CREDENCIAMENTO DE CRECHES COMUNITÁRIAS, FILANTRÓPICAS OU </w:t>
      </w:r>
      <w:r w:rsidR="003059C6">
        <w:rPr>
          <w:b/>
          <w:sz w:val="24"/>
        </w:rPr>
        <w:t>CONFESSIONAIS.</w:t>
      </w:r>
    </w:p>
    <w:p w:rsidR="00C07FE2" w:rsidRDefault="00C07FE2" w:rsidP="00D723BE">
      <w:pPr>
        <w:spacing w:before="7"/>
        <w:jc w:val="both"/>
        <w:rPr>
          <w:b/>
          <w:sz w:val="10"/>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5"/>
        <w:gridCol w:w="6295"/>
      </w:tblGrid>
      <w:tr w:rsidR="00C07FE2">
        <w:trPr>
          <w:trHeight w:val="1138"/>
        </w:trPr>
        <w:tc>
          <w:tcPr>
            <w:tcW w:w="2425" w:type="dxa"/>
          </w:tcPr>
          <w:p w:rsidR="00C07FE2" w:rsidRDefault="00C07FE2" w:rsidP="00D723BE">
            <w:pPr>
              <w:spacing w:before="11"/>
              <w:jc w:val="both"/>
              <w:rPr>
                <w:b/>
                <w:sz w:val="32"/>
              </w:rPr>
            </w:pPr>
          </w:p>
          <w:p w:rsidR="00C07FE2" w:rsidRDefault="00DD2BE5" w:rsidP="00D723BE">
            <w:pPr>
              <w:jc w:val="both"/>
              <w:rPr>
                <w:b/>
              </w:rPr>
            </w:pPr>
            <w:r>
              <w:rPr>
                <w:b/>
              </w:rPr>
              <w:t>MODALIDADE</w:t>
            </w:r>
          </w:p>
        </w:tc>
        <w:tc>
          <w:tcPr>
            <w:tcW w:w="6295" w:type="dxa"/>
          </w:tcPr>
          <w:p w:rsidR="00C07FE2" w:rsidRDefault="00DD2BE5" w:rsidP="00D723BE">
            <w:pPr>
              <w:jc w:val="both"/>
              <w:rPr>
                <w:b/>
              </w:rPr>
            </w:pPr>
            <w:r>
              <w:rPr>
                <w:b/>
              </w:rPr>
              <w:t xml:space="preserve">CREDENCIAMENTO Nº </w:t>
            </w:r>
            <w:r w:rsidR="00673136" w:rsidRPr="00E36975">
              <w:rPr>
                <w:b/>
              </w:rPr>
              <w:t>003</w:t>
            </w:r>
            <w:r w:rsidRPr="00E36975">
              <w:rPr>
                <w:b/>
              </w:rPr>
              <w:t>/201</w:t>
            </w:r>
            <w:r w:rsidR="003059C6" w:rsidRPr="00E36975">
              <w:rPr>
                <w:b/>
              </w:rPr>
              <w:t>9</w:t>
            </w:r>
          </w:p>
          <w:p w:rsidR="00C07FE2" w:rsidRDefault="00DD2BE5" w:rsidP="00D723BE">
            <w:pPr>
              <w:spacing w:before="27" w:line="380" w:lineRule="exact"/>
              <w:ind w:left="106"/>
              <w:jc w:val="both"/>
            </w:pPr>
            <w:r>
              <w:t>Regido pela Lei Federal nº 13.019/2014, Decreto Municipal nº 29.129/2017 e demais legislações pertinentes.</w:t>
            </w:r>
          </w:p>
        </w:tc>
      </w:tr>
      <w:tr w:rsidR="00C07FE2">
        <w:trPr>
          <w:trHeight w:val="3414"/>
        </w:trPr>
        <w:tc>
          <w:tcPr>
            <w:tcW w:w="2425" w:type="dxa"/>
          </w:tcPr>
          <w:p w:rsidR="00C07FE2" w:rsidRDefault="00C07FE2" w:rsidP="00D723BE">
            <w:pPr>
              <w:jc w:val="both"/>
              <w:rPr>
                <w:b/>
                <w:sz w:val="24"/>
              </w:rPr>
            </w:pPr>
          </w:p>
          <w:p w:rsidR="00C07FE2" w:rsidRDefault="00C07FE2" w:rsidP="00D723BE">
            <w:pPr>
              <w:jc w:val="both"/>
              <w:rPr>
                <w:b/>
                <w:sz w:val="24"/>
              </w:rPr>
            </w:pPr>
          </w:p>
          <w:p w:rsidR="00C07FE2" w:rsidRDefault="00C07FE2" w:rsidP="00D723BE">
            <w:pPr>
              <w:jc w:val="both"/>
              <w:rPr>
                <w:b/>
                <w:sz w:val="24"/>
              </w:rPr>
            </w:pPr>
          </w:p>
          <w:p w:rsidR="00C07FE2" w:rsidRDefault="00C07FE2" w:rsidP="00D723BE">
            <w:pPr>
              <w:jc w:val="both"/>
              <w:rPr>
                <w:b/>
                <w:sz w:val="24"/>
              </w:rPr>
            </w:pPr>
          </w:p>
          <w:p w:rsidR="00C07FE2" w:rsidRDefault="00C07FE2" w:rsidP="00D723BE">
            <w:pPr>
              <w:spacing w:before="11"/>
              <w:jc w:val="both"/>
              <w:rPr>
                <w:b/>
                <w:sz w:val="35"/>
              </w:rPr>
            </w:pPr>
          </w:p>
          <w:p w:rsidR="00C07FE2" w:rsidRDefault="00DD2BE5" w:rsidP="00D723BE">
            <w:pPr>
              <w:jc w:val="both"/>
              <w:rPr>
                <w:b/>
              </w:rPr>
            </w:pPr>
            <w:r>
              <w:rPr>
                <w:b/>
              </w:rPr>
              <w:t>OBJETO</w:t>
            </w:r>
          </w:p>
        </w:tc>
        <w:tc>
          <w:tcPr>
            <w:tcW w:w="6295" w:type="dxa"/>
          </w:tcPr>
          <w:p w:rsidR="00C07FE2" w:rsidRDefault="00DD2BE5" w:rsidP="00D723BE">
            <w:pPr>
              <w:spacing w:line="360" w:lineRule="auto"/>
              <w:ind w:left="139" w:right="95"/>
              <w:jc w:val="both"/>
            </w:pPr>
            <w:r>
              <w:t>Credenciamento de Organizações da Sociedade Civil (OSCs)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w:t>
            </w:r>
          </w:p>
          <w:p w:rsidR="00C07FE2" w:rsidRDefault="00DD2BE5" w:rsidP="00D723BE">
            <w:pPr>
              <w:ind w:left="139"/>
              <w:jc w:val="both"/>
            </w:pPr>
            <w:r>
              <w:t>INEP/MEC.</w:t>
            </w:r>
          </w:p>
        </w:tc>
      </w:tr>
      <w:tr w:rsidR="00C07FE2">
        <w:trPr>
          <w:trHeight w:val="759"/>
        </w:trPr>
        <w:tc>
          <w:tcPr>
            <w:tcW w:w="2425" w:type="dxa"/>
          </w:tcPr>
          <w:p w:rsidR="00C07FE2" w:rsidRDefault="00DD2BE5" w:rsidP="00D723BE">
            <w:pPr>
              <w:jc w:val="both"/>
              <w:rPr>
                <w:b/>
              </w:rPr>
            </w:pPr>
            <w:r>
              <w:rPr>
                <w:b/>
              </w:rPr>
              <w:t>RECEBIMENTO DOS</w:t>
            </w:r>
          </w:p>
          <w:p w:rsidR="00C07FE2" w:rsidRDefault="00DD2BE5" w:rsidP="00D723BE">
            <w:pPr>
              <w:spacing w:before="127"/>
              <w:jc w:val="both"/>
              <w:rPr>
                <w:b/>
              </w:rPr>
            </w:pPr>
            <w:r>
              <w:rPr>
                <w:b/>
              </w:rPr>
              <w:t>ENVELOPES</w:t>
            </w:r>
          </w:p>
        </w:tc>
        <w:tc>
          <w:tcPr>
            <w:tcW w:w="6295" w:type="dxa"/>
          </w:tcPr>
          <w:p w:rsidR="00C07FE2" w:rsidRDefault="00E36975" w:rsidP="00D723BE">
            <w:pPr>
              <w:spacing w:before="189"/>
              <w:ind w:left="106"/>
              <w:jc w:val="both"/>
              <w:rPr>
                <w:b/>
              </w:rPr>
            </w:pPr>
            <w:r w:rsidRPr="00E36975">
              <w:rPr>
                <w:b/>
              </w:rPr>
              <w:t>1</w:t>
            </w:r>
            <w:r w:rsidR="006258D4">
              <w:rPr>
                <w:b/>
              </w:rPr>
              <w:t>4</w:t>
            </w:r>
            <w:r w:rsidR="00673136" w:rsidRPr="00E36975">
              <w:rPr>
                <w:b/>
              </w:rPr>
              <w:t>/0</w:t>
            </w:r>
            <w:r w:rsidR="00516671" w:rsidRPr="00E36975">
              <w:rPr>
                <w:b/>
              </w:rPr>
              <w:t>6</w:t>
            </w:r>
            <w:r w:rsidR="00673136" w:rsidRPr="00E36975">
              <w:rPr>
                <w:b/>
              </w:rPr>
              <w:t>/2019 a 27/12/2019</w:t>
            </w:r>
            <w:r w:rsidR="00DD2BE5" w:rsidRPr="00E36975">
              <w:rPr>
                <w:b/>
              </w:rPr>
              <w:t xml:space="preserve"> das 8h30 às 16h30</w:t>
            </w:r>
          </w:p>
        </w:tc>
      </w:tr>
      <w:tr w:rsidR="00C07FE2">
        <w:trPr>
          <w:trHeight w:val="1517"/>
        </w:trPr>
        <w:tc>
          <w:tcPr>
            <w:tcW w:w="2425" w:type="dxa"/>
          </w:tcPr>
          <w:p w:rsidR="00C07FE2" w:rsidRDefault="00DD2BE5" w:rsidP="00D723BE">
            <w:pPr>
              <w:spacing w:before="189" w:line="360" w:lineRule="auto"/>
              <w:ind w:right="674"/>
              <w:jc w:val="both"/>
              <w:rPr>
                <w:b/>
              </w:rPr>
            </w:pPr>
            <w:r>
              <w:rPr>
                <w:b/>
              </w:rPr>
              <w:t>LOCAL DA ENTREGA DOS ENVELOPES</w:t>
            </w:r>
          </w:p>
        </w:tc>
        <w:tc>
          <w:tcPr>
            <w:tcW w:w="6295" w:type="dxa"/>
          </w:tcPr>
          <w:p w:rsidR="00C07FE2" w:rsidRPr="003E5888" w:rsidRDefault="00DD2BE5" w:rsidP="00D723BE">
            <w:pPr>
              <w:spacing w:line="360" w:lineRule="auto"/>
              <w:ind w:left="139" w:right="97"/>
              <w:jc w:val="both"/>
            </w:pPr>
            <w:r>
              <w:t xml:space="preserve">Secretaria Municipal da Educação: Av. Anita Garibaldi, nº 2981, Rio Vermelho, CEP 40.170-130, Salvador (BA), Sala da COPEL, aos cuidados da Comissão de Seleção </w:t>
            </w:r>
            <w:r w:rsidRPr="003E5888">
              <w:t>–</w:t>
            </w:r>
            <w:r w:rsidRPr="003E5888">
              <w:rPr>
                <w:spacing w:val="44"/>
              </w:rPr>
              <w:t xml:space="preserve"> </w:t>
            </w:r>
            <w:r w:rsidRPr="003E5888">
              <w:t>Portaria</w:t>
            </w:r>
          </w:p>
          <w:p w:rsidR="00C07FE2" w:rsidRDefault="00DD2BE5" w:rsidP="00D723BE">
            <w:pPr>
              <w:ind w:left="139"/>
              <w:jc w:val="both"/>
            </w:pPr>
            <w:r w:rsidRPr="003E5888">
              <w:t>nº 406/2018</w:t>
            </w:r>
          </w:p>
        </w:tc>
      </w:tr>
      <w:tr w:rsidR="00C07FE2">
        <w:trPr>
          <w:trHeight w:val="380"/>
        </w:trPr>
        <w:tc>
          <w:tcPr>
            <w:tcW w:w="2425" w:type="dxa"/>
          </w:tcPr>
          <w:p w:rsidR="00C07FE2" w:rsidRDefault="00DD2BE5" w:rsidP="00D723BE">
            <w:pPr>
              <w:jc w:val="both"/>
              <w:rPr>
                <w:b/>
              </w:rPr>
            </w:pPr>
            <w:r>
              <w:rPr>
                <w:b/>
              </w:rPr>
              <w:t>PROCESSO Nº</w:t>
            </w:r>
          </w:p>
        </w:tc>
        <w:tc>
          <w:tcPr>
            <w:tcW w:w="6295" w:type="dxa"/>
          </w:tcPr>
          <w:p w:rsidR="00C07FE2" w:rsidRDefault="00673136" w:rsidP="00D723BE">
            <w:pPr>
              <w:spacing w:line="252" w:lineRule="exact"/>
              <w:ind w:left="106"/>
              <w:jc w:val="both"/>
            </w:pPr>
            <w:r w:rsidRPr="00673136">
              <w:t>2194</w:t>
            </w:r>
            <w:r w:rsidR="00DD2BE5" w:rsidRPr="00673136">
              <w:t>/201</w:t>
            </w:r>
            <w:r w:rsidR="003059C6" w:rsidRPr="00673136">
              <w:t>9</w:t>
            </w:r>
          </w:p>
        </w:tc>
      </w:tr>
      <w:tr w:rsidR="00C07FE2">
        <w:trPr>
          <w:trHeight w:val="758"/>
        </w:trPr>
        <w:tc>
          <w:tcPr>
            <w:tcW w:w="2425" w:type="dxa"/>
          </w:tcPr>
          <w:p w:rsidR="00C07FE2" w:rsidRDefault="00DD2BE5" w:rsidP="00D723BE">
            <w:pPr>
              <w:jc w:val="both"/>
              <w:rPr>
                <w:b/>
              </w:rPr>
            </w:pPr>
            <w:r>
              <w:rPr>
                <w:b/>
              </w:rPr>
              <w:t>PRAZO DE</w:t>
            </w:r>
          </w:p>
          <w:p w:rsidR="00C07FE2" w:rsidRDefault="00DD2BE5" w:rsidP="00D723BE">
            <w:pPr>
              <w:spacing w:before="126"/>
              <w:jc w:val="both"/>
              <w:rPr>
                <w:b/>
              </w:rPr>
            </w:pPr>
            <w:r>
              <w:rPr>
                <w:b/>
              </w:rPr>
              <w:t>VIGÊNCIA</w:t>
            </w:r>
          </w:p>
        </w:tc>
        <w:tc>
          <w:tcPr>
            <w:tcW w:w="6295" w:type="dxa"/>
          </w:tcPr>
          <w:p w:rsidR="00C07FE2" w:rsidRDefault="003059C6" w:rsidP="00D723BE">
            <w:pPr>
              <w:spacing w:line="360" w:lineRule="auto"/>
              <w:ind w:left="106"/>
              <w:jc w:val="both"/>
            </w:pPr>
            <w:r w:rsidRPr="00673136">
              <w:t>A partir da data da assinatura até o encerramento do exercício financeiro,</w:t>
            </w:r>
            <w:r w:rsidR="00DD2BE5" w:rsidRPr="00673136">
              <w:t xml:space="preserve"> possibilitada a renovação nos termos do</w:t>
            </w:r>
            <w:r w:rsidR="00673136" w:rsidRPr="00673136">
              <w:t xml:space="preserve"> </w:t>
            </w:r>
            <w:r w:rsidR="00DD2BE5" w:rsidRPr="00673136">
              <w:t>art. 55, da Lei nº 13.019, de 2014.</w:t>
            </w:r>
          </w:p>
        </w:tc>
      </w:tr>
      <w:tr w:rsidR="00C07FE2">
        <w:trPr>
          <w:trHeight w:val="1138"/>
        </w:trPr>
        <w:tc>
          <w:tcPr>
            <w:tcW w:w="2425" w:type="dxa"/>
          </w:tcPr>
          <w:p w:rsidR="00C07FE2" w:rsidRDefault="00DD2BE5" w:rsidP="00D723BE">
            <w:pPr>
              <w:spacing w:before="190" w:line="360" w:lineRule="auto"/>
              <w:jc w:val="both"/>
              <w:rPr>
                <w:b/>
              </w:rPr>
            </w:pPr>
            <w:r>
              <w:rPr>
                <w:b/>
              </w:rPr>
              <w:t xml:space="preserve">DOTAÇÃO </w:t>
            </w:r>
            <w:r>
              <w:rPr>
                <w:b/>
                <w:w w:val="95"/>
              </w:rPr>
              <w:t>ORÇAMENTÁRIA</w:t>
            </w:r>
          </w:p>
        </w:tc>
        <w:tc>
          <w:tcPr>
            <w:tcW w:w="6295" w:type="dxa"/>
          </w:tcPr>
          <w:p w:rsidR="00C07FE2" w:rsidRPr="00673136" w:rsidRDefault="00DD2BE5" w:rsidP="00D723BE">
            <w:pPr>
              <w:spacing w:line="360" w:lineRule="auto"/>
              <w:ind w:left="106" w:right="1750"/>
              <w:jc w:val="both"/>
            </w:pPr>
            <w:r w:rsidRPr="00673136">
              <w:rPr>
                <w:w w:val="95"/>
              </w:rPr>
              <w:t xml:space="preserve">Projeto/Atividade:12.365.0001.231400 </w:t>
            </w:r>
            <w:r w:rsidRPr="00673136">
              <w:t>Natureza da Despesa: 3.3.50.43</w:t>
            </w:r>
          </w:p>
          <w:p w:rsidR="00C07FE2" w:rsidRDefault="00DD2BE5" w:rsidP="00D723BE">
            <w:pPr>
              <w:spacing w:line="252" w:lineRule="exact"/>
              <w:ind w:left="106"/>
              <w:jc w:val="both"/>
            </w:pPr>
            <w:r w:rsidRPr="00673136">
              <w:t>Fontes: 001, 019</w:t>
            </w:r>
          </w:p>
        </w:tc>
      </w:tr>
      <w:tr w:rsidR="00C07FE2">
        <w:trPr>
          <w:trHeight w:val="2657"/>
        </w:trPr>
        <w:tc>
          <w:tcPr>
            <w:tcW w:w="8720" w:type="dxa"/>
            <w:gridSpan w:val="2"/>
          </w:tcPr>
          <w:p w:rsidR="00C07FE2" w:rsidRDefault="00DD2BE5" w:rsidP="00D723BE">
            <w:pPr>
              <w:spacing w:line="360" w:lineRule="auto"/>
              <w:ind w:right="97"/>
              <w:jc w:val="both"/>
            </w:pPr>
            <w:r>
              <w:t xml:space="preserve">O Edital poderá ser obtido gratuitamente no site </w:t>
            </w:r>
            <w:r w:rsidR="00FF20AD">
              <w:fldChar w:fldCharType="begin"/>
            </w:r>
            <w:r w:rsidR="00FF20AD">
              <w:instrText xml:space="preserve"> HYPERLINK "http://educacao.salvador.ba.gov.br/" \h </w:instrText>
            </w:r>
            <w:r w:rsidR="00FF20AD">
              <w:fldChar w:fldCharType="separate"/>
            </w:r>
            <w:r>
              <w:rPr>
                <w:color w:val="0000FF"/>
                <w:u w:val="single" w:color="0000FF"/>
              </w:rPr>
              <w:t>http://educacao.salvador.ba.gov.br/</w:t>
            </w:r>
            <w:r>
              <w:t>,</w:t>
            </w:r>
            <w:r w:rsidR="00FF20AD">
              <w:fldChar w:fldCharType="end"/>
            </w:r>
            <w:r>
              <w:t xml:space="preserve"> ou na sede da Secretaria Municipal da Educação, no horário de 8h às 12h e das 13h às 17h, nos dias úteis, a partir da data de sua publicação. Os pedidos de esclarecimentos, decorrentes de dúvidas na interpretação do Edital e de seus anexos, deverão ser encaminhados com antecedência mínima de 10 (dias) dias da data-limite para</w:t>
            </w:r>
            <w:r>
              <w:rPr>
                <w:spacing w:val="33"/>
              </w:rPr>
              <w:t xml:space="preserve"> </w:t>
            </w:r>
            <w:r>
              <w:t>envio</w:t>
            </w:r>
            <w:r>
              <w:rPr>
                <w:spacing w:val="33"/>
              </w:rPr>
              <w:t xml:space="preserve"> </w:t>
            </w:r>
            <w:r>
              <w:t>da</w:t>
            </w:r>
            <w:r>
              <w:rPr>
                <w:spacing w:val="33"/>
              </w:rPr>
              <w:t xml:space="preserve"> </w:t>
            </w:r>
            <w:r>
              <w:t>proposta,</w:t>
            </w:r>
            <w:r>
              <w:rPr>
                <w:spacing w:val="34"/>
              </w:rPr>
              <w:t xml:space="preserve"> </w:t>
            </w:r>
            <w:r>
              <w:t>exclusivamente</w:t>
            </w:r>
            <w:r>
              <w:rPr>
                <w:spacing w:val="33"/>
              </w:rPr>
              <w:t xml:space="preserve"> </w:t>
            </w:r>
            <w:r>
              <w:t>de</w:t>
            </w:r>
            <w:r>
              <w:rPr>
                <w:spacing w:val="33"/>
              </w:rPr>
              <w:t xml:space="preserve"> </w:t>
            </w:r>
            <w:r>
              <w:t>forma</w:t>
            </w:r>
            <w:r>
              <w:rPr>
                <w:spacing w:val="33"/>
              </w:rPr>
              <w:t xml:space="preserve"> </w:t>
            </w:r>
            <w:r>
              <w:t>eletrônica,</w:t>
            </w:r>
            <w:r>
              <w:rPr>
                <w:spacing w:val="34"/>
              </w:rPr>
              <w:t xml:space="preserve"> </w:t>
            </w:r>
            <w:r>
              <w:t>pelo</w:t>
            </w:r>
            <w:r>
              <w:rPr>
                <w:spacing w:val="33"/>
              </w:rPr>
              <w:t xml:space="preserve"> </w:t>
            </w:r>
            <w:r>
              <w:t>e-mail:</w:t>
            </w:r>
          </w:p>
          <w:p w:rsidR="00C07FE2" w:rsidRDefault="00E23EA8" w:rsidP="00D723BE">
            <w:pPr>
              <w:spacing w:line="253" w:lineRule="exact"/>
              <w:jc w:val="both"/>
            </w:pPr>
            <w:hyperlink r:id="rId8">
              <w:r w:rsidR="00DD2BE5" w:rsidRPr="00E36975">
                <w:rPr>
                  <w:color w:val="0000FF"/>
                  <w:u w:val="single" w:color="0000FF"/>
                </w:rPr>
                <w:t>comissaodeselecao@educacaosalvador.net</w:t>
              </w:r>
            </w:hyperlink>
          </w:p>
        </w:tc>
      </w:tr>
    </w:tbl>
    <w:p w:rsidR="00C07FE2" w:rsidRDefault="00C07FE2" w:rsidP="00D723BE">
      <w:pPr>
        <w:spacing w:line="253" w:lineRule="exact"/>
        <w:jc w:val="both"/>
        <w:sectPr w:rsidR="00C07FE2" w:rsidSect="003059C6">
          <w:headerReference w:type="default" r:id="rId9"/>
          <w:footerReference w:type="default" r:id="rId10"/>
          <w:type w:val="continuous"/>
          <w:pgSz w:w="11910" w:h="16840"/>
          <w:pgMar w:top="1418" w:right="1300" w:bottom="1600" w:left="1400" w:header="767" w:footer="1415" w:gutter="0"/>
          <w:pgNumType w:start="1"/>
          <w:cols w:space="720"/>
        </w:sectPr>
      </w:pPr>
    </w:p>
    <w:p w:rsidR="00C07FE2" w:rsidRDefault="00C07FE2" w:rsidP="00D723BE">
      <w:pPr>
        <w:spacing w:before="5"/>
        <w:jc w:val="both"/>
        <w:rPr>
          <w:b/>
          <w:sz w:val="12"/>
        </w:rPr>
      </w:pPr>
    </w:p>
    <w:p w:rsidR="00C07FE2" w:rsidRDefault="00DD2BE5" w:rsidP="006F3685">
      <w:pPr>
        <w:spacing w:before="92"/>
        <w:ind w:right="96"/>
        <w:jc w:val="center"/>
        <w:rPr>
          <w:b/>
          <w:sz w:val="24"/>
        </w:rPr>
      </w:pPr>
      <w:r>
        <w:rPr>
          <w:b/>
          <w:sz w:val="24"/>
        </w:rPr>
        <w:t>ÍNDICE</w:t>
      </w:r>
    </w:p>
    <w:p w:rsidR="00C07FE2" w:rsidRDefault="00C07FE2" w:rsidP="00D723BE">
      <w:pPr>
        <w:spacing w:before="2"/>
        <w:jc w:val="both"/>
        <w:rPr>
          <w:b/>
          <w:sz w:val="12"/>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5"/>
        <w:gridCol w:w="993"/>
      </w:tblGrid>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1.</w:t>
            </w:r>
            <w:r w:rsidRPr="005F444F">
              <w:rPr>
                <w:sz w:val="20"/>
                <w:szCs w:val="20"/>
              </w:rPr>
              <w:tab/>
              <w:t>Preâmbulo</w:t>
            </w:r>
          </w:p>
        </w:tc>
        <w:tc>
          <w:tcPr>
            <w:tcW w:w="993" w:type="dxa"/>
          </w:tcPr>
          <w:p w:rsidR="00C07FE2" w:rsidRPr="005F444F" w:rsidRDefault="00DD2BE5" w:rsidP="006F3685">
            <w:pPr>
              <w:spacing w:before="117" w:line="241" w:lineRule="exact"/>
              <w:ind w:left="7"/>
              <w:jc w:val="center"/>
              <w:rPr>
                <w:sz w:val="20"/>
                <w:szCs w:val="20"/>
              </w:rPr>
            </w:pPr>
            <w:r w:rsidRPr="005F444F">
              <w:rPr>
                <w:w w:val="99"/>
                <w:sz w:val="20"/>
                <w:szCs w:val="20"/>
              </w:rPr>
              <w:t>3</w:t>
            </w:r>
          </w:p>
        </w:tc>
      </w:tr>
      <w:tr w:rsidR="00C07FE2" w:rsidTr="005F444F">
        <w:trPr>
          <w:trHeight w:val="380"/>
        </w:trPr>
        <w:tc>
          <w:tcPr>
            <w:tcW w:w="7735" w:type="dxa"/>
          </w:tcPr>
          <w:p w:rsidR="00C07FE2" w:rsidRPr="005F444F" w:rsidRDefault="00DD2BE5" w:rsidP="00D723BE">
            <w:pPr>
              <w:tabs>
                <w:tab w:val="left" w:pos="821"/>
              </w:tabs>
              <w:ind w:left="281"/>
              <w:jc w:val="both"/>
              <w:rPr>
                <w:sz w:val="20"/>
                <w:szCs w:val="20"/>
              </w:rPr>
            </w:pPr>
            <w:r w:rsidRPr="005F444F">
              <w:rPr>
                <w:sz w:val="20"/>
                <w:szCs w:val="20"/>
              </w:rPr>
              <w:t>2.</w:t>
            </w:r>
            <w:r w:rsidRPr="005F444F">
              <w:rPr>
                <w:sz w:val="20"/>
                <w:szCs w:val="20"/>
              </w:rPr>
              <w:tab/>
              <w:t>Finalidade do</w:t>
            </w:r>
            <w:r w:rsidRPr="005F444F">
              <w:rPr>
                <w:spacing w:val="-1"/>
                <w:sz w:val="20"/>
                <w:szCs w:val="20"/>
              </w:rPr>
              <w:t xml:space="preserve"> </w:t>
            </w:r>
            <w:r w:rsidRPr="005F444F">
              <w:rPr>
                <w:sz w:val="20"/>
                <w:szCs w:val="20"/>
              </w:rPr>
              <w:t>Credenciamento</w:t>
            </w:r>
          </w:p>
        </w:tc>
        <w:tc>
          <w:tcPr>
            <w:tcW w:w="993" w:type="dxa"/>
          </w:tcPr>
          <w:p w:rsidR="00C07FE2" w:rsidRPr="005F444F" w:rsidRDefault="00DD2BE5" w:rsidP="006F3685">
            <w:pPr>
              <w:spacing w:before="118" w:line="241" w:lineRule="exact"/>
              <w:ind w:left="7"/>
              <w:jc w:val="center"/>
              <w:rPr>
                <w:sz w:val="20"/>
                <w:szCs w:val="20"/>
              </w:rPr>
            </w:pPr>
            <w:r w:rsidRPr="005F444F">
              <w:rPr>
                <w:w w:val="99"/>
                <w:sz w:val="20"/>
                <w:szCs w:val="20"/>
              </w:rPr>
              <w:t>3</w:t>
            </w:r>
          </w:p>
        </w:tc>
      </w:tr>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3.</w:t>
            </w:r>
            <w:r w:rsidRPr="005F444F">
              <w:rPr>
                <w:sz w:val="20"/>
                <w:szCs w:val="20"/>
              </w:rPr>
              <w:tab/>
              <w:t>Objeto da</w:t>
            </w:r>
            <w:r w:rsidRPr="005F444F">
              <w:rPr>
                <w:spacing w:val="-1"/>
                <w:sz w:val="20"/>
                <w:szCs w:val="20"/>
              </w:rPr>
              <w:t xml:space="preserve"> </w:t>
            </w:r>
            <w:r w:rsidRPr="005F444F">
              <w:rPr>
                <w:sz w:val="20"/>
                <w:szCs w:val="20"/>
              </w:rPr>
              <w:t>Parceria</w:t>
            </w:r>
          </w:p>
        </w:tc>
        <w:tc>
          <w:tcPr>
            <w:tcW w:w="993" w:type="dxa"/>
          </w:tcPr>
          <w:p w:rsidR="00C07FE2" w:rsidRPr="005F444F" w:rsidRDefault="00DD2BE5" w:rsidP="006F3685">
            <w:pPr>
              <w:spacing w:before="117" w:line="241" w:lineRule="exact"/>
              <w:ind w:left="7"/>
              <w:jc w:val="center"/>
              <w:rPr>
                <w:sz w:val="20"/>
                <w:szCs w:val="20"/>
              </w:rPr>
            </w:pPr>
            <w:r w:rsidRPr="005F444F">
              <w:rPr>
                <w:w w:val="99"/>
                <w:sz w:val="20"/>
                <w:szCs w:val="20"/>
              </w:rPr>
              <w:t>4</w:t>
            </w:r>
          </w:p>
        </w:tc>
      </w:tr>
      <w:tr w:rsidR="00C07FE2" w:rsidTr="005F444F">
        <w:trPr>
          <w:trHeight w:val="380"/>
        </w:trPr>
        <w:tc>
          <w:tcPr>
            <w:tcW w:w="7735" w:type="dxa"/>
          </w:tcPr>
          <w:p w:rsidR="00C07FE2" w:rsidRPr="005F444F" w:rsidRDefault="00DD2BE5" w:rsidP="00D723BE">
            <w:pPr>
              <w:tabs>
                <w:tab w:val="left" w:pos="816"/>
              </w:tabs>
              <w:ind w:left="281"/>
              <w:jc w:val="both"/>
              <w:rPr>
                <w:sz w:val="20"/>
                <w:szCs w:val="20"/>
              </w:rPr>
            </w:pPr>
            <w:r w:rsidRPr="005F444F">
              <w:rPr>
                <w:sz w:val="20"/>
                <w:szCs w:val="20"/>
              </w:rPr>
              <w:t>4.</w:t>
            </w:r>
            <w:r w:rsidRPr="005F444F">
              <w:rPr>
                <w:sz w:val="20"/>
                <w:szCs w:val="20"/>
              </w:rPr>
              <w:tab/>
              <w:t>Participação no</w:t>
            </w:r>
            <w:r w:rsidRPr="005F444F">
              <w:rPr>
                <w:spacing w:val="-2"/>
                <w:sz w:val="20"/>
                <w:szCs w:val="20"/>
              </w:rPr>
              <w:t xml:space="preserve"> </w:t>
            </w:r>
            <w:r w:rsidRPr="005F444F">
              <w:rPr>
                <w:sz w:val="20"/>
                <w:szCs w:val="20"/>
              </w:rPr>
              <w:t>Credenciamento</w:t>
            </w:r>
          </w:p>
        </w:tc>
        <w:tc>
          <w:tcPr>
            <w:tcW w:w="993" w:type="dxa"/>
          </w:tcPr>
          <w:p w:rsidR="00C07FE2" w:rsidRPr="005F444F" w:rsidRDefault="00DD2BE5" w:rsidP="006F3685">
            <w:pPr>
              <w:spacing w:before="118" w:line="241" w:lineRule="exact"/>
              <w:ind w:left="311" w:right="305"/>
              <w:jc w:val="center"/>
              <w:rPr>
                <w:sz w:val="20"/>
                <w:szCs w:val="20"/>
              </w:rPr>
            </w:pPr>
            <w:r w:rsidRPr="005F444F">
              <w:rPr>
                <w:sz w:val="20"/>
                <w:szCs w:val="20"/>
              </w:rPr>
              <w:t>4-5</w:t>
            </w:r>
          </w:p>
        </w:tc>
      </w:tr>
      <w:tr w:rsidR="00C07FE2" w:rsidTr="005F444F">
        <w:trPr>
          <w:trHeight w:val="759"/>
        </w:trPr>
        <w:tc>
          <w:tcPr>
            <w:tcW w:w="7735" w:type="dxa"/>
          </w:tcPr>
          <w:p w:rsidR="00C07FE2" w:rsidRPr="005F444F" w:rsidRDefault="00DD2BE5" w:rsidP="00D723BE">
            <w:pPr>
              <w:tabs>
                <w:tab w:val="left" w:pos="816"/>
              </w:tabs>
              <w:spacing w:line="252" w:lineRule="exact"/>
              <w:ind w:left="281"/>
              <w:jc w:val="both"/>
              <w:rPr>
                <w:sz w:val="20"/>
                <w:szCs w:val="20"/>
              </w:rPr>
            </w:pPr>
            <w:r w:rsidRPr="005F444F">
              <w:rPr>
                <w:sz w:val="20"/>
                <w:szCs w:val="20"/>
              </w:rPr>
              <w:t>5.</w:t>
            </w:r>
            <w:r w:rsidRPr="005F444F">
              <w:rPr>
                <w:sz w:val="20"/>
                <w:szCs w:val="20"/>
              </w:rPr>
              <w:tab/>
              <w:t>Requisitos e Impedimentos para a celebração do Termo</w:t>
            </w:r>
            <w:r w:rsidRPr="005F444F">
              <w:rPr>
                <w:spacing w:val="35"/>
                <w:sz w:val="20"/>
                <w:szCs w:val="20"/>
              </w:rPr>
              <w:t xml:space="preserve"> </w:t>
            </w:r>
            <w:r w:rsidRPr="005F444F">
              <w:rPr>
                <w:sz w:val="20"/>
                <w:szCs w:val="20"/>
              </w:rPr>
              <w:t>de</w:t>
            </w:r>
          </w:p>
          <w:p w:rsidR="00C07FE2" w:rsidRPr="005F444F" w:rsidRDefault="00DD2BE5" w:rsidP="00D723BE">
            <w:pPr>
              <w:spacing w:before="126"/>
              <w:ind w:left="821"/>
              <w:jc w:val="both"/>
              <w:rPr>
                <w:sz w:val="20"/>
                <w:szCs w:val="20"/>
              </w:rPr>
            </w:pPr>
            <w:r w:rsidRPr="005F444F">
              <w:rPr>
                <w:sz w:val="20"/>
                <w:szCs w:val="20"/>
              </w:rPr>
              <w:t>Colaboração</w:t>
            </w:r>
          </w:p>
        </w:tc>
        <w:tc>
          <w:tcPr>
            <w:tcW w:w="993" w:type="dxa"/>
          </w:tcPr>
          <w:p w:rsidR="00C07FE2" w:rsidRPr="005F444F" w:rsidRDefault="00DD2BE5" w:rsidP="006F3685">
            <w:pPr>
              <w:spacing w:before="117"/>
              <w:ind w:left="311" w:right="305"/>
              <w:jc w:val="center"/>
              <w:rPr>
                <w:sz w:val="20"/>
                <w:szCs w:val="20"/>
              </w:rPr>
            </w:pPr>
            <w:r w:rsidRPr="005F444F">
              <w:rPr>
                <w:sz w:val="20"/>
                <w:szCs w:val="20"/>
              </w:rPr>
              <w:t>5-9</w:t>
            </w:r>
          </w:p>
        </w:tc>
      </w:tr>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6.</w:t>
            </w:r>
            <w:r w:rsidRPr="005F444F">
              <w:rPr>
                <w:sz w:val="20"/>
                <w:szCs w:val="20"/>
              </w:rPr>
              <w:tab/>
              <w:t>Documentos para Seleção e</w:t>
            </w:r>
            <w:r w:rsidRPr="005F444F">
              <w:rPr>
                <w:spacing w:val="-1"/>
                <w:sz w:val="20"/>
                <w:szCs w:val="20"/>
              </w:rPr>
              <w:t xml:space="preserve"> </w:t>
            </w:r>
            <w:r w:rsidRPr="005F444F">
              <w:rPr>
                <w:sz w:val="20"/>
                <w:szCs w:val="20"/>
              </w:rPr>
              <w:t>Habilitação</w:t>
            </w:r>
          </w:p>
        </w:tc>
        <w:tc>
          <w:tcPr>
            <w:tcW w:w="993" w:type="dxa"/>
          </w:tcPr>
          <w:p w:rsidR="00C07FE2" w:rsidRPr="005F444F" w:rsidRDefault="00DD2BE5" w:rsidP="006F3685">
            <w:pPr>
              <w:spacing w:before="117" w:line="241" w:lineRule="exact"/>
              <w:ind w:right="261"/>
              <w:jc w:val="center"/>
              <w:rPr>
                <w:sz w:val="20"/>
                <w:szCs w:val="20"/>
              </w:rPr>
            </w:pPr>
            <w:r w:rsidRPr="005F444F">
              <w:rPr>
                <w:w w:val="95"/>
                <w:sz w:val="20"/>
                <w:szCs w:val="20"/>
              </w:rPr>
              <w:t>9-11</w:t>
            </w:r>
          </w:p>
        </w:tc>
      </w:tr>
      <w:tr w:rsidR="00C07FE2" w:rsidTr="005F444F">
        <w:trPr>
          <w:trHeight w:val="380"/>
        </w:trPr>
        <w:tc>
          <w:tcPr>
            <w:tcW w:w="7735" w:type="dxa"/>
          </w:tcPr>
          <w:p w:rsidR="00C07FE2" w:rsidRPr="005F444F" w:rsidRDefault="00DD2BE5" w:rsidP="00D723BE">
            <w:pPr>
              <w:tabs>
                <w:tab w:val="left" w:pos="821"/>
              </w:tabs>
              <w:ind w:left="281"/>
              <w:jc w:val="both"/>
              <w:rPr>
                <w:sz w:val="20"/>
                <w:szCs w:val="20"/>
              </w:rPr>
            </w:pPr>
            <w:r w:rsidRPr="005F444F">
              <w:rPr>
                <w:sz w:val="20"/>
                <w:szCs w:val="20"/>
              </w:rPr>
              <w:t>7.</w:t>
            </w:r>
            <w:r w:rsidRPr="005F444F">
              <w:rPr>
                <w:sz w:val="20"/>
                <w:szCs w:val="20"/>
              </w:rPr>
              <w:tab/>
              <w:t>Comissão de</w:t>
            </w:r>
            <w:r w:rsidRPr="005F444F">
              <w:rPr>
                <w:spacing w:val="-1"/>
                <w:sz w:val="20"/>
                <w:szCs w:val="20"/>
              </w:rPr>
              <w:t xml:space="preserve"> </w:t>
            </w:r>
            <w:r w:rsidRPr="005F444F">
              <w:rPr>
                <w:sz w:val="20"/>
                <w:szCs w:val="20"/>
              </w:rPr>
              <w:t>Seleção</w:t>
            </w:r>
          </w:p>
        </w:tc>
        <w:tc>
          <w:tcPr>
            <w:tcW w:w="993" w:type="dxa"/>
          </w:tcPr>
          <w:p w:rsidR="00C07FE2" w:rsidRPr="005F444F" w:rsidRDefault="00DD2BE5" w:rsidP="006F3685">
            <w:pPr>
              <w:spacing w:before="118" w:line="241" w:lineRule="exact"/>
              <w:ind w:right="200"/>
              <w:jc w:val="center"/>
              <w:rPr>
                <w:sz w:val="20"/>
                <w:szCs w:val="20"/>
              </w:rPr>
            </w:pPr>
            <w:r w:rsidRPr="005F444F">
              <w:rPr>
                <w:w w:val="95"/>
                <w:sz w:val="20"/>
                <w:szCs w:val="20"/>
              </w:rPr>
              <w:t>11-12</w:t>
            </w:r>
          </w:p>
        </w:tc>
      </w:tr>
      <w:tr w:rsidR="00C07FE2" w:rsidTr="005F444F">
        <w:trPr>
          <w:trHeight w:val="378"/>
        </w:trPr>
        <w:tc>
          <w:tcPr>
            <w:tcW w:w="7735" w:type="dxa"/>
          </w:tcPr>
          <w:p w:rsidR="00C07FE2" w:rsidRPr="005F444F" w:rsidRDefault="00DD2BE5" w:rsidP="00D723BE">
            <w:pPr>
              <w:tabs>
                <w:tab w:val="left" w:pos="821"/>
              </w:tabs>
              <w:spacing w:line="252" w:lineRule="exact"/>
              <w:ind w:left="281"/>
              <w:jc w:val="both"/>
              <w:rPr>
                <w:sz w:val="20"/>
                <w:szCs w:val="20"/>
              </w:rPr>
            </w:pPr>
            <w:r w:rsidRPr="005F444F">
              <w:rPr>
                <w:sz w:val="20"/>
                <w:szCs w:val="20"/>
              </w:rPr>
              <w:t>8.</w:t>
            </w:r>
            <w:r w:rsidRPr="005F444F">
              <w:rPr>
                <w:sz w:val="20"/>
                <w:szCs w:val="20"/>
              </w:rPr>
              <w:tab/>
              <w:t>Da Fase de</w:t>
            </w:r>
            <w:r w:rsidRPr="005F444F">
              <w:rPr>
                <w:spacing w:val="-1"/>
                <w:sz w:val="20"/>
                <w:szCs w:val="20"/>
              </w:rPr>
              <w:t xml:space="preserve"> </w:t>
            </w:r>
            <w:r w:rsidRPr="005F444F">
              <w:rPr>
                <w:sz w:val="20"/>
                <w:szCs w:val="20"/>
              </w:rPr>
              <w:t>Seleção</w:t>
            </w:r>
          </w:p>
        </w:tc>
        <w:tc>
          <w:tcPr>
            <w:tcW w:w="993" w:type="dxa"/>
          </w:tcPr>
          <w:p w:rsidR="00C07FE2" w:rsidRPr="005F444F" w:rsidRDefault="00DD2BE5" w:rsidP="006F3685">
            <w:pPr>
              <w:spacing w:before="117" w:line="241" w:lineRule="exact"/>
              <w:ind w:right="200"/>
              <w:jc w:val="center"/>
              <w:rPr>
                <w:sz w:val="20"/>
                <w:szCs w:val="20"/>
              </w:rPr>
            </w:pPr>
            <w:r w:rsidRPr="005F444F">
              <w:rPr>
                <w:w w:val="95"/>
                <w:sz w:val="20"/>
                <w:szCs w:val="20"/>
              </w:rPr>
              <w:t>12-18</w:t>
            </w:r>
          </w:p>
        </w:tc>
      </w:tr>
      <w:tr w:rsidR="00C07FE2" w:rsidTr="005F444F">
        <w:trPr>
          <w:trHeight w:val="380"/>
        </w:trPr>
        <w:tc>
          <w:tcPr>
            <w:tcW w:w="7735" w:type="dxa"/>
          </w:tcPr>
          <w:p w:rsidR="00C07FE2" w:rsidRPr="005F444F" w:rsidRDefault="00DD2BE5" w:rsidP="00D723BE">
            <w:pPr>
              <w:tabs>
                <w:tab w:val="left" w:pos="821"/>
              </w:tabs>
              <w:ind w:left="281"/>
              <w:jc w:val="both"/>
              <w:rPr>
                <w:sz w:val="20"/>
                <w:szCs w:val="20"/>
              </w:rPr>
            </w:pPr>
            <w:r w:rsidRPr="005F444F">
              <w:rPr>
                <w:sz w:val="20"/>
                <w:szCs w:val="20"/>
              </w:rPr>
              <w:t>9.</w:t>
            </w:r>
            <w:r w:rsidRPr="005F444F">
              <w:rPr>
                <w:sz w:val="20"/>
                <w:szCs w:val="20"/>
              </w:rPr>
              <w:tab/>
              <w:t>Celebração dos Termos de</w:t>
            </w:r>
            <w:r w:rsidRPr="005F444F">
              <w:rPr>
                <w:spacing w:val="-1"/>
                <w:sz w:val="20"/>
                <w:szCs w:val="20"/>
              </w:rPr>
              <w:t xml:space="preserve"> </w:t>
            </w:r>
            <w:r w:rsidRPr="005F444F">
              <w:rPr>
                <w:sz w:val="20"/>
                <w:szCs w:val="20"/>
              </w:rPr>
              <w:t>Colaboração</w:t>
            </w:r>
          </w:p>
        </w:tc>
        <w:tc>
          <w:tcPr>
            <w:tcW w:w="993" w:type="dxa"/>
          </w:tcPr>
          <w:p w:rsidR="00C07FE2" w:rsidRPr="005F444F" w:rsidRDefault="00DD2BE5" w:rsidP="006F3685">
            <w:pPr>
              <w:spacing w:before="118" w:line="241" w:lineRule="exact"/>
              <w:ind w:right="200"/>
              <w:jc w:val="center"/>
              <w:rPr>
                <w:sz w:val="20"/>
                <w:szCs w:val="20"/>
              </w:rPr>
            </w:pPr>
            <w:r w:rsidRPr="005F444F">
              <w:rPr>
                <w:w w:val="95"/>
                <w:sz w:val="20"/>
                <w:szCs w:val="20"/>
              </w:rPr>
              <w:t>18-22</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10.</w:t>
            </w:r>
            <w:r w:rsidRPr="005F444F">
              <w:rPr>
                <w:sz w:val="20"/>
                <w:szCs w:val="20"/>
              </w:rPr>
              <w:tab/>
              <w:t>Programação</w:t>
            </w:r>
            <w:r w:rsidRPr="005F444F">
              <w:rPr>
                <w:spacing w:val="-1"/>
                <w:sz w:val="20"/>
                <w:szCs w:val="20"/>
              </w:rPr>
              <w:t xml:space="preserve"> </w:t>
            </w:r>
            <w:r w:rsidRPr="005F444F">
              <w:rPr>
                <w:sz w:val="20"/>
                <w:szCs w:val="20"/>
              </w:rPr>
              <w:t>Orçamentária</w:t>
            </w:r>
          </w:p>
        </w:tc>
        <w:tc>
          <w:tcPr>
            <w:tcW w:w="993" w:type="dxa"/>
          </w:tcPr>
          <w:p w:rsidR="00C07FE2" w:rsidRPr="005F444F" w:rsidRDefault="00DD2BE5" w:rsidP="006F3685">
            <w:pPr>
              <w:spacing w:before="117" w:line="241" w:lineRule="exact"/>
              <w:ind w:right="200"/>
              <w:jc w:val="center"/>
              <w:rPr>
                <w:sz w:val="20"/>
                <w:szCs w:val="20"/>
              </w:rPr>
            </w:pPr>
            <w:r w:rsidRPr="005F444F">
              <w:rPr>
                <w:w w:val="95"/>
                <w:sz w:val="20"/>
                <w:szCs w:val="20"/>
              </w:rPr>
              <w:t>22-24</w:t>
            </w:r>
          </w:p>
        </w:tc>
      </w:tr>
      <w:tr w:rsidR="00C07FE2" w:rsidTr="005F444F">
        <w:trPr>
          <w:trHeight w:val="379"/>
        </w:trPr>
        <w:tc>
          <w:tcPr>
            <w:tcW w:w="7735" w:type="dxa"/>
          </w:tcPr>
          <w:p w:rsidR="00C07FE2" w:rsidRPr="005F444F" w:rsidRDefault="00DD2BE5" w:rsidP="00D723BE">
            <w:pPr>
              <w:tabs>
                <w:tab w:val="left" w:pos="821"/>
              </w:tabs>
              <w:ind w:left="159"/>
              <w:jc w:val="both"/>
              <w:rPr>
                <w:sz w:val="20"/>
                <w:szCs w:val="20"/>
              </w:rPr>
            </w:pPr>
            <w:r w:rsidRPr="005F444F">
              <w:rPr>
                <w:sz w:val="20"/>
                <w:szCs w:val="20"/>
              </w:rPr>
              <w:t>11.</w:t>
            </w:r>
            <w:r w:rsidRPr="005F444F">
              <w:rPr>
                <w:sz w:val="20"/>
                <w:szCs w:val="20"/>
              </w:rPr>
              <w:tab/>
              <w:t>Contrapartida</w:t>
            </w:r>
          </w:p>
        </w:tc>
        <w:tc>
          <w:tcPr>
            <w:tcW w:w="993" w:type="dxa"/>
          </w:tcPr>
          <w:p w:rsidR="00C07FE2" w:rsidRPr="005F444F" w:rsidRDefault="00DD2BE5" w:rsidP="006F3685">
            <w:pPr>
              <w:spacing w:before="118" w:line="241" w:lineRule="exact"/>
              <w:ind w:left="311" w:right="304"/>
              <w:jc w:val="center"/>
              <w:rPr>
                <w:sz w:val="20"/>
                <w:szCs w:val="20"/>
              </w:rPr>
            </w:pPr>
            <w:r w:rsidRPr="005F444F">
              <w:rPr>
                <w:sz w:val="20"/>
                <w:szCs w:val="20"/>
              </w:rPr>
              <w:t>24</w:t>
            </w:r>
          </w:p>
        </w:tc>
      </w:tr>
      <w:tr w:rsidR="00C07FE2" w:rsidTr="005F444F">
        <w:trPr>
          <w:trHeight w:val="380"/>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12.</w:t>
            </w:r>
            <w:r w:rsidRPr="005F444F">
              <w:rPr>
                <w:sz w:val="20"/>
                <w:szCs w:val="20"/>
              </w:rPr>
              <w:tab/>
              <w:t>Disposições</w:t>
            </w:r>
            <w:r w:rsidRPr="005F444F">
              <w:rPr>
                <w:spacing w:val="-1"/>
                <w:sz w:val="20"/>
                <w:szCs w:val="20"/>
              </w:rPr>
              <w:t xml:space="preserve"> </w:t>
            </w:r>
            <w:r w:rsidRPr="005F444F">
              <w:rPr>
                <w:sz w:val="20"/>
                <w:szCs w:val="20"/>
              </w:rPr>
              <w:t>Finais</w:t>
            </w:r>
          </w:p>
        </w:tc>
        <w:tc>
          <w:tcPr>
            <w:tcW w:w="993" w:type="dxa"/>
          </w:tcPr>
          <w:p w:rsidR="00C07FE2" w:rsidRPr="005F444F" w:rsidRDefault="00DD2BE5" w:rsidP="006F3685">
            <w:pPr>
              <w:spacing w:before="117" w:line="243" w:lineRule="exact"/>
              <w:ind w:right="200"/>
              <w:jc w:val="center"/>
              <w:rPr>
                <w:sz w:val="20"/>
                <w:szCs w:val="20"/>
              </w:rPr>
            </w:pPr>
            <w:r w:rsidRPr="005F444F">
              <w:rPr>
                <w:w w:val="95"/>
                <w:sz w:val="20"/>
                <w:szCs w:val="20"/>
              </w:rPr>
              <w:t>24-25</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13.</w:t>
            </w:r>
            <w:r w:rsidRPr="005F444F">
              <w:rPr>
                <w:sz w:val="20"/>
                <w:szCs w:val="20"/>
              </w:rPr>
              <w:tab/>
              <w:t>Anexo I – Termos e Condições para</w:t>
            </w:r>
            <w:r w:rsidRPr="005F444F">
              <w:rPr>
                <w:spacing w:val="-2"/>
                <w:sz w:val="20"/>
                <w:szCs w:val="20"/>
              </w:rPr>
              <w:t xml:space="preserve"> </w:t>
            </w:r>
            <w:r w:rsidRPr="005F444F">
              <w:rPr>
                <w:sz w:val="20"/>
                <w:szCs w:val="20"/>
              </w:rPr>
              <w:t>Credenciamento</w:t>
            </w:r>
          </w:p>
        </w:tc>
        <w:tc>
          <w:tcPr>
            <w:tcW w:w="993" w:type="dxa"/>
          </w:tcPr>
          <w:p w:rsidR="00C07FE2" w:rsidRPr="005F444F" w:rsidRDefault="00DD2BE5" w:rsidP="006F3685">
            <w:pPr>
              <w:spacing w:before="117" w:line="241" w:lineRule="exact"/>
              <w:ind w:right="200"/>
              <w:jc w:val="center"/>
              <w:rPr>
                <w:sz w:val="20"/>
                <w:szCs w:val="20"/>
              </w:rPr>
            </w:pPr>
            <w:r w:rsidRPr="005F444F">
              <w:rPr>
                <w:w w:val="95"/>
                <w:sz w:val="20"/>
                <w:szCs w:val="20"/>
              </w:rPr>
              <w:t>26-36</w:t>
            </w:r>
          </w:p>
        </w:tc>
      </w:tr>
      <w:tr w:rsidR="00C07FE2" w:rsidTr="005F444F">
        <w:trPr>
          <w:trHeight w:val="380"/>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14.</w:t>
            </w:r>
            <w:r w:rsidRPr="005F444F">
              <w:rPr>
                <w:sz w:val="20"/>
                <w:szCs w:val="20"/>
              </w:rPr>
              <w:tab/>
              <w:t>Anexo II – Minuta do Termo de</w:t>
            </w:r>
            <w:r w:rsidRPr="005F444F">
              <w:rPr>
                <w:spacing w:val="-1"/>
                <w:sz w:val="20"/>
                <w:szCs w:val="20"/>
              </w:rPr>
              <w:t xml:space="preserve"> </w:t>
            </w:r>
            <w:r w:rsidRPr="005F444F">
              <w:rPr>
                <w:sz w:val="20"/>
                <w:szCs w:val="20"/>
              </w:rPr>
              <w:t>Colaboração</w:t>
            </w:r>
          </w:p>
        </w:tc>
        <w:tc>
          <w:tcPr>
            <w:tcW w:w="993" w:type="dxa"/>
          </w:tcPr>
          <w:p w:rsidR="00C07FE2" w:rsidRPr="005F444F" w:rsidRDefault="00DD2BE5" w:rsidP="006F3685">
            <w:pPr>
              <w:spacing w:before="117" w:line="243" w:lineRule="exact"/>
              <w:ind w:right="200"/>
              <w:jc w:val="center"/>
              <w:rPr>
                <w:sz w:val="20"/>
                <w:szCs w:val="20"/>
              </w:rPr>
            </w:pPr>
            <w:r w:rsidRPr="005F444F">
              <w:rPr>
                <w:w w:val="95"/>
                <w:sz w:val="20"/>
                <w:szCs w:val="20"/>
              </w:rPr>
              <w:t>37-64</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15.</w:t>
            </w:r>
            <w:r w:rsidRPr="005F444F">
              <w:rPr>
                <w:sz w:val="20"/>
                <w:szCs w:val="20"/>
              </w:rPr>
              <w:tab/>
              <w:t>Anexo III – Plano de</w:t>
            </w:r>
            <w:r w:rsidRPr="005F444F">
              <w:rPr>
                <w:spacing w:val="-1"/>
                <w:sz w:val="20"/>
                <w:szCs w:val="20"/>
              </w:rPr>
              <w:t xml:space="preserve"> </w:t>
            </w:r>
            <w:r w:rsidRPr="005F444F">
              <w:rPr>
                <w:sz w:val="20"/>
                <w:szCs w:val="20"/>
              </w:rPr>
              <w:t>Trabalho</w:t>
            </w:r>
          </w:p>
        </w:tc>
        <w:tc>
          <w:tcPr>
            <w:tcW w:w="993" w:type="dxa"/>
          </w:tcPr>
          <w:p w:rsidR="00C07FE2" w:rsidRPr="005F444F" w:rsidRDefault="005F444F" w:rsidP="006F3685">
            <w:pPr>
              <w:spacing w:before="117" w:line="241" w:lineRule="exact"/>
              <w:ind w:right="200"/>
              <w:jc w:val="center"/>
              <w:rPr>
                <w:sz w:val="20"/>
                <w:szCs w:val="20"/>
              </w:rPr>
            </w:pPr>
            <w:r>
              <w:rPr>
                <w:w w:val="95"/>
                <w:sz w:val="20"/>
                <w:szCs w:val="20"/>
              </w:rPr>
              <w:t>65-67</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16.</w:t>
            </w:r>
            <w:r w:rsidRPr="005F444F">
              <w:rPr>
                <w:sz w:val="20"/>
                <w:szCs w:val="20"/>
              </w:rPr>
              <w:tab/>
              <w:t>Anexo IV – Declaração de Ciência e</w:t>
            </w:r>
            <w:r w:rsidRPr="005F444F">
              <w:rPr>
                <w:spacing w:val="-3"/>
                <w:sz w:val="20"/>
                <w:szCs w:val="20"/>
              </w:rPr>
              <w:t xml:space="preserve"> </w:t>
            </w:r>
            <w:r w:rsidRPr="005F444F">
              <w:rPr>
                <w:sz w:val="20"/>
                <w:szCs w:val="20"/>
              </w:rPr>
              <w:t>Concordância</w:t>
            </w:r>
          </w:p>
        </w:tc>
        <w:tc>
          <w:tcPr>
            <w:tcW w:w="993" w:type="dxa"/>
          </w:tcPr>
          <w:p w:rsidR="00C07FE2" w:rsidRPr="005F444F" w:rsidRDefault="005F444F" w:rsidP="006F3685">
            <w:pPr>
              <w:spacing w:before="118" w:line="241" w:lineRule="exact"/>
              <w:ind w:left="311" w:right="304"/>
              <w:jc w:val="center"/>
              <w:rPr>
                <w:sz w:val="20"/>
                <w:szCs w:val="20"/>
              </w:rPr>
            </w:pPr>
            <w:r>
              <w:rPr>
                <w:sz w:val="20"/>
                <w:szCs w:val="20"/>
              </w:rPr>
              <w:t>68</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17.</w:t>
            </w:r>
            <w:r w:rsidRPr="005F444F">
              <w:rPr>
                <w:sz w:val="20"/>
                <w:szCs w:val="20"/>
              </w:rPr>
              <w:tab/>
              <w:t>Anexo V – Declaração sobre Instalações e Condições</w:t>
            </w:r>
            <w:r w:rsidRPr="005F444F">
              <w:rPr>
                <w:spacing w:val="-6"/>
                <w:sz w:val="20"/>
                <w:szCs w:val="20"/>
              </w:rPr>
              <w:t xml:space="preserve"> </w:t>
            </w:r>
            <w:r w:rsidRPr="005F444F">
              <w:rPr>
                <w:sz w:val="20"/>
                <w:szCs w:val="20"/>
              </w:rPr>
              <w:t>Materiais</w:t>
            </w:r>
          </w:p>
        </w:tc>
        <w:tc>
          <w:tcPr>
            <w:tcW w:w="993" w:type="dxa"/>
          </w:tcPr>
          <w:p w:rsidR="00C07FE2" w:rsidRPr="005F444F" w:rsidRDefault="005F444F" w:rsidP="006F3685">
            <w:pPr>
              <w:spacing w:before="117" w:line="241" w:lineRule="exact"/>
              <w:ind w:left="311" w:right="304"/>
              <w:jc w:val="center"/>
              <w:rPr>
                <w:sz w:val="20"/>
                <w:szCs w:val="20"/>
              </w:rPr>
            </w:pPr>
            <w:r>
              <w:rPr>
                <w:sz w:val="20"/>
                <w:szCs w:val="20"/>
              </w:rPr>
              <w:t>69</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18.</w:t>
            </w:r>
            <w:r w:rsidRPr="005F444F">
              <w:rPr>
                <w:sz w:val="20"/>
                <w:szCs w:val="20"/>
              </w:rPr>
              <w:tab/>
              <w:t>Anexo VI – Declaração e Relação dos Dirigentes da</w:t>
            </w:r>
            <w:r w:rsidRPr="005F444F">
              <w:rPr>
                <w:spacing w:val="-5"/>
                <w:sz w:val="20"/>
                <w:szCs w:val="20"/>
              </w:rPr>
              <w:t xml:space="preserve"> </w:t>
            </w:r>
            <w:r w:rsidRPr="005F444F">
              <w:rPr>
                <w:sz w:val="20"/>
                <w:szCs w:val="20"/>
              </w:rPr>
              <w:t>Entidade</w:t>
            </w:r>
          </w:p>
        </w:tc>
        <w:tc>
          <w:tcPr>
            <w:tcW w:w="993" w:type="dxa"/>
          </w:tcPr>
          <w:p w:rsidR="00C07FE2" w:rsidRPr="005F444F" w:rsidRDefault="005F444F" w:rsidP="006F3685">
            <w:pPr>
              <w:spacing w:before="118" w:line="241" w:lineRule="exact"/>
              <w:ind w:right="200"/>
              <w:jc w:val="center"/>
              <w:rPr>
                <w:sz w:val="20"/>
                <w:szCs w:val="20"/>
              </w:rPr>
            </w:pPr>
            <w:r>
              <w:rPr>
                <w:w w:val="95"/>
                <w:sz w:val="20"/>
                <w:szCs w:val="20"/>
              </w:rPr>
              <w:t>70-71</w:t>
            </w:r>
          </w:p>
        </w:tc>
      </w:tr>
      <w:tr w:rsidR="00C07FE2" w:rsidTr="005F444F">
        <w:trPr>
          <w:trHeight w:val="37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19.</w:t>
            </w:r>
            <w:r w:rsidRPr="005F444F">
              <w:rPr>
                <w:sz w:val="20"/>
                <w:szCs w:val="20"/>
              </w:rPr>
              <w:tab/>
              <w:t>Anexo VII – Declaração da Não Ocorrência de</w:t>
            </w:r>
            <w:r w:rsidRPr="005F444F">
              <w:rPr>
                <w:spacing w:val="-4"/>
                <w:sz w:val="20"/>
                <w:szCs w:val="20"/>
              </w:rPr>
              <w:t xml:space="preserve"> </w:t>
            </w:r>
            <w:r w:rsidRPr="005F444F">
              <w:rPr>
                <w:sz w:val="20"/>
                <w:szCs w:val="20"/>
              </w:rPr>
              <w:t>Impedimentos</w:t>
            </w:r>
          </w:p>
        </w:tc>
        <w:tc>
          <w:tcPr>
            <w:tcW w:w="993" w:type="dxa"/>
          </w:tcPr>
          <w:p w:rsidR="00C07FE2" w:rsidRPr="005F444F" w:rsidRDefault="00DD2BE5" w:rsidP="006F3685">
            <w:pPr>
              <w:spacing w:before="117" w:line="241" w:lineRule="exact"/>
              <w:ind w:left="311" w:right="304"/>
              <w:jc w:val="center"/>
              <w:rPr>
                <w:sz w:val="20"/>
                <w:szCs w:val="20"/>
              </w:rPr>
            </w:pPr>
            <w:r w:rsidRPr="005F444F">
              <w:rPr>
                <w:sz w:val="20"/>
                <w:szCs w:val="20"/>
              </w:rPr>
              <w:t>7</w:t>
            </w:r>
            <w:r w:rsidR="005F444F">
              <w:rPr>
                <w:sz w:val="20"/>
                <w:szCs w:val="20"/>
              </w:rPr>
              <w:t>2</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20.</w:t>
            </w:r>
            <w:r w:rsidRPr="005F444F">
              <w:rPr>
                <w:sz w:val="20"/>
                <w:szCs w:val="20"/>
              </w:rPr>
              <w:tab/>
              <w:t xml:space="preserve">Anexo VIII – Comprovante de Recibo </w:t>
            </w:r>
            <w:r w:rsidR="005F444F">
              <w:rPr>
                <w:sz w:val="20"/>
                <w:szCs w:val="20"/>
              </w:rPr>
              <w:t>de Retirada de Termo Convocatório</w:t>
            </w:r>
          </w:p>
        </w:tc>
        <w:tc>
          <w:tcPr>
            <w:tcW w:w="993" w:type="dxa"/>
          </w:tcPr>
          <w:p w:rsidR="00C07FE2" w:rsidRPr="005F444F" w:rsidRDefault="00DD2BE5" w:rsidP="006F3685">
            <w:pPr>
              <w:spacing w:before="118" w:line="241" w:lineRule="exact"/>
              <w:ind w:left="311" w:right="304"/>
              <w:jc w:val="center"/>
              <w:rPr>
                <w:sz w:val="20"/>
                <w:szCs w:val="20"/>
              </w:rPr>
            </w:pPr>
            <w:r w:rsidRPr="005F444F">
              <w:rPr>
                <w:sz w:val="20"/>
                <w:szCs w:val="20"/>
              </w:rPr>
              <w:t>7</w:t>
            </w:r>
            <w:r w:rsidR="005F444F">
              <w:rPr>
                <w:sz w:val="20"/>
                <w:szCs w:val="20"/>
              </w:rPr>
              <w:t>3</w:t>
            </w:r>
          </w:p>
        </w:tc>
      </w:tr>
      <w:tr w:rsidR="00C07FE2" w:rsidTr="005F444F">
        <w:trPr>
          <w:trHeight w:val="380"/>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21.</w:t>
            </w:r>
            <w:r w:rsidRPr="005F444F">
              <w:rPr>
                <w:sz w:val="20"/>
                <w:szCs w:val="20"/>
              </w:rPr>
              <w:tab/>
              <w:t>Anexo IX – Declaração de Dados</w:t>
            </w:r>
            <w:r w:rsidRPr="005F444F">
              <w:rPr>
                <w:spacing w:val="-3"/>
                <w:sz w:val="20"/>
                <w:szCs w:val="20"/>
              </w:rPr>
              <w:t xml:space="preserve"> </w:t>
            </w:r>
            <w:r w:rsidRPr="005F444F">
              <w:rPr>
                <w:sz w:val="20"/>
                <w:szCs w:val="20"/>
              </w:rPr>
              <w:t>Bancários</w:t>
            </w:r>
          </w:p>
        </w:tc>
        <w:tc>
          <w:tcPr>
            <w:tcW w:w="993" w:type="dxa"/>
          </w:tcPr>
          <w:p w:rsidR="00C07FE2" w:rsidRPr="005F444F" w:rsidRDefault="00DD2BE5" w:rsidP="006F3685">
            <w:pPr>
              <w:spacing w:before="117" w:line="243" w:lineRule="exact"/>
              <w:ind w:left="311" w:right="304"/>
              <w:jc w:val="center"/>
              <w:rPr>
                <w:sz w:val="20"/>
                <w:szCs w:val="20"/>
              </w:rPr>
            </w:pPr>
            <w:r w:rsidRPr="005F444F">
              <w:rPr>
                <w:sz w:val="20"/>
                <w:szCs w:val="20"/>
              </w:rPr>
              <w:t>7</w:t>
            </w:r>
            <w:r w:rsidR="005F444F">
              <w:rPr>
                <w:sz w:val="20"/>
                <w:szCs w:val="20"/>
              </w:rPr>
              <w:t>4</w:t>
            </w:r>
          </w:p>
        </w:tc>
      </w:tr>
      <w:tr w:rsidR="00C07FE2" w:rsidTr="005F444F">
        <w:trPr>
          <w:trHeight w:val="758"/>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22.</w:t>
            </w:r>
            <w:r w:rsidRPr="005F444F">
              <w:rPr>
                <w:sz w:val="20"/>
                <w:szCs w:val="20"/>
              </w:rPr>
              <w:tab/>
              <w:t>Anexo</w:t>
            </w:r>
            <w:r w:rsidRPr="005F444F">
              <w:rPr>
                <w:spacing w:val="11"/>
                <w:sz w:val="20"/>
                <w:szCs w:val="20"/>
              </w:rPr>
              <w:t xml:space="preserve"> </w:t>
            </w:r>
            <w:r w:rsidRPr="005F444F">
              <w:rPr>
                <w:sz w:val="20"/>
                <w:szCs w:val="20"/>
              </w:rPr>
              <w:t>X</w:t>
            </w:r>
            <w:r w:rsidRPr="005F444F">
              <w:rPr>
                <w:spacing w:val="9"/>
                <w:sz w:val="20"/>
                <w:szCs w:val="20"/>
              </w:rPr>
              <w:t xml:space="preserve"> </w:t>
            </w:r>
            <w:r w:rsidRPr="005F444F">
              <w:rPr>
                <w:sz w:val="20"/>
                <w:szCs w:val="20"/>
              </w:rPr>
              <w:t>-</w:t>
            </w:r>
            <w:r w:rsidRPr="005F444F">
              <w:rPr>
                <w:spacing w:val="11"/>
                <w:sz w:val="20"/>
                <w:szCs w:val="20"/>
              </w:rPr>
              <w:t xml:space="preserve"> </w:t>
            </w:r>
            <w:r w:rsidRPr="005F444F">
              <w:rPr>
                <w:sz w:val="20"/>
                <w:szCs w:val="20"/>
              </w:rPr>
              <w:t>Declaração</w:t>
            </w:r>
            <w:r w:rsidRPr="005F444F">
              <w:rPr>
                <w:spacing w:val="9"/>
                <w:sz w:val="20"/>
                <w:szCs w:val="20"/>
              </w:rPr>
              <w:t xml:space="preserve"> </w:t>
            </w:r>
            <w:r w:rsidRPr="005F444F">
              <w:rPr>
                <w:sz w:val="20"/>
                <w:szCs w:val="20"/>
              </w:rPr>
              <w:t>de</w:t>
            </w:r>
            <w:r w:rsidRPr="005F444F">
              <w:rPr>
                <w:spacing w:val="11"/>
                <w:sz w:val="20"/>
                <w:szCs w:val="20"/>
              </w:rPr>
              <w:t xml:space="preserve"> </w:t>
            </w:r>
            <w:r w:rsidRPr="005F444F">
              <w:rPr>
                <w:sz w:val="20"/>
                <w:szCs w:val="20"/>
              </w:rPr>
              <w:t>Cumprimento</w:t>
            </w:r>
            <w:r w:rsidRPr="005F444F">
              <w:rPr>
                <w:spacing w:val="11"/>
                <w:sz w:val="20"/>
                <w:szCs w:val="20"/>
              </w:rPr>
              <w:t xml:space="preserve"> </w:t>
            </w:r>
            <w:r w:rsidRPr="005F444F">
              <w:rPr>
                <w:sz w:val="20"/>
                <w:szCs w:val="20"/>
              </w:rPr>
              <w:t>da</w:t>
            </w:r>
            <w:r w:rsidRPr="005F444F">
              <w:rPr>
                <w:spacing w:val="11"/>
                <w:sz w:val="20"/>
                <w:szCs w:val="20"/>
              </w:rPr>
              <w:t xml:space="preserve"> </w:t>
            </w:r>
            <w:r w:rsidRPr="005F444F">
              <w:rPr>
                <w:sz w:val="20"/>
                <w:szCs w:val="20"/>
              </w:rPr>
              <w:t>Legislação</w:t>
            </w:r>
            <w:r w:rsidRPr="005F444F">
              <w:rPr>
                <w:spacing w:val="11"/>
                <w:sz w:val="20"/>
                <w:szCs w:val="20"/>
              </w:rPr>
              <w:t xml:space="preserve"> </w:t>
            </w:r>
            <w:r w:rsidRPr="005F444F">
              <w:rPr>
                <w:sz w:val="20"/>
                <w:szCs w:val="20"/>
              </w:rPr>
              <w:t>Trabalhista</w:t>
            </w:r>
            <w:r w:rsidRPr="005F444F">
              <w:rPr>
                <w:spacing w:val="11"/>
                <w:sz w:val="20"/>
                <w:szCs w:val="20"/>
              </w:rPr>
              <w:t xml:space="preserve"> </w:t>
            </w:r>
            <w:r w:rsidRPr="005F444F">
              <w:rPr>
                <w:sz w:val="20"/>
                <w:szCs w:val="20"/>
              </w:rPr>
              <w:t>de</w:t>
            </w:r>
          </w:p>
          <w:p w:rsidR="00C07FE2" w:rsidRPr="005F444F" w:rsidRDefault="00DD2BE5" w:rsidP="00D723BE">
            <w:pPr>
              <w:spacing w:before="126"/>
              <w:ind w:left="821"/>
              <w:jc w:val="both"/>
              <w:rPr>
                <w:sz w:val="20"/>
                <w:szCs w:val="20"/>
              </w:rPr>
            </w:pPr>
            <w:r w:rsidRPr="005F444F">
              <w:rPr>
                <w:sz w:val="20"/>
                <w:szCs w:val="20"/>
              </w:rPr>
              <w:t>Menores</w:t>
            </w:r>
          </w:p>
        </w:tc>
        <w:tc>
          <w:tcPr>
            <w:tcW w:w="993" w:type="dxa"/>
          </w:tcPr>
          <w:p w:rsidR="00C07FE2" w:rsidRPr="005F444F" w:rsidRDefault="00DD2BE5" w:rsidP="006F3685">
            <w:pPr>
              <w:spacing w:before="117"/>
              <w:ind w:left="311" w:right="304"/>
              <w:jc w:val="center"/>
              <w:rPr>
                <w:sz w:val="20"/>
                <w:szCs w:val="20"/>
              </w:rPr>
            </w:pPr>
            <w:r w:rsidRPr="005F444F">
              <w:rPr>
                <w:sz w:val="20"/>
                <w:szCs w:val="20"/>
              </w:rPr>
              <w:t>7</w:t>
            </w:r>
            <w:r w:rsidR="005F444F">
              <w:rPr>
                <w:sz w:val="20"/>
                <w:szCs w:val="20"/>
              </w:rPr>
              <w:t>5</w:t>
            </w:r>
          </w:p>
        </w:tc>
      </w:tr>
      <w:tr w:rsidR="00C07FE2" w:rsidTr="005F444F">
        <w:trPr>
          <w:trHeight w:val="759"/>
        </w:trPr>
        <w:tc>
          <w:tcPr>
            <w:tcW w:w="7735" w:type="dxa"/>
          </w:tcPr>
          <w:p w:rsidR="00C07FE2" w:rsidRPr="005F444F" w:rsidRDefault="00DD2BE5" w:rsidP="00D723BE">
            <w:pPr>
              <w:tabs>
                <w:tab w:val="left" w:pos="821"/>
              </w:tabs>
              <w:ind w:left="159"/>
              <w:jc w:val="both"/>
              <w:rPr>
                <w:sz w:val="20"/>
                <w:szCs w:val="20"/>
              </w:rPr>
            </w:pPr>
            <w:r w:rsidRPr="005F444F">
              <w:rPr>
                <w:sz w:val="20"/>
                <w:szCs w:val="20"/>
              </w:rPr>
              <w:t>23.</w:t>
            </w:r>
            <w:r w:rsidRPr="005F444F">
              <w:rPr>
                <w:sz w:val="20"/>
                <w:szCs w:val="20"/>
              </w:rPr>
              <w:tab/>
              <w:t>Anexo XI – Declaração de Capacidade Administrativa, Técnica</w:t>
            </w:r>
            <w:r w:rsidRPr="005F444F">
              <w:rPr>
                <w:spacing w:val="55"/>
                <w:sz w:val="20"/>
                <w:szCs w:val="20"/>
              </w:rPr>
              <w:t xml:space="preserve"> </w:t>
            </w:r>
            <w:r w:rsidRPr="005F444F">
              <w:rPr>
                <w:sz w:val="20"/>
                <w:szCs w:val="20"/>
              </w:rPr>
              <w:t>e</w:t>
            </w:r>
          </w:p>
          <w:p w:rsidR="00C07FE2" w:rsidRPr="005F444F" w:rsidRDefault="00DD2BE5" w:rsidP="00D723BE">
            <w:pPr>
              <w:spacing w:before="126"/>
              <w:ind w:left="821"/>
              <w:jc w:val="both"/>
              <w:rPr>
                <w:sz w:val="20"/>
                <w:szCs w:val="20"/>
              </w:rPr>
            </w:pPr>
            <w:r w:rsidRPr="005F444F">
              <w:rPr>
                <w:sz w:val="20"/>
                <w:szCs w:val="20"/>
              </w:rPr>
              <w:t>Gerencial para a execução do Plano de Trabalho</w:t>
            </w:r>
          </w:p>
        </w:tc>
        <w:tc>
          <w:tcPr>
            <w:tcW w:w="993" w:type="dxa"/>
          </w:tcPr>
          <w:p w:rsidR="00C07FE2" w:rsidRPr="005F444F" w:rsidRDefault="00DD2BE5" w:rsidP="006F3685">
            <w:pPr>
              <w:spacing w:before="118"/>
              <w:ind w:left="311" w:right="304"/>
              <w:jc w:val="center"/>
              <w:rPr>
                <w:sz w:val="20"/>
                <w:szCs w:val="20"/>
              </w:rPr>
            </w:pPr>
            <w:r w:rsidRPr="005F444F">
              <w:rPr>
                <w:sz w:val="20"/>
                <w:szCs w:val="20"/>
              </w:rPr>
              <w:t>7</w:t>
            </w:r>
            <w:r w:rsidR="005F444F">
              <w:rPr>
                <w:sz w:val="20"/>
                <w:szCs w:val="20"/>
              </w:rPr>
              <w:t>6</w:t>
            </w:r>
          </w:p>
        </w:tc>
      </w:tr>
      <w:tr w:rsidR="00C07FE2" w:rsidTr="005F444F">
        <w:trPr>
          <w:trHeight w:val="380"/>
        </w:trPr>
        <w:tc>
          <w:tcPr>
            <w:tcW w:w="7735" w:type="dxa"/>
          </w:tcPr>
          <w:p w:rsidR="00C07FE2" w:rsidRPr="005F444F" w:rsidRDefault="00DD2BE5" w:rsidP="00D723BE">
            <w:pPr>
              <w:tabs>
                <w:tab w:val="left" w:pos="821"/>
              </w:tabs>
              <w:ind w:left="159"/>
              <w:jc w:val="both"/>
              <w:rPr>
                <w:sz w:val="20"/>
                <w:szCs w:val="20"/>
              </w:rPr>
            </w:pPr>
            <w:r w:rsidRPr="005F444F">
              <w:rPr>
                <w:sz w:val="20"/>
                <w:szCs w:val="20"/>
              </w:rPr>
              <w:t>24.</w:t>
            </w:r>
            <w:r w:rsidRPr="005F444F">
              <w:rPr>
                <w:sz w:val="20"/>
                <w:szCs w:val="20"/>
              </w:rPr>
              <w:tab/>
              <w:t>Anexo XII – Declaração de Contador</w:t>
            </w:r>
          </w:p>
        </w:tc>
        <w:tc>
          <w:tcPr>
            <w:tcW w:w="993" w:type="dxa"/>
          </w:tcPr>
          <w:p w:rsidR="00C07FE2" w:rsidRPr="005F444F" w:rsidRDefault="00DD2BE5" w:rsidP="006F3685">
            <w:pPr>
              <w:spacing w:before="118" w:line="241" w:lineRule="exact"/>
              <w:ind w:left="311" w:right="304"/>
              <w:jc w:val="center"/>
              <w:rPr>
                <w:sz w:val="20"/>
                <w:szCs w:val="20"/>
              </w:rPr>
            </w:pPr>
            <w:r w:rsidRPr="005F444F">
              <w:rPr>
                <w:sz w:val="20"/>
                <w:szCs w:val="20"/>
              </w:rPr>
              <w:t>7</w:t>
            </w:r>
            <w:r w:rsidR="005F444F">
              <w:rPr>
                <w:sz w:val="20"/>
                <w:szCs w:val="20"/>
              </w:rPr>
              <w:t>7</w:t>
            </w:r>
          </w:p>
        </w:tc>
      </w:tr>
      <w:tr w:rsidR="00C07FE2" w:rsidTr="005F444F">
        <w:trPr>
          <w:trHeight w:val="759"/>
        </w:trPr>
        <w:tc>
          <w:tcPr>
            <w:tcW w:w="7735" w:type="dxa"/>
          </w:tcPr>
          <w:p w:rsidR="00C07FE2" w:rsidRPr="005F444F" w:rsidRDefault="00DD2BE5" w:rsidP="00D723BE">
            <w:pPr>
              <w:tabs>
                <w:tab w:val="left" w:pos="821"/>
              </w:tabs>
              <w:spacing w:line="252" w:lineRule="exact"/>
              <w:ind w:left="159"/>
              <w:jc w:val="both"/>
              <w:rPr>
                <w:sz w:val="20"/>
                <w:szCs w:val="20"/>
              </w:rPr>
            </w:pPr>
            <w:r w:rsidRPr="005F444F">
              <w:rPr>
                <w:sz w:val="20"/>
                <w:szCs w:val="20"/>
              </w:rPr>
              <w:t>25.</w:t>
            </w:r>
            <w:r w:rsidRPr="005F444F">
              <w:rPr>
                <w:sz w:val="20"/>
                <w:szCs w:val="20"/>
              </w:rPr>
              <w:tab/>
              <w:t>Anexo</w:t>
            </w:r>
            <w:r w:rsidRPr="005F444F">
              <w:rPr>
                <w:spacing w:val="15"/>
                <w:sz w:val="20"/>
                <w:szCs w:val="20"/>
              </w:rPr>
              <w:t xml:space="preserve"> </w:t>
            </w:r>
            <w:r w:rsidRPr="005F444F">
              <w:rPr>
                <w:sz w:val="20"/>
                <w:szCs w:val="20"/>
              </w:rPr>
              <w:t>XIII</w:t>
            </w:r>
            <w:r w:rsidRPr="005F444F">
              <w:rPr>
                <w:spacing w:val="16"/>
                <w:sz w:val="20"/>
                <w:szCs w:val="20"/>
              </w:rPr>
              <w:t xml:space="preserve"> </w:t>
            </w:r>
            <w:r w:rsidRPr="005F444F">
              <w:rPr>
                <w:sz w:val="20"/>
                <w:szCs w:val="20"/>
              </w:rPr>
              <w:t>–</w:t>
            </w:r>
            <w:r w:rsidRPr="005F444F">
              <w:rPr>
                <w:spacing w:val="14"/>
                <w:sz w:val="20"/>
                <w:szCs w:val="20"/>
              </w:rPr>
              <w:t xml:space="preserve"> </w:t>
            </w:r>
            <w:r w:rsidRPr="005F444F">
              <w:rPr>
                <w:sz w:val="20"/>
                <w:szCs w:val="20"/>
              </w:rPr>
              <w:t>Declaração</w:t>
            </w:r>
            <w:r w:rsidRPr="005F444F">
              <w:rPr>
                <w:spacing w:val="13"/>
                <w:sz w:val="20"/>
                <w:szCs w:val="20"/>
              </w:rPr>
              <w:t xml:space="preserve"> </w:t>
            </w:r>
            <w:r w:rsidRPr="005F444F">
              <w:rPr>
                <w:sz w:val="20"/>
                <w:szCs w:val="20"/>
              </w:rPr>
              <w:t>de</w:t>
            </w:r>
            <w:r w:rsidRPr="005F444F">
              <w:rPr>
                <w:spacing w:val="13"/>
                <w:sz w:val="20"/>
                <w:szCs w:val="20"/>
              </w:rPr>
              <w:t xml:space="preserve"> </w:t>
            </w:r>
            <w:r w:rsidRPr="005F444F">
              <w:rPr>
                <w:sz w:val="20"/>
                <w:szCs w:val="20"/>
              </w:rPr>
              <w:t>contratação</w:t>
            </w:r>
            <w:r w:rsidRPr="005F444F">
              <w:rPr>
                <w:spacing w:val="14"/>
                <w:sz w:val="20"/>
                <w:szCs w:val="20"/>
              </w:rPr>
              <w:t xml:space="preserve"> </w:t>
            </w:r>
            <w:r w:rsidRPr="005F444F">
              <w:rPr>
                <w:sz w:val="20"/>
                <w:szCs w:val="20"/>
              </w:rPr>
              <w:t>de</w:t>
            </w:r>
            <w:r w:rsidRPr="005F444F">
              <w:rPr>
                <w:spacing w:val="13"/>
                <w:sz w:val="20"/>
                <w:szCs w:val="20"/>
              </w:rPr>
              <w:t xml:space="preserve"> </w:t>
            </w:r>
            <w:r w:rsidRPr="005F444F">
              <w:rPr>
                <w:sz w:val="20"/>
                <w:szCs w:val="20"/>
              </w:rPr>
              <w:t>funcionários</w:t>
            </w:r>
            <w:r w:rsidRPr="005F444F">
              <w:rPr>
                <w:spacing w:val="15"/>
                <w:sz w:val="20"/>
                <w:szCs w:val="20"/>
              </w:rPr>
              <w:t xml:space="preserve"> </w:t>
            </w:r>
            <w:r w:rsidRPr="005F444F">
              <w:rPr>
                <w:sz w:val="20"/>
                <w:szCs w:val="20"/>
              </w:rPr>
              <w:t>necessários</w:t>
            </w:r>
          </w:p>
          <w:p w:rsidR="00C07FE2" w:rsidRPr="005F444F" w:rsidRDefault="00DD2BE5" w:rsidP="00D723BE">
            <w:pPr>
              <w:spacing w:before="126"/>
              <w:ind w:left="821"/>
              <w:jc w:val="both"/>
              <w:rPr>
                <w:sz w:val="20"/>
                <w:szCs w:val="20"/>
              </w:rPr>
            </w:pPr>
            <w:r w:rsidRPr="005F444F">
              <w:rPr>
                <w:sz w:val="20"/>
                <w:szCs w:val="20"/>
              </w:rPr>
              <w:t>à execução do objeto</w:t>
            </w:r>
          </w:p>
        </w:tc>
        <w:tc>
          <w:tcPr>
            <w:tcW w:w="993" w:type="dxa"/>
          </w:tcPr>
          <w:p w:rsidR="00C07FE2" w:rsidRPr="005F444F" w:rsidRDefault="00DD2BE5" w:rsidP="006F3685">
            <w:pPr>
              <w:spacing w:before="117"/>
              <w:ind w:left="311" w:right="304"/>
              <w:jc w:val="center"/>
              <w:rPr>
                <w:sz w:val="20"/>
                <w:szCs w:val="20"/>
              </w:rPr>
            </w:pPr>
            <w:r w:rsidRPr="005F444F">
              <w:rPr>
                <w:sz w:val="20"/>
                <w:szCs w:val="20"/>
              </w:rPr>
              <w:t>7</w:t>
            </w:r>
            <w:r w:rsidR="005F444F">
              <w:rPr>
                <w:sz w:val="20"/>
                <w:szCs w:val="20"/>
              </w:rPr>
              <w:t>8</w:t>
            </w:r>
          </w:p>
        </w:tc>
      </w:tr>
      <w:tr w:rsidR="00C07FE2" w:rsidTr="005F444F">
        <w:trPr>
          <w:trHeight w:val="419"/>
        </w:trPr>
        <w:tc>
          <w:tcPr>
            <w:tcW w:w="7735" w:type="dxa"/>
          </w:tcPr>
          <w:p w:rsidR="006329DC" w:rsidRDefault="00DD2BE5" w:rsidP="006329DC">
            <w:pPr>
              <w:tabs>
                <w:tab w:val="left" w:pos="821"/>
              </w:tabs>
              <w:spacing w:line="252" w:lineRule="exact"/>
              <w:ind w:left="159"/>
              <w:jc w:val="both"/>
              <w:rPr>
                <w:sz w:val="20"/>
                <w:szCs w:val="20"/>
              </w:rPr>
            </w:pPr>
            <w:r w:rsidRPr="005F444F">
              <w:rPr>
                <w:sz w:val="20"/>
                <w:szCs w:val="20"/>
              </w:rPr>
              <w:t>26.</w:t>
            </w:r>
            <w:r w:rsidRPr="005F444F">
              <w:rPr>
                <w:sz w:val="20"/>
                <w:szCs w:val="20"/>
              </w:rPr>
              <w:tab/>
              <w:t xml:space="preserve">Anexo XIV - </w:t>
            </w:r>
            <w:r w:rsidR="006329DC">
              <w:rPr>
                <w:sz w:val="20"/>
                <w:szCs w:val="20"/>
              </w:rPr>
              <w:t>M</w:t>
            </w:r>
            <w:r w:rsidR="006329DC" w:rsidRPr="006329DC">
              <w:rPr>
                <w:sz w:val="20"/>
                <w:szCs w:val="20"/>
              </w:rPr>
              <w:t xml:space="preserve">anual de instrução de preenchimento de </w:t>
            </w:r>
            <w:r w:rsidR="006329DC">
              <w:rPr>
                <w:sz w:val="20"/>
                <w:szCs w:val="20"/>
              </w:rPr>
              <w:t>r</w:t>
            </w:r>
            <w:r w:rsidR="006329DC" w:rsidRPr="006329DC">
              <w:rPr>
                <w:sz w:val="20"/>
                <w:szCs w:val="20"/>
              </w:rPr>
              <w:t>elatórios/ formulários</w:t>
            </w:r>
          </w:p>
          <w:p w:rsidR="00C07FE2" w:rsidRPr="005F444F" w:rsidRDefault="006329DC" w:rsidP="006329DC">
            <w:pPr>
              <w:tabs>
                <w:tab w:val="left" w:pos="821"/>
              </w:tabs>
              <w:spacing w:line="252" w:lineRule="exact"/>
              <w:ind w:left="927" w:hanging="768"/>
              <w:jc w:val="both"/>
              <w:rPr>
                <w:sz w:val="20"/>
                <w:szCs w:val="20"/>
              </w:rPr>
            </w:pPr>
            <w:r>
              <w:rPr>
                <w:sz w:val="20"/>
                <w:szCs w:val="20"/>
              </w:rPr>
              <w:t xml:space="preserve"> </w:t>
            </w:r>
            <w:r w:rsidRPr="006329DC">
              <w:rPr>
                <w:sz w:val="20"/>
                <w:szCs w:val="20"/>
              </w:rPr>
              <w:t xml:space="preserve"> </w:t>
            </w:r>
            <w:r>
              <w:rPr>
                <w:sz w:val="20"/>
                <w:szCs w:val="20"/>
              </w:rPr>
              <w:t xml:space="preserve">          de prestação de contas.      </w:t>
            </w:r>
          </w:p>
        </w:tc>
        <w:tc>
          <w:tcPr>
            <w:tcW w:w="993" w:type="dxa"/>
          </w:tcPr>
          <w:p w:rsidR="00C07FE2" w:rsidRPr="005F444F" w:rsidRDefault="005F444F" w:rsidP="006F3685">
            <w:pPr>
              <w:spacing w:before="117"/>
              <w:ind w:right="200"/>
              <w:jc w:val="center"/>
              <w:rPr>
                <w:sz w:val="20"/>
                <w:szCs w:val="20"/>
              </w:rPr>
            </w:pPr>
            <w:r>
              <w:rPr>
                <w:w w:val="95"/>
                <w:sz w:val="20"/>
                <w:szCs w:val="20"/>
              </w:rPr>
              <w:t>79-82</w:t>
            </w:r>
          </w:p>
        </w:tc>
      </w:tr>
      <w:tr w:rsidR="005F444F" w:rsidTr="005F444F">
        <w:trPr>
          <w:trHeight w:val="419"/>
        </w:trPr>
        <w:tc>
          <w:tcPr>
            <w:tcW w:w="7735" w:type="dxa"/>
          </w:tcPr>
          <w:p w:rsidR="005F444F" w:rsidRPr="005F444F" w:rsidRDefault="005F444F" w:rsidP="00D723BE">
            <w:pPr>
              <w:tabs>
                <w:tab w:val="left" w:pos="821"/>
              </w:tabs>
              <w:spacing w:line="252" w:lineRule="exact"/>
              <w:ind w:left="159"/>
              <w:jc w:val="both"/>
              <w:rPr>
                <w:sz w:val="20"/>
                <w:szCs w:val="20"/>
              </w:rPr>
            </w:pPr>
            <w:r>
              <w:rPr>
                <w:sz w:val="20"/>
                <w:szCs w:val="20"/>
              </w:rPr>
              <w:t>27.      Relatórios</w:t>
            </w:r>
            <w:r w:rsidR="00EB2238">
              <w:rPr>
                <w:sz w:val="20"/>
                <w:szCs w:val="20"/>
              </w:rPr>
              <w:t xml:space="preserve"> e Formulários</w:t>
            </w:r>
            <w:r>
              <w:rPr>
                <w:sz w:val="20"/>
                <w:szCs w:val="20"/>
              </w:rPr>
              <w:t xml:space="preserve"> de Prestações de Contas</w:t>
            </w:r>
          </w:p>
        </w:tc>
        <w:tc>
          <w:tcPr>
            <w:tcW w:w="993" w:type="dxa"/>
          </w:tcPr>
          <w:p w:rsidR="005F444F" w:rsidRPr="005F444F" w:rsidRDefault="006F3685" w:rsidP="006F3685">
            <w:pPr>
              <w:spacing w:before="117"/>
              <w:ind w:right="200"/>
              <w:jc w:val="center"/>
              <w:rPr>
                <w:w w:val="95"/>
                <w:sz w:val="20"/>
                <w:szCs w:val="20"/>
              </w:rPr>
            </w:pPr>
            <w:r>
              <w:rPr>
                <w:w w:val="95"/>
                <w:sz w:val="20"/>
                <w:szCs w:val="20"/>
              </w:rPr>
              <w:t>83-87</w:t>
            </w:r>
          </w:p>
        </w:tc>
      </w:tr>
      <w:tr w:rsidR="005F444F" w:rsidTr="005F444F">
        <w:trPr>
          <w:trHeight w:val="419"/>
        </w:trPr>
        <w:tc>
          <w:tcPr>
            <w:tcW w:w="7735" w:type="dxa"/>
          </w:tcPr>
          <w:p w:rsidR="005F444F" w:rsidRPr="005F444F" w:rsidRDefault="005F444F" w:rsidP="00D723BE">
            <w:pPr>
              <w:tabs>
                <w:tab w:val="left" w:pos="821"/>
              </w:tabs>
              <w:spacing w:line="252" w:lineRule="exact"/>
              <w:ind w:left="159"/>
              <w:jc w:val="both"/>
              <w:rPr>
                <w:sz w:val="20"/>
                <w:szCs w:val="20"/>
              </w:rPr>
            </w:pPr>
            <w:r>
              <w:rPr>
                <w:sz w:val="20"/>
                <w:szCs w:val="20"/>
              </w:rPr>
              <w:t>28.      Lista de Despesas de Custeio</w:t>
            </w:r>
          </w:p>
        </w:tc>
        <w:tc>
          <w:tcPr>
            <w:tcW w:w="993" w:type="dxa"/>
          </w:tcPr>
          <w:p w:rsidR="005F444F" w:rsidRPr="005F444F" w:rsidRDefault="007458F0" w:rsidP="00613DB0">
            <w:pPr>
              <w:spacing w:before="117"/>
              <w:ind w:right="200"/>
              <w:jc w:val="center"/>
              <w:rPr>
                <w:w w:val="95"/>
                <w:sz w:val="20"/>
                <w:szCs w:val="20"/>
              </w:rPr>
            </w:pPr>
            <w:r>
              <w:rPr>
                <w:w w:val="95"/>
                <w:sz w:val="20"/>
                <w:szCs w:val="20"/>
              </w:rPr>
              <w:t>88</w:t>
            </w:r>
            <w:r w:rsidR="00A37BB4">
              <w:rPr>
                <w:w w:val="95"/>
                <w:sz w:val="20"/>
                <w:szCs w:val="20"/>
              </w:rPr>
              <w:t>-91</w:t>
            </w:r>
          </w:p>
        </w:tc>
      </w:tr>
    </w:tbl>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5"/>
        <w:jc w:val="both"/>
        <w:rPr>
          <w:b/>
          <w:sz w:val="12"/>
        </w:rPr>
      </w:pPr>
    </w:p>
    <w:p w:rsidR="00C07FE2" w:rsidRDefault="00DD2BE5" w:rsidP="00292EA2">
      <w:pPr>
        <w:spacing w:before="92"/>
        <w:ind w:right="96"/>
        <w:jc w:val="center"/>
        <w:rPr>
          <w:b/>
          <w:sz w:val="24"/>
        </w:rPr>
      </w:pPr>
      <w:r>
        <w:rPr>
          <w:b/>
          <w:sz w:val="24"/>
        </w:rPr>
        <w:t xml:space="preserve">EDITAL DE </w:t>
      </w:r>
      <w:r w:rsidRPr="00673136">
        <w:rPr>
          <w:b/>
          <w:sz w:val="24"/>
        </w:rPr>
        <w:t>CREDENCIAMENTO Nº</w:t>
      </w:r>
      <w:r w:rsidR="00673136" w:rsidRPr="00673136">
        <w:rPr>
          <w:b/>
          <w:sz w:val="24"/>
        </w:rPr>
        <w:t xml:space="preserve"> 003</w:t>
      </w:r>
      <w:r w:rsidRPr="00673136">
        <w:rPr>
          <w:b/>
          <w:sz w:val="24"/>
        </w:rPr>
        <w:t>/201</w:t>
      </w:r>
      <w:r w:rsidR="00FB0472" w:rsidRPr="00673136">
        <w:rPr>
          <w:b/>
          <w:sz w:val="24"/>
        </w:rPr>
        <w:t>9</w:t>
      </w:r>
    </w:p>
    <w:p w:rsidR="00C07FE2" w:rsidRDefault="00C07FE2" w:rsidP="00D723BE">
      <w:pPr>
        <w:spacing w:before="6"/>
        <w:jc w:val="both"/>
        <w:rPr>
          <w:b/>
          <w:sz w:val="36"/>
        </w:rPr>
      </w:pPr>
    </w:p>
    <w:p w:rsidR="00C07FE2" w:rsidRDefault="00DD2BE5" w:rsidP="00D723BE">
      <w:pPr>
        <w:pStyle w:val="Ttulo1"/>
        <w:numPr>
          <w:ilvl w:val="0"/>
          <w:numId w:val="68"/>
        </w:numPr>
        <w:tabs>
          <w:tab w:val="left" w:pos="870"/>
        </w:tabs>
        <w:ind w:hanging="611"/>
        <w:jc w:val="both"/>
      </w:pPr>
      <w:r>
        <w:t>PREÂMBULO</w:t>
      </w:r>
    </w:p>
    <w:p w:rsidR="00C07FE2" w:rsidRDefault="00C07FE2" w:rsidP="00D723BE">
      <w:pPr>
        <w:spacing w:before="3"/>
        <w:jc w:val="both"/>
        <w:rPr>
          <w:b/>
          <w:sz w:val="35"/>
        </w:rPr>
      </w:pPr>
    </w:p>
    <w:p w:rsidR="00C07FE2" w:rsidRDefault="00DD2BE5" w:rsidP="00D723BE">
      <w:pPr>
        <w:numPr>
          <w:ilvl w:val="1"/>
          <w:numId w:val="68"/>
        </w:numPr>
        <w:tabs>
          <w:tab w:val="left" w:pos="870"/>
        </w:tabs>
        <w:spacing w:line="360" w:lineRule="auto"/>
        <w:ind w:right="394" w:firstLine="0"/>
        <w:jc w:val="both"/>
      </w:pPr>
      <w:r>
        <w:t xml:space="preserve">O </w:t>
      </w:r>
      <w:r>
        <w:rPr>
          <w:b/>
        </w:rPr>
        <w:t>MUNICÍPIO DO SALVADOR</w:t>
      </w:r>
      <w:r>
        <w:t xml:space="preserve">, por intermédio da Secretaria Municipal de Educação, torna público, para conhecimento de quantos possam se interessar, o presente </w:t>
      </w:r>
      <w:r>
        <w:rPr>
          <w:b/>
        </w:rPr>
        <w:t xml:space="preserve">EDITAL DE CREDENCIAMENTO </w:t>
      </w:r>
      <w:r>
        <w:t>visando à seleção de Organizações da Sociedade Civil – OSCs, qualificadas em conformidade com o disposto na Lei Federal nº 13.019, de 31 de julho de 2014 e alterações posteriores, combinada com o Decreto Municipal nº 29.129, de 2017, para celebrar TERMO DE COLABORAÇÃO que tenha por objeto o atendimento na Educação Infantil à criança de 0 (zero) a 5 (cinco) anos de idade, nos seus aspectos físicos, emocionais, afetivos, cognitivo-linguísticos e sociais, mediante a transferência de recursos financeiros do Fundo de Manutenção e Desenvolvimento da Educação Básica e de Valorização dos Profissionais da Educação – FUNDEB referentes às matrículas efetivadas na educação infantil, apuradas com base no Censo Escolar realizado pelo Instituto Nacional de Estudos e Pesquisas Educacionais Anísio Teixeira –</w:t>
      </w:r>
      <w:r>
        <w:rPr>
          <w:spacing w:val="-2"/>
        </w:rPr>
        <w:t xml:space="preserve"> </w:t>
      </w:r>
      <w:r>
        <w:t>INEP/MEC.</w:t>
      </w:r>
    </w:p>
    <w:p w:rsidR="00C07FE2" w:rsidRDefault="00C07FE2" w:rsidP="00D723BE">
      <w:pPr>
        <w:jc w:val="both"/>
        <w:rPr>
          <w:sz w:val="24"/>
        </w:rPr>
      </w:pPr>
    </w:p>
    <w:p w:rsidR="00C07FE2" w:rsidRDefault="00C07FE2" w:rsidP="00D723BE">
      <w:pPr>
        <w:spacing w:before="4"/>
        <w:jc w:val="both"/>
      </w:pPr>
    </w:p>
    <w:p w:rsidR="00C07FE2" w:rsidRDefault="00DD2BE5" w:rsidP="00D723BE">
      <w:pPr>
        <w:pStyle w:val="Ttulo1"/>
        <w:numPr>
          <w:ilvl w:val="0"/>
          <w:numId w:val="68"/>
        </w:numPr>
        <w:tabs>
          <w:tab w:val="left" w:pos="869"/>
        </w:tabs>
        <w:ind w:left="868"/>
        <w:jc w:val="both"/>
      </w:pPr>
      <w:r>
        <w:t>FINALIDADE DO CREDENCIAMENTO</w:t>
      </w:r>
    </w:p>
    <w:p w:rsidR="00C07FE2" w:rsidRDefault="00C07FE2" w:rsidP="00D723BE">
      <w:pPr>
        <w:spacing w:before="4"/>
        <w:jc w:val="both"/>
        <w:rPr>
          <w:b/>
          <w:sz w:val="35"/>
        </w:rPr>
      </w:pPr>
    </w:p>
    <w:p w:rsidR="00C07FE2" w:rsidRDefault="00DD2BE5" w:rsidP="00D723BE">
      <w:pPr>
        <w:numPr>
          <w:ilvl w:val="1"/>
          <w:numId w:val="68"/>
        </w:numPr>
        <w:tabs>
          <w:tab w:val="left" w:pos="870"/>
        </w:tabs>
        <w:spacing w:line="360" w:lineRule="auto"/>
        <w:ind w:right="397" w:firstLine="0"/>
        <w:jc w:val="both"/>
      </w:pPr>
      <w:r>
        <w:t xml:space="preserve">A finalidade do presente Credenciamento é a seleção de propostas para a celebração de parcerias com o Município de Salvador, por intermédio da Secretaria Municipal de Educação, por meio da formalização de TERMOS DE COLABORAÇÃO, </w:t>
      </w:r>
      <w:r w:rsidR="00FB0472" w:rsidRPr="00673136">
        <w:t>que terá sua vigência a partir da assinatura até o encerramento do exercício financeiro</w:t>
      </w:r>
      <w:r w:rsidRPr="00673136">
        <w:t>,</w:t>
      </w:r>
      <w:r>
        <w:t xml:space="preserve"> podendo ser prorrogado, visando o atendimento na Educação Infantil à criança de 0 (zero) a 5 (cinco) anos de idade, para a consecução de finalidade de interesse público e recíproco que envolve a transferência de recursos financeiros às Organizações da Sociedade Civil, conforme condições estabelecidas neste</w:t>
      </w:r>
      <w:r>
        <w:rPr>
          <w:spacing w:val="-1"/>
        </w:rPr>
        <w:t xml:space="preserve"> </w:t>
      </w:r>
      <w:r>
        <w:t>Edital.</w:t>
      </w:r>
    </w:p>
    <w:p w:rsidR="00C07FE2" w:rsidRDefault="00DD2BE5" w:rsidP="00D723BE">
      <w:pPr>
        <w:numPr>
          <w:ilvl w:val="1"/>
          <w:numId w:val="67"/>
        </w:numPr>
        <w:tabs>
          <w:tab w:val="left" w:pos="870"/>
        </w:tabs>
        <w:spacing w:line="360" w:lineRule="auto"/>
        <w:ind w:right="395" w:firstLine="0"/>
        <w:jc w:val="both"/>
      </w:pPr>
      <w:r>
        <w:t>O procedimento de seleção será regido pela Lei Federal nº 13.019, de 2014, alterada pela Lei Federal nº 13.204, de 2015, pelo Decreto Municipal nº 29.129, de 2017, pelos demais normativos aplicáveis e condições previstas neste</w:t>
      </w:r>
      <w:r>
        <w:rPr>
          <w:spacing w:val="-7"/>
        </w:rPr>
        <w:t xml:space="preserve"> </w:t>
      </w:r>
      <w:r>
        <w:t>Edital.</w:t>
      </w:r>
    </w:p>
    <w:p w:rsidR="00C07FE2" w:rsidRDefault="00DD2BE5" w:rsidP="00D723BE">
      <w:pPr>
        <w:numPr>
          <w:ilvl w:val="1"/>
          <w:numId w:val="67"/>
        </w:numPr>
        <w:tabs>
          <w:tab w:val="left" w:pos="870"/>
        </w:tabs>
        <w:spacing w:before="120" w:line="360" w:lineRule="auto"/>
        <w:ind w:right="400" w:firstLine="0"/>
        <w:jc w:val="both"/>
      </w:pPr>
      <w:r>
        <w:t>Poderão ser selecionadas mais de uma proposta, observada a ordem de classificação e a disponibilidade orçamentária para a celebração dos Termos de Colaboração.</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jc w:val="both"/>
        <w:rPr>
          <w:sz w:val="20"/>
        </w:rPr>
      </w:pPr>
    </w:p>
    <w:p w:rsidR="00C07FE2" w:rsidRDefault="00C07FE2" w:rsidP="00D723BE">
      <w:pPr>
        <w:spacing w:before="7"/>
        <w:jc w:val="both"/>
      </w:pPr>
    </w:p>
    <w:p w:rsidR="00C07FE2" w:rsidRDefault="00DD2BE5" w:rsidP="00D723BE">
      <w:pPr>
        <w:pStyle w:val="Ttulo1"/>
        <w:numPr>
          <w:ilvl w:val="0"/>
          <w:numId w:val="68"/>
        </w:numPr>
        <w:tabs>
          <w:tab w:val="left" w:pos="869"/>
        </w:tabs>
        <w:spacing w:before="1"/>
        <w:ind w:left="868"/>
        <w:jc w:val="both"/>
      </w:pPr>
      <w:r>
        <w:t>OBJETO DA</w:t>
      </w:r>
      <w:r>
        <w:rPr>
          <w:spacing w:val="-2"/>
        </w:rPr>
        <w:t xml:space="preserve"> </w:t>
      </w:r>
      <w:r>
        <w:t>PARCERIA</w:t>
      </w:r>
    </w:p>
    <w:p w:rsidR="00C07FE2" w:rsidRDefault="00C07FE2" w:rsidP="00D723BE">
      <w:pPr>
        <w:spacing w:before="3"/>
        <w:jc w:val="both"/>
        <w:rPr>
          <w:b/>
          <w:sz w:val="21"/>
        </w:rPr>
      </w:pPr>
    </w:p>
    <w:p w:rsidR="00971263" w:rsidRPr="004257FE" w:rsidRDefault="00DD2BE5" w:rsidP="00DB71AE">
      <w:pPr>
        <w:pStyle w:val="PargrafodaLista"/>
        <w:adjustRightInd w:val="0"/>
        <w:spacing w:line="360" w:lineRule="auto"/>
        <w:ind w:left="142" w:right="421"/>
        <w:rPr>
          <w:color w:val="000000"/>
          <w:szCs w:val="24"/>
        </w:rPr>
      </w:pPr>
      <w:r>
        <w:rPr>
          <w:b/>
        </w:rPr>
        <w:t xml:space="preserve">3.1. </w:t>
      </w:r>
      <w:r w:rsidR="00971263" w:rsidRPr="004257FE">
        <w:rPr>
          <w:color w:val="000000"/>
          <w:szCs w:val="24"/>
        </w:rPr>
        <w:t>Celebração de parcerias objetivando o atendimento na Educação Infantil à criança de 0 (zero) a 5 (cinco) anos de idade, mediante a transferência de recursos financeiros do Fundo de Manutenção e Desenvolvimento da Educação Básica e de Valorização dos Profissionais da Educação – FUNDEB</w:t>
      </w:r>
      <w:r w:rsidR="00ED1654">
        <w:rPr>
          <w:color w:val="000000"/>
          <w:szCs w:val="24"/>
        </w:rPr>
        <w:t>,</w:t>
      </w:r>
      <w:r w:rsidR="00971263" w:rsidRPr="004257FE">
        <w:rPr>
          <w:color w:val="000000"/>
          <w:szCs w:val="24"/>
        </w:rPr>
        <w:t xml:space="preserve"> referentes às matrículas efetivadas na educação infantil, apuradas com base no Censo Escolar realizado pelo Instituto Nacional de Estudos e Pesquisas Educacionais Anísio Teixeira – INEP/MEC.</w:t>
      </w:r>
      <w:r w:rsidR="00BF1D38">
        <w:rPr>
          <w:color w:val="000000"/>
          <w:szCs w:val="24"/>
        </w:rPr>
        <w:t xml:space="preserve"> </w:t>
      </w:r>
    </w:p>
    <w:p w:rsidR="00C07FE2" w:rsidRDefault="00C07FE2" w:rsidP="00D723BE">
      <w:pPr>
        <w:jc w:val="both"/>
        <w:rPr>
          <w:sz w:val="24"/>
        </w:rPr>
      </w:pPr>
    </w:p>
    <w:p w:rsidR="00C07FE2" w:rsidRDefault="00C07FE2" w:rsidP="00D723BE">
      <w:pPr>
        <w:jc w:val="both"/>
        <w:rPr>
          <w:sz w:val="19"/>
        </w:rPr>
      </w:pPr>
    </w:p>
    <w:p w:rsidR="00C07FE2" w:rsidRDefault="00DD2BE5" w:rsidP="00D723BE">
      <w:pPr>
        <w:pStyle w:val="Ttulo1"/>
        <w:numPr>
          <w:ilvl w:val="0"/>
          <w:numId w:val="68"/>
        </w:numPr>
        <w:tabs>
          <w:tab w:val="left" w:pos="869"/>
        </w:tabs>
        <w:ind w:left="868"/>
        <w:jc w:val="both"/>
      </w:pPr>
      <w:r>
        <w:t>PARTICIPAÇÃO NO</w:t>
      </w:r>
      <w:r>
        <w:rPr>
          <w:spacing w:val="1"/>
        </w:rPr>
        <w:t xml:space="preserve"> </w:t>
      </w:r>
      <w:r>
        <w:t>CREDENCIAMENTO</w:t>
      </w:r>
    </w:p>
    <w:p w:rsidR="00C07FE2" w:rsidRDefault="00C07FE2" w:rsidP="00D723BE">
      <w:pPr>
        <w:spacing w:before="3"/>
        <w:jc w:val="both"/>
        <w:rPr>
          <w:b/>
          <w:sz w:val="21"/>
        </w:rPr>
      </w:pPr>
    </w:p>
    <w:p w:rsidR="00C07FE2" w:rsidRDefault="00DD2BE5" w:rsidP="00D723BE">
      <w:pPr>
        <w:numPr>
          <w:ilvl w:val="1"/>
          <w:numId w:val="66"/>
        </w:numPr>
        <w:tabs>
          <w:tab w:val="left" w:pos="870"/>
        </w:tabs>
        <w:spacing w:before="1" w:line="360" w:lineRule="auto"/>
        <w:ind w:right="393" w:firstLine="0"/>
        <w:jc w:val="both"/>
      </w:pPr>
      <w:r>
        <w:t>As Organizações da Sociedade Civil, sem fins lucrativos, interessadas em celebrar Termo de Colaboração com a Secretaria Municipal de Educação deverão observar os dispositivos da Constituição da República, em especial os artigos 205 a 214, bem como a Lei de Diretrizes e Bases da Educação nº 9.394, de 1996, a Lei nº 8.069, de 1990 (Estatuto da Criança e do Adolescente), a Lei nº 13.019 de 2014, Decreto Municipal nº 29.129, de 2017, Lei Orgânica do Município, Lei Federal nº 11.494/07 – Fundo de Manutenção e Desenvolvimento da Educação Básica e de Valorização dos Profissionais da Educação – FUNDEB, Decreto Federal nº 6.253/07, Lei de Diretrizes Orçamentárias do Município – LDO e Lei Orçamentária Anual – LOA, e demais atos normativos como a Resolução n° 1121, de 2005 do Tribunal de Contas do Município de Salvador, Diretrizes Curriculares Nacionais para Educação Infantil/Resolução CNE nº 05/2009 vigentes, e demais disposições regulamentares aplicáveis à</w:t>
      </w:r>
      <w:r>
        <w:rPr>
          <w:spacing w:val="-2"/>
        </w:rPr>
        <w:t xml:space="preserve"> </w:t>
      </w:r>
      <w:r>
        <w:t>espécie.</w:t>
      </w:r>
    </w:p>
    <w:p w:rsidR="00C07FE2" w:rsidRDefault="00DD2BE5" w:rsidP="00D723BE">
      <w:pPr>
        <w:numPr>
          <w:ilvl w:val="1"/>
          <w:numId w:val="66"/>
        </w:numPr>
        <w:tabs>
          <w:tab w:val="left" w:pos="812"/>
        </w:tabs>
        <w:spacing w:before="120" w:line="360" w:lineRule="auto"/>
        <w:ind w:right="396" w:firstLine="0"/>
        <w:jc w:val="both"/>
      </w:pPr>
      <w:r>
        <w:t>Poderão participar deste Edital as Organizações da Sociedade Civil, assim consideradas aquelas definidas pelo art. 2º, inciso I, alíneas “a”, “b” ou “c”, da Lei nº 13.019, de</w:t>
      </w:r>
      <w:r>
        <w:rPr>
          <w:spacing w:val="-1"/>
        </w:rPr>
        <w:t xml:space="preserve"> </w:t>
      </w:r>
      <w:r>
        <w:t>2014:</w:t>
      </w:r>
    </w:p>
    <w:p w:rsidR="0002548B" w:rsidRDefault="00DD2BE5" w:rsidP="0002548B">
      <w:pPr>
        <w:numPr>
          <w:ilvl w:val="2"/>
          <w:numId w:val="66"/>
        </w:numPr>
        <w:tabs>
          <w:tab w:val="left" w:pos="1436"/>
        </w:tabs>
        <w:spacing w:line="360" w:lineRule="auto"/>
        <w:ind w:right="396"/>
        <w:jc w:val="both"/>
      </w:pPr>
      <w:r>
        <w:t>Entidade privada sem fins lucrativos (associação ou fundação) que não distribua entre os seus sócios ou associados, conselheiros, diretores, empregados, doadores ou terceiros eventuais resultados, sobras, excedentes</w:t>
      </w:r>
      <w:r>
        <w:rPr>
          <w:spacing w:val="22"/>
        </w:rPr>
        <w:t xml:space="preserve"> </w:t>
      </w:r>
      <w:r>
        <w:t>operacionais,</w:t>
      </w:r>
      <w:r>
        <w:rPr>
          <w:spacing w:val="23"/>
        </w:rPr>
        <w:t xml:space="preserve"> </w:t>
      </w:r>
      <w:r>
        <w:t>brutos</w:t>
      </w:r>
      <w:r>
        <w:rPr>
          <w:spacing w:val="23"/>
        </w:rPr>
        <w:t xml:space="preserve"> </w:t>
      </w:r>
      <w:r>
        <w:t>ou</w:t>
      </w:r>
      <w:r>
        <w:rPr>
          <w:spacing w:val="23"/>
        </w:rPr>
        <w:t xml:space="preserve"> </w:t>
      </w:r>
      <w:r>
        <w:t>líquidos,</w:t>
      </w:r>
      <w:r>
        <w:rPr>
          <w:spacing w:val="23"/>
        </w:rPr>
        <w:t xml:space="preserve"> </w:t>
      </w:r>
      <w:r>
        <w:t>dividendos,</w:t>
      </w:r>
      <w:r>
        <w:rPr>
          <w:spacing w:val="23"/>
        </w:rPr>
        <w:t xml:space="preserve"> </w:t>
      </w:r>
      <w:r>
        <w:t>isenções</w:t>
      </w:r>
      <w:r>
        <w:rPr>
          <w:spacing w:val="23"/>
        </w:rPr>
        <w:t xml:space="preserve"> </w:t>
      </w:r>
      <w:r>
        <w:t>de</w:t>
      </w:r>
      <w:r w:rsidR="00851312">
        <w:t xml:space="preserve"> </w:t>
      </w:r>
      <w:r w:rsidR="0002548B">
        <w:t>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02548B" w:rsidRDefault="0002548B" w:rsidP="00D723BE">
      <w:pPr>
        <w:spacing w:line="360" w:lineRule="auto"/>
        <w:jc w:val="both"/>
        <w:sectPr w:rsidR="0002548B">
          <w:pgSz w:w="11910" w:h="16840"/>
          <w:pgMar w:top="1660" w:right="1300" w:bottom="1600" w:left="1400" w:header="767" w:footer="1415" w:gutter="0"/>
          <w:cols w:space="720"/>
        </w:sectPr>
      </w:pPr>
    </w:p>
    <w:p w:rsidR="00C07FE2" w:rsidRDefault="00DD2BE5" w:rsidP="00D723BE">
      <w:pPr>
        <w:numPr>
          <w:ilvl w:val="2"/>
          <w:numId w:val="66"/>
        </w:numPr>
        <w:tabs>
          <w:tab w:val="left" w:pos="1436"/>
        </w:tabs>
        <w:spacing w:line="360" w:lineRule="auto"/>
        <w:ind w:right="393"/>
        <w:jc w:val="both"/>
      </w:pPr>
      <w:r>
        <w:lastRenderedPageBreak/>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político e de cunho social;</w:t>
      </w:r>
    </w:p>
    <w:p w:rsidR="00C07FE2" w:rsidRDefault="00DD2BE5" w:rsidP="00D723BE">
      <w:pPr>
        <w:numPr>
          <w:ilvl w:val="2"/>
          <w:numId w:val="66"/>
        </w:numPr>
        <w:tabs>
          <w:tab w:val="left" w:pos="1436"/>
        </w:tabs>
        <w:spacing w:line="360" w:lineRule="auto"/>
        <w:ind w:right="398"/>
        <w:jc w:val="both"/>
      </w:pPr>
      <w:r>
        <w:t>As organizações religiosas que se dediquem a atividades ou a projetos de interesse público e de cunho social distintas a fins exclusivamente religiosos.</w:t>
      </w:r>
    </w:p>
    <w:p w:rsidR="00C07FE2" w:rsidRDefault="00DD2BE5" w:rsidP="00D723BE">
      <w:pPr>
        <w:numPr>
          <w:ilvl w:val="1"/>
          <w:numId w:val="65"/>
        </w:numPr>
        <w:tabs>
          <w:tab w:val="left" w:pos="684"/>
        </w:tabs>
        <w:spacing w:before="120" w:line="360" w:lineRule="auto"/>
        <w:ind w:right="396" w:firstLine="0"/>
        <w:jc w:val="both"/>
      </w:pPr>
      <w:r>
        <w:t>Para participar deste Edital, a OSC deve declarar, conforme modelo constante no</w:t>
      </w:r>
      <w:r>
        <w:rPr>
          <w:u w:val="single"/>
        </w:rPr>
        <w:t xml:space="preserve"> </w:t>
      </w:r>
      <w:r>
        <w:rPr>
          <w:i/>
          <w:u w:val="single"/>
        </w:rPr>
        <w:t>Anexo IV – Declaração de Ciência e Concordância</w:t>
      </w:r>
      <w:r>
        <w:t>, que está ciente e concorda com as disposições previstas no Edital e seus anexos, bem como que se responsabilizam pela veracidade e legitimidade das informações e documentos apresentados durante o processo de</w:t>
      </w:r>
      <w:r>
        <w:rPr>
          <w:spacing w:val="-2"/>
        </w:rPr>
        <w:t xml:space="preserve"> </w:t>
      </w:r>
      <w:r>
        <w:t>seleção;</w:t>
      </w:r>
    </w:p>
    <w:p w:rsidR="00C07FE2" w:rsidRDefault="00DD2BE5" w:rsidP="00D723BE">
      <w:pPr>
        <w:numPr>
          <w:ilvl w:val="1"/>
          <w:numId w:val="65"/>
        </w:numPr>
        <w:tabs>
          <w:tab w:val="left" w:pos="669"/>
        </w:tabs>
        <w:spacing w:before="120"/>
        <w:ind w:left="668" w:hanging="368"/>
        <w:jc w:val="both"/>
      </w:pPr>
      <w:r>
        <w:t>Não é permitida a atuação em</w:t>
      </w:r>
      <w:r>
        <w:rPr>
          <w:spacing w:val="-1"/>
        </w:rPr>
        <w:t xml:space="preserve"> </w:t>
      </w:r>
      <w:r>
        <w:t>rede;</w:t>
      </w:r>
    </w:p>
    <w:p w:rsidR="00C07FE2" w:rsidRDefault="00C07FE2" w:rsidP="00D723BE">
      <w:pPr>
        <w:spacing w:before="4"/>
        <w:jc w:val="both"/>
        <w:rPr>
          <w:sz w:val="21"/>
        </w:rPr>
      </w:pPr>
    </w:p>
    <w:p w:rsidR="00C07FE2" w:rsidRDefault="00DD2BE5" w:rsidP="00D723BE">
      <w:pPr>
        <w:numPr>
          <w:ilvl w:val="1"/>
          <w:numId w:val="65"/>
        </w:numPr>
        <w:tabs>
          <w:tab w:val="left" w:pos="673"/>
        </w:tabs>
        <w:spacing w:line="360" w:lineRule="auto"/>
        <w:ind w:right="397" w:firstLine="0"/>
        <w:jc w:val="both"/>
      </w:pPr>
      <w:r>
        <w:t>A OSC interessada em participar do Credenciamento deverá fornecer o número do INEP para avaliação dos alunos declarados no</w:t>
      </w:r>
      <w:r>
        <w:rPr>
          <w:spacing w:val="-2"/>
        </w:rPr>
        <w:t xml:space="preserve"> </w:t>
      </w:r>
      <w:r>
        <w:t>CENSO.</w:t>
      </w:r>
    </w:p>
    <w:p w:rsidR="00C07FE2" w:rsidRDefault="00C07FE2" w:rsidP="00D723BE">
      <w:pPr>
        <w:spacing w:before="7"/>
        <w:jc w:val="both"/>
        <w:rPr>
          <w:sz w:val="32"/>
        </w:rPr>
      </w:pPr>
    </w:p>
    <w:p w:rsidR="00C07FE2" w:rsidRDefault="00DD2BE5" w:rsidP="00D723BE">
      <w:pPr>
        <w:pStyle w:val="Ttulo1"/>
        <w:numPr>
          <w:ilvl w:val="0"/>
          <w:numId w:val="68"/>
        </w:numPr>
        <w:tabs>
          <w:tab w:val="left" w:pos="868"/>
          <w:tab w:val="left" w:pos="869"/>
        </w:tabs>
        <w:spacing w:line="360" w:lineRule="auto"/>
        <w:ind w:right="399" w:hanging="752"/>
        <w:jc w:val="both"/>
      </w:pPr>
      <w:r>
        <w:t>REQUISITOS E IMPEDIMENTOS PARA A CELEBRAÇÃO DO TERMO DE COLABORAÇÃO</w:t>
      </w:r>
    </w:p>
    <w:p w:rsidR="00C07FE2" w:rsidRDefault="00DD2BE5" w:rsidP="00D723BE">
      <w:pPr>
        <w:numPr>
          <w:ilvl w:val="1"/>
          <w:numId w:val="68"/>
        </w:numPr>
        <w:tabs>
          <w:tab w:val="left" w:pos="761"/>
        </w:tabs>
        <w:spacing w:before="119" w:line="360" w:lineRule="auto"/>
        <w:ind w:right="398" w:firstLine="0"/>
        <w:jc w:val="both"/>
      </w:pPr>
      <w:r>
        <w:t>As Organizações da Sociedade Civil, sem fins lucrativos, interessadas em formalizar Termo de Colaboração deverão obrigatória e cumulativamente atender aos seguintes</w:t>
      </w:r>
      <w:r>
        <w:rPr>
          <w:spacing w:val="-1"/>
        </w:rPr>
        <w:t xml:space="preserve"> </w:t>
      </w:r>
      <w:r>
        <w:t>requisitos:</w:t>
      </w:r>
    </w:p>
    <w:p w:rsidR="00B82A95" w:rsidRDefault="00DD2BE5" w:rsidP="00B82A95">
      <w:pPr>
        <w:numPr>
          <w:ilvl w:val="2"/>
          <w:numId w:val="68"/>
        </w:numPr>
        <w:tabs>
          <w:tab w:val="left" w:pos="937"/>
        </w:tabs>
        <w:spacing w:before="120" w:line="360" w:lineRule="auto"/>
        <w:ind w:right="396" w:firstLine="0"/>
        <w:jc w:val="both"/>
      </w:pPr>
      <w:r>
        <w:t>Dispor de objetivos estatutários ou regimentais voltados à promoção de atividades e finalidades de relevância pública e social, bem como compatíveis  com</w:t>
      </w:r>
      <w:r>
        <w:rPr>
          <w:spacing w:val="35"/>
        </w:rPr>
        <w:t xml:space="preserve"> </w:t>
      </w:r>
      <w:r>
        <w:t>o</w:t>
      </w:r>
      <w:r>
        <w:rPr>
          <w:spacing w:val="35"/>
        </w:rPr>
        <w:t xml:space="preserve"> </w:t>
      </w:r>
      <w:r>
        <w:t>objeto</w:t>
      </w:r>
      <w:r>
        <w:rPr>
          <w:spacing w:val="36"/>
        </w:rPr>
        <w:t xml:space="preserve"> </w:t>
      </w:r>
      <w:r>
        <w:t>do</w:t>
      </w:r>
      <w:r>
        <w:rPr>
          <w:spacing w:val="35"/>
        </w:rPr>
        <w:t xml:space="preserve"> </w:t>
      </w:r>
      <w:r>
        <w:t>instrumento</w:t>
      </w:r>
      <w:r>
        <w:rPr>
          <w:spacing w:val="35"/>
        </w:rPr>
        <w:t xml:space="preserve"> </w:t>
      </w:r>
      <w:r>
        <w:t>a</w:t>
      </w:r>
      <w:r>
        <w:rPr>
          <w:spacing w:val="36"/>
        </w:rPr>
        <w:t xml:space="preserve"> </w:t>
      </w:r>
      <w:r>
        <w:t>ser</w:t>
      </w:r>
      <w:r>
        <w:rPr>
          <w:spacing w:val="35"/>
        </w:rPr>
        <w:t xml:space="preserve"> </w:t>
      </w:r>
      <w:r>
        <w:t>pactuado</w:t>
      </w:r>
      <w:r>
        <w:rPr>
          <w:spacing w:val="36"/>
        </w:rPr>
        <w:t xml:space="preserve"> </w:t>
      </w:r>
      <w:r>
        <w:t>(art.</w:t>
      </w:r>
      <w:r>
        <w:rPr>
          <w:spacing w:val="35"/>
        </w:rPr>
        <w:t xml:space="preserve"> </w:t>
      </w:r>
      <w:r>
        <w:t>33,</w:t>
      </w:r>
      <w:r>
        <w:rPr>
          <w:spacing w:val="35"/>
        </w:rPr>
        <w:t xml:space="preserve"> </w:t>
      </w:r>
      <w:r>
        <w:t>I,</w:t>
      </w:r>
      <w:r>
        <w:rPr>
          <w:spacing w:val="36"/>
        </w:rPr>
        <w:t xml:space="preserve"> </w:t>
      </w:r>
      <w:r>
        <w:t>e</w:t>
      </w:r>
      <w:r>
        <w:rPr>
          <w:spacing w:val="35"/>
        </w:rPr>
        <w:t xml:space="preserve"> </w:t>
      </w:r>
      <w:r>
        <w:t>art.</w:t>
      </w:r>
      <w:r>
        <w:rPr>
          <w:spacing w:val="36"/>
        </w:rPr>
        <w:t xml:space="preserve"> </w:t>
      </w:r>
      <w:r>
        <w:t>35,</w:t>
      </w:r>
      <w:r>
        <w:rPr>
          <w:spacing w:val="35"/>
        </w:rPr>
        <w:t xml:space="preserve"> </w:t>
      </w:r>
      <w:r>
        <w:t>III,</w:t>
      </w:r>
      <w:r>
        <w:rPr>
          <w:spacing w:val="35"/>
        </w:rPr>
        <w:t xml:space="preserve"> </w:t>
      </w:r>
      <w:r>
        <w:t>da</w:t>
      </w:r>
      <w:r>
        <w:rPr>
          <w:spacing w:val="36"/>
        </w:rPr>
        <w:t xml:space="preserve"> </w:t>
      </w:r>
      <w:r>
        <w:t>Lei</w:t>
      </w:r>
      <w:r>
        <w:rPr>
          <w:spacing w:val="35"/>
        </w:rPr>
        <w:t xml:space="preserve"> </w:t>
      </w:r>
      <w:r>
        <w:t>n°</w:t>
      </w:r>
      <w:r w:rsidR="00B82A95">
        <w:t>13.019/2014. Estão dispensadas desta exigência as organizações religiosas e as sociedades cooperativas (art. 33, §§2º e 3º, da Lei nº 13.019/2014);</w:t>
      </w:r>
    </w:p>
    <w:p w:rsidR="00B82A95" w:rsidRDefault="00B82A95" w:rsidP="00B82A95">
      <w:pPr>
        <w:numPr>
          <w:ilvl w:val="2"/>
          <w:numId w:val="68"/>
        </w:numPr>
        <w:tabs>
          <w:tab w:val="left" w:pos="937"/>
        </w:tabs>
        <w:spacing w:before="120" w:line="360" w:lineRule="auto"/>
        <w:ind w:right="396" w:firstLine="0"/>
        <w:jc w:val="both"/>
      </w:pPr>
      <w:r>
        <w:rPr>
          <w:b/>
        </w:rPr>
        <w:t xml:space="preserve">- </w:t>
      </w:r>
      <w:r>
        <w:t>Assegurar, que, em caso de dissolução da entidade, o respectivo patrimônio líquido seja transferido a outra pessoa jurídica de igual natureza que preencha os requisitos da Lei n° 13.019/2014, e cujo objeto social seja, preferencialmente, o mesmo da entidade extinta (Art. 33, III, da Lei n° 13.019/2014). Estão dispensadas desta</w:t>
      </w:r>
      <w:r>
        <w:rPr>
          <w:spacing w:val="10"/>
        </w:rPr>
        <w:t xml:space="preserve"> </w:t>
      </w:r>
      <w:r>
        <w:t>exigência</w:t>
      </w:r>
      <w:r>
        <w:rPr>
          <w:spacing w:val="10"/>
        </w:rPr>
        <w:t xml:space="preserve"> </w:t>
      </w:r>
      <w:r>
        <w:t>as</w:t>
      </w:r>
      <w:r>
        <w:rPr>
          <w:spacing w:val="11"/>
        </w:rPr>
        <w:t xml:space="preserve"> </w:t>
      </w:r>
      <w:r>
        <w:t>organizações</w:t>
      </w:r>
      <w:r>
        <w:rPr>
          <w:spacing w:val="10"/>
        </w:rPr>
        <w:t xml:space="preserve"> </w:t>
      </w:r>
      <w:r>
        <w:t>religiosas</w:t>
      </w:r>
      <w:r>
        <w:rPr>
          <w:spacing w:val="10"/>
        </w:rPr>
        <w:t xml:space="preserve"> </w:t>
      </w:r>
      <w:r>
        <w:t>e</w:t>
      </w:r>
      <w:r>
        <w:rPr>
          <w:spacing w:val="11"/>
        </w:rPr>
        <w:t xml:space="preserve"> </w:t>
      </w:r>
      <w:r>
        <w:t>as</w:t>
      </w:r>
      <w:r>
        <w:rPr>
          <w:spacing w:val="10"/>
        </w:rPr>
        <w:t xml:space="preserve"> </w:t>
      </w:r>
      <w:r>
        <w:t>sociedades</w:t>
      </w:r>
      <w:r>
        <w:rPr>
          <w:spacing w:val="10"/>
        </w:rPr>
        <w:t xml:space="preserve"> </w:t>
      </w:r>
      <w:r>
        <w:t>cooperativas</w:t>
      </w:r>
      <w:r>
        <w:rPr>
          <w:spacing w:val="11"/>
        </w:rPr>
        <w:t xml:space="preserve"> </w:t>
      </w:r>
      <w:r>
        <w:t>(art.</w:t>
      </w:r>
      <w:r>
        <w:rPr>
          <w:spacing w:val="10"/>
        </w:rPr>
        <w:t xml:space="preserve"> </w:t>
      </w:r>
      <w:r>
        <w:t>33,</w:t>
      </w:r>
    </w:p>
    <w:p w:rsidR="00C07FE2" w:rsidRDefault="00196A4D" w:rsidP="00B82A95">
      <w:pPr>
        <w:spacing w:line="360" w:lineRule="auto"/>
        <w:jc w:val="both"/>
        <w:sectPr w:rsidR="00C07FE2">
          <w:pgSz w:w="11910" w:h="16840"/>
          <w:pgMar w:top="1660" w:right="1300" w:bottom="1600" w:left="1400" w:header="767" w:footer="1415" w:gutter="0"/>
          <w:cols w:space="720"/>
        </w:sectPr>
      </w:pPr>
      <w:r>
        <w:t xml:space="preserve">            </w:t>
      </w:r>
      <w:r w:rsidR="00B82A95">
        <w:t>§§2º e 3º, da Lei nº</w:t>
      </w:r>
      <w:r w:rsidR="00B82A95">
        <w:rPr>
          <w:spacing w:val="-9"/>
        </w:rPr>
        <w:t xml:space="preserve"> </w:t>
      </w:r>
      <w:r w:rsidR="00B82A95">
        <w:t>13.019/201</w:t>
      </w:r>
    </w:p>
    <w:p w:rsidR="00C07FE2" w:rsidRDefault="00C07FE2" w:rsidP="00D723BE">
      <w:pPr>
        <w:spacing w:before="5"/>
        <w:jc w:val="both"/>
        <w:rPr>
          <w:sz w:val="21"/>
        </w:rPr>
      </w:pPr>
    </w:p>
    <w:p w:rsidR="00C07FE2" w:rsidRDefault="00DD2BE5" w:rsidP="00D723BE">
      <w:pPr>
        <w:numPr>
          <w:ilvl w:val="2"/>
          <w:numId w:val="68"/>
        </w:numPr>
        <w:tabs>
          <w:tab w:val="left" w:pos="1086"/>
        </w:tabs>
        <w:spacing w:line="360" w:lineRule="auto"/>
        <w:ind w:right="396" w:firstLine="0"/>
        <w:jc w:val="both"/>
      </w:pPr>
      <w:r>
        <w:rPr>
          <w:b/>
        </w:rPr>
        <w:t xml:space="preserve">- </w:t>
      </w:r>
      <w:r>
        <w:t>Realizar escrituração de acordo com os princípios fundamentais de contabilidade e com as Normas Brasileiras de Contabilidade (Art. 33, IV, da Lei n° 13.019/2014);</w:t>
      </w:r>
    </w:p>
    <w:p w:rsidR="00C07FE2" w:rsidRDefault="00DD2BE5" w:rsidP="00D723BE">
      <w:pPr>
        <w:numPr>
          <w:ilvl w:val="2"/>
          <w:numId w:val="68"/>
        </w:numPr>
        <w:tabs>
          <w:tab w:val="left" w:pos="997"/>
        </w:tabs>
        <w:spacing w:before="120"/>
        <w:ind w:left="996" w:hanging="270"/>
        <w:jc w:val="both"/>
      </w:pPr>
      <w:r>
        <w:rPr>
          <w:b/>
        </w:rPr>
        <w:t xml:space="preserve">- </w:t>
      </w:r>
      <w:r>
        <w:t>Dispor de autorização de</w:t>
      </w:r>
      <w:r>
        <w:rPr>
          <w:spacing w:val="-2"/>
        </w:rPr>
        <w:t xml:space="preserve"> </w:t>
      </w:r>
      <w:r>
        <w:t>funcionamento;</w:t>
      </w:r>
    </w:p>
    <w:p w:rsidR="00C07FE2" w:rsidRDefault="00C07FE2" w:rsidP="00D723BE">
      <w:pPr>
        <w:spacing w:before="4"/>
        <w:jc w:val="both"/>
        <w:rPr>
          <w:sz w:val="21"/>
        </w:rPr>
      </w:pPr>
    </w:p>
    <w:p w:rsidR="00C07FE2" w:rsidRDefault="00DD2BE5" w:rsidP="00D723BE">
      <w:pPr>
        <w:numPr>
          <w:ilvl w:val="2"/>
          <w:numId w:val="68"/>
        </w:numPr>
        <w:tabs>
          <w:tab w:val="left" w:pos="936"/>
        </w:tabs>
        <w:ind w:left="935" w:hanging="209"/>
        <w:jc w:val="both"/>
      </w:pPr>
      <w:r>
        <w:rPr>
          <w:b/>
        </w:rPr>
        <w:t xml:space="preserve">– </w:t>
      </w:r>
      <w:r>
        <w:t>Possuir, conforme o art. 33, V, da Lei n°</w:t>
      </w:r>
      <w:r>
        <w:rPr>
          <w:spacing w:val="-3"/>
        </w:rPr>
        <w:t xml:space="preserve"> </w:t>
      </w:r>
      <w:r>
        <w:t>13.019/2014:</w:t>
      </w:r>
    </w:p>
    <w:p w:rsidR="00C07FE2" w:rsidRDefault="00C07FE2" w:rsidP="00D723BE">
      <w:pPr>
        <w:spacing w:before="6"/>
        <w:jc w:val="both"/>
        <w:rPr>
          <w:sz w:val="21"/>
        </w:rPr>
      </w:pPr>
    </w:p>
    <w:p w:rsidR="00C07FE2" w:rsidRDefault="009F674A" w:rsidP="00D723BE">
      <w:pPr>
        <w:numPr>
          <w:ilvl w:val="3"/>
          <w:numId w:val="68"/>
        </w:numPr>
        <w:tabs>
          <w:tab w:val="left" w:pos="1380"/>
        </w:tabs>
        <w:spacing w:line="360" w:lineRule="auto"/>
        <w:ind w:right="396"/>
        <w:jc w:val="both"/>
      </w:pPr>
      <w:r>
        <w:t>No mínimo, 01 (</w:t>
      </w:r>
      <w:r w:rsidR="00DD2BE5">
        <w:t>um) ano de existência, com cadastro ativo, comprovados por meio de documentação emitida pela Secretaria da Receita Federal do Brasil, com base no Cadastro Nacional da Pessoa Jurídica –</w:t>
      </w:r>
      <w:r w:rsidR="00DD2BE5">
        <w:rPr>
          <w:spacing w:val="-6"/>
        </w:rPr>
        <w:t xml:space="preserve"> </w:t>
      </w:r>
      <w:r w:rsidR="00DD2BE5">
        <w:t>CNPJ;</w:t>
      </w:r>
    </w:p>
    <w:p w:rsidR="00C07FE2" w:rsidRDefault="00DD2BE5" w:rsidP="00D723BE">
      <w:pPr>
        <w:numPr>
          <w:ilvl w:val="3"/>
          <w:numId w:val="68"/>
        </w:numPr>
        <w:tabs>
          <w:tab w:val="left" w:pos="1380"/>
        </w:tabs>
        <w:spacing w:line="360" w:lineRule="auto"/>
        <w:ind w:right="395"/>
        <w:jc w:val="both"/>
      </w:pPr>
      <w:r>
        <w:t>Experiência prévia de no mínimo 01 (um) ano na realização, com efetividade, do atendimento do objeto da parceria ou de natureza semelhante, a ser comprovada no momento da apresentação do plano de trabalho e na forma do art. 38, III, alíneas “a” ao “f” do Decreto Municipal nº 29.129, de</w:t>
      </w:r>
      <w:r>
        <w:rPr>
          <w:spacing w:val="-1"/>
        </w:rPr>
        <w:t xml:space="preserve"> </w:t>
      </w:r>
      <w:r>
        <w:t>2017;</w:t>
      </w:r>
    </w:p>
    <w:p w:rsidR="00C07FE2" w:rsidRDefault="00DD2BE5" w:rsidP="00D723BE">
      <w:pPr>
        <w:numPr>
          <w:ilvl w:val="3"/>
          <w:numId w:val="68"/>
        </w:numPr>
        <w:tabs>
          <w:tab w:val="left" w:pos="1380"/>
        </w:tabs>
        <w:spacing w:line="360" w:lineRule="auto"/>
        <w:ind w:right="395"/>
        <w:jc w:val="both"/>
      </w:pPr>
      <w:r>
        <w:t xml:space="preserve">Instalações e outras condições materiais para o desenvolvimento do objeto da parceria e o cumprimento de metas estabelecidas ou, alternativamente, prever a sua contratação ou aquisição com recursos da parceria, a ser atestado mediante declaração do representante legal da Organização da Sociedade Civil, conforme </w:t>
      </w:r>
      <w:r>
        <w:rPr>
          <w:i/>
          <w:u w:val="single"/>
        </w:rPr>
        <w:t>Anexo V – Declaração sobre Instalações e Condições Materiais</w:t>
      </w:r>
      <w:r>
        <w:t>. Não será necessária a demonstração de capacidade prévia instalada</w:t>
      </w:r>
      <w:r>
        <w:rPr>
          <w:spacing w:val="-1"/>
        </w:rPr>
        <w:t xml:space="preserve"> </w:t>
      </w:r>
      <w:r>
        <w:t>(§5º);</w:t>
      </w:r>
    </w:p>
    <w:p w:rsidR="00D746FE" w:rsidRDefault="00DD2BE5" w:rsidP="00D723BE">
      <w:pPr>
        <w:numPr>
          <w:ilvl w:val="3"/>
          <w:numId w:val="68"/>
        </w:numPr>
        <w:tabs>
          <w:tab w:val="left" w:pos="1380"/>
        </w:tabs>
        <w:spacing w:line="360" w:lineRule="auto"/>
        <w:ind w:right="397"/>
        <w:jc w:val="both"/>
      </w:pPr>
      <w:r>
        <w:t>Capacidade técnica e operacional para o desenvolvimento do objeto da parceria e o cumprimento das metas estabelecidas. Não será necessária a demonstração de capacidade prévia instalada</w:t>
      </w:r>
      <w:r>
        <w:rPr>
          <w:spacing w:val="-2"/>
        </w:rPr>
        <w:t xml:space="preserve"> </w:t>
      </w:r>
      <w:r>
        <w:t>(§5º).</w:t>
      </w:r>
    </w:p>
    <w:p w:rsidR="00D746FE" w:rsidRDefault="00D746FE" w:rsidP="00D723BE">
      <w:pPr>
        <w:numPr>
          <w:ilvl w:val="2"/>
          <w:numId w:val="68"/>
        </w:numPr>
        <w:tabs>
          <w:tab w:val="left" w:pos="1064"/>
        </w:tabs>
        <w:spacing w:before="92" w:line="360" w:lineRule="auto"/>
        <w:ind w:right="395" w:firstLine="0"/>
        <w:jc w:val="both"/>
      </w:pPr>
      <w:r>
        <w:rPr>
          <w:b/>
        </w:rPr>
        <w:t xml:space="preserve">– </w:t>
      </w:r>
      <w:r>
        <w:t>Apresentar certidões de regularidade fiscal, previdenciária, tributária, de contribuições, de dívida ativa, trabalhista e certidões negativas de contas julgadas irregulares emitidas pelo Tribunal de Contas da União – TCU, pelo Tribunal de Contas do Estado da Bahia – TCE/BA e pelo Tribunal de Contas dos Municípios do Estado da Bahia – TCM/BA, na forma do art. 38, IV a VI e XI e §2º, do Decreto Municipal nº 29.129, de</w:t>
      </w:r>
      <w:r>
        <w:rPr>
          <w:spacing w:val="-3"/>
        </w:rPr>
        <w:t xml:space="preserve"> </w:t>
      </w:r>
      <w:r>
        <w:t>2017;</w:t>
      </w:r>
    </w:p>
    <w:p w:rsidR="00D746FE" w:rsidRDefault="00D746FE" w:rsidP="00D746FE">
      <w:pPr>
        <w:numPr>
          <w:ilvl w:val="2"/>
          <w:numId w:val="68"/>
        </w:numPr>
        <w:tabs>
          <w:tab w:val="left" w:pos="1076"/>
        </w:tabs>
        <w:spacing w:before="120" w:line="360" w:lineRule="auto"/>
        <w:ind w:right="398" w:firstLine="0"/>
        <w:jc w:val="both"/>
      </w:pPr>
      <w:r>
        <w:rPr>
          <w:b/>
        </w:rPr>
        <w:t xml:space="preserve">– </w:t>
      </w:r>
      <w:r>
        <w:t>Apresentar certidão de existência jurídica expedida pelo cartório de registro civil ou cópia do estatuto registrado e eventuais alterações ou, tratando-se de sociedade cooperativa, certidão simplificada emitida por junta comercial, conforme art. 34, III, da Lei nº 13.019, de</w:t>
      </w:r>
      <w:r>
        <w:rPr>
          <w:spacing w:val="-1"/>
        </w:rPr>
        <w:t xml:space="preserve"> </w:t>
      </w:r>
      <w:r>
        <w:t>2014;</w:t>
      </w:r>
    </w:p>
    <w:p w:rsidR="00D746FE" w:rsidRDefault="00D746FE" w:rsidP="00D723BE">
      <w:pPr>
        <w:spacing w:line="360" w:lineRule="auto"/>
        <w:jc w:val="both"/>
        <w:sectPr w:rsidR="00D746FE">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2"/>
          <w:numId w:val="68"/>
        </w:numPr>
        <w:tabs>
          <w:tab w:val="left" w:pos="1154"/>
        </w:tabs>
        <w:spacing w:before="120" w:line="360" w:lineRule="auto"/>
        <w:ind w:right="397" w:firstLine="0"/>
        <w:jc w:val="both"/>
      </w:pPr>
      <w:r>
        <w:rPr>
          <w:b/>
        </w:rPr>
        <w:t xml:space="preserve">– </w:t>
      </w:r>
      <w:r>
        <w:t xml:space="preserve">Apresentar cópia da ata de eleição do quadro dirigente atual, bem como relação nominal atualizada dos dirigentes da entidade, conforme estatuto, com endereço, telefone, e-mail, número e órgão expedidor da carteira de identidade e número de registro no Cadastro de Pessoas Físicas – CPF de cada um deles, conforme </w:t>
      </w:r>
      <w:r>
        <w:rPr>
          <w:i/>
          <w:u w:val="single"/>
        </w:rPr>
        <w:t>Anexo VI – Declaração e Relação dos Dirigentes da Entidade (Art. 34, V e VI, da Lei nº 13.019, de</w:t>
      </w:r>
      <w:r>
        <w:rPr>
          <w:i/>
          <w:spacing w:val="-2"/>
          <w:u w:val="single"/>
        </w:rPr>
        <w:t xml:space="preserve"> </w:t>
      </w:r>
      <w:r>
        <w:rPr>
          <w:i/>
          <w:u w:val="single"/>
        </w:rPr>
        <w:t>2014)</w:t>
      </w:r>
      <w:r>
        <w:t>;</w:t>
      </w:r>
    </w:p>
    <w:p w:rsidR="00C07FE2" w:rsidRDefault="00DD2BE5" w:rsidP="00D723BE">
      <w:pPr>
        <w:numPr>
          <w:ilvl w:val="2"/>
          <w:numId w:val="68"/>
        </w:numPr>
        <w:tabs>
          <w:tab w:val="left" w:pos="1079"/>
        </w:tabs>
        <w:spacing w:before="119" w:line="360" w:lineRule="auto"/>
        <w:ind w:right="396" w:firstLine="0"/>
        <w:jc w:val="both"/>
      </w:pPr>
      <w:r>
        <w:rPr>
          <w:b/>
        </w:rPr>
        <w:t xml:space="preserve">– </w:t>
      </w:r>
      <w:r>
        <w:t>Comprovar que funciona no endereço declarado pela Organização da Sociedade Civil, por meio de cópia de documento hábil, a exemplo de conta de consumo, conforme Art. 34, VII, da Lei nº 13.019, de</w:t>
      </w:r>
      <w:r>
        <w:rPr>
          <w:spacing w:val="-2"/>
        </w:rPr>
        <w:t xml:space="preserve"> </w:t>
      </w:r>
      <w:r>
        <w:t>2014;</w:t>
      </w:r>
    </w:p>
    <w:p w:rsidR="00C07FE2" w:rsidRDefault="00DD2BE5" w:rsidP="00D723BE">
      <w:pPr>
        <w:numPr>
          <w:ilvl w:val="2"/>
          <w:numId w:val="68"/>
        </w:numPr>
        <w:tabs>
          <w:tab w:val="left" w:pos="972"/>
        </w:tabs>
        <w:spacing w:before="121" w:line="360" w:lineRule="auto"/>
        <w:ind w:right="395" w:firstLine="0"/>
        <w:jc w:val="both"/>
      </w:pPr>
      <w:r>
        <w:rPr>
          <w:b/>
        </w:rPr>
        <w:t xml:space="preserve">– </w:t>
      </w:r>
      <w:r>
        <w:t>Atender às exigências previstas na legislação específica, na hipótese de a Organização da Sociedade Civil se tratar de sociedade cooperativa (Art. 2º, I, alínea “b”, e art. 33, §3º, da Lei nº 13.019, de</w:t>
      </w:r>
      <w:r>
        <w:rPr>
          <w:spacing w:val="-4"/>
        </w:rPr>
        <w:t xml:space="preserve"> </w:t>
      </w:r>
      <w:r>
        <w:t>2014).</w:t>
      </w:r>
    </w:p>
    <w:p w:rsidR="00C07FE2" w:rsidRDefault="00DD2BE5" w:rsidP="00D723BE">
      <w:pPr>
        <w:numPr>
          <w:ilvl w:val="1"/>
          <w:numId w:val="68"/>
        </w:numPr>
        <w:tabs>
          <w:tab w:val="left" w:pos="677"/>
        </w:tabs>
        <w:spacing w:before="120" w:line="360" w:lineRule="auto"/>
        <w:ind w:right="396" w:firstLine="0"/>
        <w:jc w:val="both"/>
      </w:pPr>
      <w:r>
        <w:t>A Organização da Sociedade Civil, sem fins lucrativos, ficará impedida de celebrar o Termo de Colaboração, nos termos do Art. 39 da Lei n° 13019/2014,</w:t>
      </w:r>
      <w:r>
        <w:rPr>
          <w:spacing w:val="-8"/>
        </w:rPr>
        <w:t xml:space="preserve"> </w:t>
      </w:r>
      <w:r>
        <w:t>quando:</w:t>
      </w:r>
    </w:p>
    <w:p w:rsidR="00C07FE2" w:rsidRDefault="00DD2BE5" w:rsidP="00D723BE">
      <w:pPr>
        <w:numPr>
          <w:ilvl w:val="0"/>
          <w:numId w:val="64"/>
        </w:numPr>
        <w:tabs>
          <w:tab w:val="left" w:pos="855"/>
        </w:tabs>
        <w:spacing w:before="120" w:line="360" w:lineRule="auto"/>
        <w:ind w:right="396" w:firstLine="0"/>
        <w:jc w:val="both"/>
      </w:pPr>
      <w:r>
        <w:rPr>
          <w:b/>
        </w:rPr>
        <w:t xml:space="preserve">- </w:t>
      </w:r>
      <w:r>
        <w:t>Não esteja regularmente constituída ou, se estrangeira, não esteja autorizada a funcionar no território</w:t>
      </w:r>
      <w:r>
        <w:rPr>
          <w:spacing w:val="-2"/>
        </w:rPr>
        <w:t xml:space="preserve"> </w:t>
      </w:r>
      <w:r>
        <w:t>nacional;</w:t>
      </w:r>
    </w:p>
    <w:p w:rsidR="00C07FE2" w:rsidRDefault="00DD2BE5" w:rsidP="00D723BE">
      <w:pPr>
        <w:numPr>
          <w:ilvl w:val="0"/>
          <w:numId w:val="64"/>
        </w:numPr>
        <w:tabs>
          <w:tab w:val="left" w:pos="912"/>
        </w:tabs>
        <w:spacing w:before="120"/>
        <w:ind w:left="911" w:hanging="185"/>
        <w:jc w:val="both"/>
      </w:pPr>
      <w:r>
        <w:rPr>
          <w:b/>
        </w:rPr>
        <w:t xml:space="preserve">- </w:t>
      </w:r>
      <w:r>
        <w:t>Esteja omissa no dever de prestar contas de parceria anteriormente</w:t>
      </w:r>
      <w:r>
        <w:rPr>
          <w:spacing w:val="-13"/>
        </w:rPr>
        <w:t xml:space="preserve"> </w:t>
      </w:r>
      <w:r>
        <w:t>celebrada;</w:t>
      </w:r>
    </w:p>
    <w:p w:rsidR="00C07FE2" w:rsidRDefault="00C07FE2" w:rsidP="00D723BE">
      <w:pPr>
        <w:spacing w:before="5"/>
        <w:jc w:val="both"/>
        <w:rPr>
          <w:sz w:val="21"/>
        </w:rPr>
      </w:pPr>
    </w:p>
    <w:p w:rsidR="00C07FE2" w:rsidRPr="00BE7232" w:rsidRDefault="00DD2BE5" w:rsidP="00BE7232">
      <w:pPr>
        <w:numPr>
          <w:ilvl w:val="0"/>
          <w:numId w:val="64"/>
        </w:numPr>
        <w:tabs>
          <w:tab w:val="left" w:pos="979"/>
        </w:tabs>
        <w:spacing w:line="360" w:lineRule="auto"/>
        <w:ind w:right="397" w:firstLine="0"/>
        <w:jc w:val="both"/>
      </w:pPr>
      <w:r>
        <w:rPr>
          <w:b/>
        </w:rPr>
        <w:t xml:space="preserve">- </w:t>
      </w:r>
      <w:r>
        <w:t>Tenha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w:t>
      </w:r>
      <w:r>
        <w:rPr>
          <w:spacing w:val="-3"/>
        </w:rPr>
        <w:t xml:space="preserve"> </w:t>
      </w:r>
      <w:r>
        <w:t>grau;</w:t>
      </w:r>
    </w:p>
    <w:p w:rsidR="00C07FE2" w:rsidRDefault="00DD2BE5" w:rsidP="00D723BE">
      <w:pPr>
        <w:numPr>
          <w:ilvl w:val="0"/>
          <w:numId w:val="64"/>
        </w:numPr>
        <w:tabs>
          <w:tab w:val="left" w:pos="1010"/>
        </w:tabs>
        <w:spacing w:before="92" w:line="360" w:lineRule="auto"/>
        <w:ind w:right="394" w:firstLine="0"/>
        <w:jc w:val="both"/>
      </w:pPr>
      <w:r>
        <w:rPr>
          <w:b/>
        </w:rPr>
        <w:t xml:space="preserve">- </w:t>
      </w:r>
      <w:r>
        <w:t>Tenha tido as contas rejeitadas pela Administração Pública nos últimos cinco anos, exceto</w:t>
      </w:r>
      <w:r>
        <w:rPr>
          <w:spacing w:val="-1"/>
        </w:rPr>
        <w:t xml:space="preserve"> </w:t>
      </w:r>
      <w:r>
        <w:t>se:</w:t>
      </w:r>
    </w:p>
    <w:p w:rsidR="00C07FE2" w:rsidRDefault="00DD2BE5" w:rsidP="00D723BE">
      <w:pPr>
        <w:numPr>
          <w:ilvl w:val="1"/>
          <w:numId w:val="64"/>
        </w:numPr>
        <w:tabs>
          <w:tab w:val="left" w:pos="1380"/>
        </w:tabs>
        <w:spacing w:before="120" w:line="360" w:lineRule="auto"/>
        <w:ind w:right="400"/>
        <w:jc w:val="both"/>
      </w:pPr>
      <w:r>
        <w:t>For sanada a irregularidade que motivou a rejeição e quitados os débitos eventualmente</w:t>
      </w:r>
      <w:r>
        <w:rPr>
          <w:spacing w:val="-1"/>
        </w:rPr>
        <w:t xml:space="preserve"> </w:t>
      </w:r>
      <w:r>
        <w:t>imputados;</w:t>
      </w:r>
    </w:p>
    <w:p w:rsidR="00C07FE2" w:rsidRDefault="00DD2BE5" w:rsidP="00D723BE">
      <w:pPr>
        <w:numPr>
          <w:ilvl w:val="1"/>
          <w:numId w:val="64"/>
        </w:numPr>
        <w:tabs>
          <w:tab w:val="left" w:pos="1380"/>
        </w:tabs>
        <w:ind w:hanging="511"/>
        <w:jc w:val="both"/>
      </w:pPr>
      <w:r>
        <w:t>For reconsiderada ou revista a decisão pela</w:t>
      </w:r>
      <w:r>
        <w:rPr>
          <w:spacing w:val="-2"/>
        </w:rPr>
        <w:t xml:space="preserve"> </w:t>
      </w:r>
      <w:r>
        <w:t>rejeição;</w:t>
      </w:r>
    </w:p>
    <w:p w:rsidR="00C07FE2" w:rsidRDefault="00DD2BE5" w:rsidP="00D723BE">
      <w:pPr>
        <w:numPr>
          <w:ilvl w:val="1"/>
          <w:numId w:val="64"/>
        </w:numPr>
        <w:tabs>
          <w:tab w:val="left" w:pos="1380"/>
        </w:tabs>
        <w:spacing w:before="126" w:line="360" w:lineRule="auto"/>
        <w:ind w:right="397"/>
        <w:jc w:val="both"/>
      </w:pPr>
      <w:r>
        <w:t>A apreciação das contas estiver pendente de decisão sobre recurso com efeito</w:t>
      </w:r>
      <w:r>
        <w:rPr>
          <w:spacing w:val="-1"/>
        </w:rPr>
        <w:t xml:space="preserve"> </w:t>
      </w:r>
      <w:r>
        <w:t>suspensivo;</w:t>
      </w:r>
    </w:p>
    <w:p w:rsidR="001C0693" w:rsidRDefault="001C0693" w:rsidP="001C0693">
      <w:pPr>
        <w:tabs>
          <w:tab w:val="left" w:pos="1380"/>
        </w:tabs>
        <w:spacing w:before="126" w:line="360" w:lineRule="auto"/>
        <w:ind w:right="397"/>
        <w:jc w:val="both"/>
      </w:pPr>
    </w:p>
    <w:p w:rsidR="001C0693" w:rsidRDefault="001C0693" w:rsidP="001C0693">
      <w:pPr>
        <w:tabs>
          <w:tab w:val="left" w:pos="1380"/>
        </w:tabs>
        <w:spacing w:before="126" w:line="360" w:lineRule="auto"/>
        <w:ind w:right="397"/>
        <w:jc w:val="both"/>
      </w:pPr>
    </w:p>
    <w:p w:rsidR="00C07FE2" w:rsidRDefault="00DD2BE5" w:rsidP="00D723BE">
      <w:pPr>
        <w:numPr>
          <w:ilvl w:val="0"/>
          <w:numId w:val="64"/>
        </w:numPr>
        <w:tabs>
          <w:tab w:val="left" w:pos="945"/>
        </w:tabs>
        <w:spacing w:before="120" w:line="360" w:lineRule="auto"/>
        <w:ind w:right="397" w:firstLine="0"/>
        <w:jc w:val="both"/>
      </w:pPr>
      <w:r>
        <w:rPr>
          <w:b/>
        </w:rPr>
        <w:lastRenderedPageBreak/>
        <w:t xml:space="preserve">- </w:t>
      </w:r>
      <w:r>
        <w:t>Tenha sido punida com uma das seguintes sanções, pelo período que durar a penalidade:</w:t>
      </w:r>
    </w:p>
    <w:p w:rsidR="00C07FE2" w:rsidRDefault="00DD2BE5" w:rsidP="00D723BE">
      <w:pPr>
        <w:numPr>
          <w:ilvl w:val="1"/>
          <w:numId w:val="64"/>
        </w:numPr>
        <w:tabs>
          <w:tab w:val="left" w:pos="1380"/>
        </w:tabs>
        <w:spacing w:before="121" w:line="360" w:lineRule="auto"/>
        <w:ind w:right="400"/>
        <w:jc w:val="both"/>
      </w:pPr>
      <w:r>
        <w:t>Suspensão de participação em licitação e impedimento de contratar com a administração;</w:t>
      </w:r>
    </w:p>
    <w:p w:rsidR="00C07FE2" w:rsidRDefault="00DD2BE5" w:rsidP="00D723BE">
      <w:pPr>
        <w:numPr>
          <w:ilvl w:val="1"/>
          <w:numId w:val="64"/>
        </w:numPr>
        <w:tabs>
          <w:tab w:val="left" w:pos="1380"/>
        </w:tabs>
        <w:spacing w:line="360" w:lineRule="auto"/>
        <w:ind w:right="396"/>
        <w:jc w:val="both"/>
      </w:pPr>
      <w:r>
        <w:t>Suspensão temporária da participação em chamamento público e impedimento de celebrar parceria ou contrato com órgãos e entidades da esfera de governo da Administração Pública sancionadora, por prazo não superior a dois</w:t>
      </w:r>
      <w:r>
        <w:rPr>
          <w:spacing w:val="-1"/>
        </w:rPr>
        <w:t xml:space="preserve"> </w:t>
      </w:r>
      <w:r>
        <w:t>anos;</w:t>
      </w:r>
    </w:p>
    <w:p w:rsidR="00C07FE2" w:rsidRDefault="00DD2BE5" w:rsidP="00D723BE">
      <w:pPr>
        <w:numPr>
          <w:ilvl w:val="1"/>
          <w:numId w:val="64"/>
        </w:numPr>
        <w:tabs>
          <w:tab w:val="left" w:pos="1380"/>
        </w:tabs>
        <w:spacing w:line="360" w:lineRule="auto"/>
        <w:ind w:right="395"/>
        <w:jc w:val="both"/>
      </w:pPr>
      <w: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anterior.</w:t>
      </w:r>
    </w:p>
    <w:p w:rsidR="00C07FE2" w:rsidRPr="003571C9" w:rsidRDefault="00DD2BE5" w:rsidP="00D723BE">
      <w:pPr>
        <w:numPr>
          <w:ilvl w:val="0"/>
          <w:numId w:val="64"/>
        </w:numPr>
        <w:tabs>
          <w:tab w:val="left" w:pos="1016"/>
        </w:tabs>
        <w:spacing w:before="119" w:line="360" w:lineRule="auto"/>
        <w:ind w:right="396" w:firstLine="0"/>
        <w:jc w:val="both"/>
      </w:pPr>
      <w:r w:rsidRPr="003571C9">
        <w:rPr>
          <w:b/>
        </w:rPr>
        <w:t xml:space="preserve">- </w:t>
      </w:r>
      <w:r w:rsidRPr="003571C9">
        <w:t>Tenha tido contas de parceria julgadas irregulares ou rejeitadas por Tribunal ou Conselho de Contas de qualquer esfera da Federação, em decisão irrecorrível, nos últimos 8 (oito) anos, conforme previsto no inciso VI, art. 39 da Lei 13.019, de 31 de julho de</w:t>
      </w:r>
      <w:r w:rsidRPr="003571C9">
        <w:rPr>
          <w:spacing w:val="-2"/>
        </w:rPr>
        <w:t xml:space="preserve"> </w:t>
      </w:r>
      <w:r w:rsidRPr="003571C9">
        <w:t>2014;</w:t>
      </w:r>
    </w:p>
    <w:p w:rsidR="00C07FE2" w:rsidRDefault="00DD2BE5" w:rsidP="00D723BE">
      <w:pPr>
        <w:numPr>
          <w:ilvl w:val="0"/>
          <w:numId w:val="64"/>
        </w:numPr>
        <w:tabs>
          <w:tab w:val="left" w:pos="1058"/>
        </w:tabs>
        <w:spacing w:before="121"/>
        <w:ind w:left="1057" w:hanging="331"/>
        <w:jc w:val="both"/>
      </w:pPr>
      <w:r>
        <w:rPr>
          <w:b/>
        </w:rPr>
        <w:t xml:space="preserve">- </w:t>
      </w:r>
      <w:r>
        <w:t>Tenha entre seus dirigentes,</w:t>
      </w:r>
      <w:r>
        <w:rPr>
          <w:spacing w:val="-1"/>
        </w:rPr>
        <w:t xml:space="preserve"> </w:t>
      </w:r>
      <w:r>
        <w:t>pessoa:</w:t>
      </w:r>
    </w:p>
    <w:p w:rsidR="00C07FE2" w:rsidRDefault="00C07FE2" w:rsidP="00D723BE">
      <w:pPr>
        <w:spacing w:before="4"/>
        <w:jc w:val="both"/>
        <w:rPr>
          <w:sz w:val="21"/>
        </w:rPr>
      </w:pPr>
    </w:p>
    <w:p w:rsidR="00C07FE2" w:rsidRDefault="00DD2BE5" w:rsidP="00D723BE">
      <w:pPr>
        <w:numPr>
          <w:ilvl w:val="1"/>
          <w:numId w:val="64"/>
        </w:numPr>
        <w:tabs>
          <w:tab w:val="left" w:pos="1380"/>
        </w:tabs>
        <w:spacing w:line="360" w:lineRule="auto"/>
        <w:ind w:right="396"/>
        <w:jc w:val="both"/>
      </w:pPr>
      <w:r>
        <w:t>Cujas contas relativas a parcerias tenham sido julgadas irregulares ou rejeitadas por Tribunal ou Conselho de Contas de qualquer esfera da Federação,</w:t>
      </w:r>
      <w:r>
        <w:rPr>
          <w:spacing w:val="49"/>
        </w:rPr>
        <w:t xml:space="preserve"> </w:t>
      </w:r>
      <w:r>
        <w:t>em</w:t>
      </w:r>
      <w:r>
        <w:rPr>
          <w:spacing w:val="50"/>
        </w:rPr>
        <w:t xml:space="preserve"> </w:t>
      </w:r>
      <w:r>
        <w:t>decisão</w:t>
      </w:r>
      <w:r>
        <w:rPr>
          <w:spacing w:val="49"/>
        </w:rPr>
        <w:t xml:space="preserve"> </w:t>
      </w:r>
      <w:r>
        <w:t>irrecorrível,</w:t>
      </w:r>
      <w:r>
        <w:rPr>
          <w:spacing w:val="50"/>
        </w:rPr>
        <w:t xml:space="preserve"> </w:t>
      </w:r>
      <w:r>
        <w:t>nos</w:t>
      </w:r>
      <w:r>
        <w:rPr>
          <w:spacing w:val="50"/>
        </w:rPr>
        <w:t xml:space="preserve"> </w:t>
      </w:r>
      <w:r>
        <w:t>últimos</w:t>
      </w:r>
      <w:r>
        <w:rPr>
          <w:spacing w:val="49"/>
        </w:rPr>
        <w:t xml:space="preserve"> </w:t>
      </w:r>
      <w:r>
        <w:t>8</w:t>
      </w:r>
      <w:r>
        <w:rPr>
          <w:spacing w:val="50"/>
        </w:rPr>
        <w:t xml:space="preserve"> </w:t>
      </w:r>
      <w:r>
        <w:t>(oito)</w:t>
      </w:r>
      <w:r>
        <w:rPr>
          <w:spacing w:val="50"/>
        </w:rPr>
        <w:t xml:space="preserve"> </w:t>
      </w:r>
      <w:r>
        <w:t>anos,</w:t>
      </w:r>
      <w:r>
        <w:rPr>
          <w:spacing w:val="49"/>
        </w:rPr>
        <w:t xml:space="preserve"> </w:t>
      </w:r>
      <w:r>
        <w:t>conforme</w:t>
      </w:r>
    </w:p>
    <w:p w:rsidR="00C07FE2" w:rsidRDefault="00DD2BE5" w:rsidP="00D723BE">
      <w:pPr>
        <w:spacing w:before="92" w:line="360" w:lineRule="auto"/>
        <w:ind w:left="1379" w:right="397"/>
        <w:jc w:val="both"/>
      </w:pPr>
      <w:r>
        <w:t>previsto na alínea “a”, inciso VII, art. 39 da Lei 13.019, de 31 de julho de 2014;</w:t>
      </w:r>
    </w:p>
    <w:p w:rsidR="00C07FE2" w:rsidRDefault="00DD2BE5" w:rsidP="00D723BE">
      <w:pPr>
        <w:numPr>
          <w:ilvl w:val="1"/>
          <w:numId w:val="64"/>
        </w:numPr>
        <w:tabs>
          <w:tab w:val="left" w:pos="1380"/>
        </w:tabs>
        <w:spacing w:before="120" w:line="360" w:lineRule="auto"/>
        <w:ind w:right="397"/>
        <w:jc w:val="both"/>
      </w:pPr>
      <w:r>
        <w:t>Julgada responsável por falta grave e inabilitada para o exercício de cargo em comissão ou função de confiança, enquanto durar a</w:t>
      </w:r>
      <w:r>
        <w:rPr>
          <w:spacing w:val="-7"/>
        </w:rPr>
        <w:t xml:space="preserve"> </w:t>
      </w:r>
      <w:r>
        <w:t>inabilitação;</w:t>
      </w:r>
    </w:p>
    <w:p w:rsidR="00C07FE2" w:rsidRDefault="00DD2BE5" w:rsidP="00D723BE">
      <w:pPr>
        <w:numPr>
          <w:ilvl w:val="1"/>
          <w:numId w:val="64"/>
        </w:numPr>
        <w:tabs>
          <w:tab w:val="left" w:pos="1380"/>
        </w:tabs>
        <w:spacing w:before="120" w:line="360" w:lineRule="auto"/>
        <w:ind w:right="396"/>
        <w:jc w:val="both"/>
      </w:pPr>
      <w:r>
        <w:t>Considerada responsável por ato de improbidade, enquanto durarem os prazos estabelecidos nos incisos I, II e III do Art. 12 da Lei n° 8.429, de 2 de junho de</w:t>
      </w:r>
      <w:r>
        <w:rPr>
          <w:spacing w:val="-1"/>
        </w:rPr>
        <w:t xml:space="preserve"> </w:t>
      </w:r>
      <w:r>
        <w:t>1992.</w:t>
      </w:r>
    </w:p>
    <w:p w:rsidR="00C07FE2" w:rsidRDefault="00C07FE2" w:rsidP="00D723BE">
      <w:pPr>
        <w:jc w:val="both"/>
        <w:rPr>
          <w:sz w:val="24"/>
        </w:rPr>
      </w:pPr>
    </w:p>
    <w:p w:rsidR="001C0693" w:rsidRDefault="001C0693" w:rsidP="00D723BE">
      <w:pPr>
        <w:jc w:val="both"/>
        <w:rPr>
          <w:sz w:val="24"/>
        </w:rPr>
      </w:pPr>
    </w:p>
    <w:p w:rsidR="001C0693" w:rsidRDefault="001C0693" w:rsidP="00D723BE">
      <w:pPr>
        <w:jc w:val="both"/>
        <w:rPr>
          <w:sz w:val="24"/>
        </w:rPr>
      </w:pPr>
    </w:p>
    <w:p w:rsidR="001C0693" w:rsidRDefault="001C0693" w:rsidP="00D723BE">
      <w:pPr>
        <w:jc w:val="both"/>
        <w:rPr>
          <w:sz w:val="24"/>
        </w:rPr>
      </w:pPr>
    </w:p>
    <w:p w:rsidR="001C0693" w:rsidRDefault="001C0693" w:rsidP="00D723BE">
      <w:pPr>
        <w:jc w:val="both"/>
        <w:rPr>
          <w:sz w:val="24"/>
        </w:rPr>
      </w:pPr>
    </w:p>
    <w:p w:rsidR="001C0693" w:rsidRDefault="001C0693" w:rsidP="00D723BE">
      <w:pPr>
        <w:jc w:val="both"/>
        <w:rPr>
          <w:sz w:val="24"/>
        </w:rPr>
      </w:pPr>
    </w:p>
    <w:p w:rsidR="00C07FE2" w:rsidRDefault="00C07FE2" w:rsidP="00D723BE">
      <w:pPr>
        <w:spacing w:before="11"/>
        <w:jc w:val="both"/>
        <w:rPr>
          <w:sz w:val="18"/>
        </w:rPr>
      </w:pPr>
    </w:p>
    <w:p w:rsidR="00C07FE2" w:rsidRDefault="00DD2BE5" w:rsidP="00D723BE">
      <w:pPr>
        <w:pStyle w:val="Ttulo1"/>
        <w:numPr>
          <w:ilvl w:val="0"/>
          <w:numId w:val="68"/>
        </w:numPr>
        <w:tabs>
          <w:tab w:val="left" w:pos="869"/>
        </w:tabs>
        <w:ind w:left="868"/>
        <w:jc w:val="both"/>
      </w:pPr>
      <w:r>
        <w:t>DOCUMENTOS PARA A SELEÇÃO E</w:t>
      </w:r>
      <w:r>
        <w:rPr>
          <w:spacing w:val="-2"/>
        </w:rPr>
        <w:t xml:space="preserve"> </w:t>
      </w:r>
      <w:r>
        <w:t>HABILITAÇÃO</w:t>
      </w:r>
    </w:p>
    <w:p w:rsidR="00C07FE2" w:rsidRDefault="00C07FE2" w:rsidP="00D723BE">
      <w:pPr>
        <w:spacing w:before="3"/>
        <w:jc w:val="both"/>
        <w:rPr>
          <w:b/>
          <w:sz w:val="21"/>
        </w:rPr>
      </w:pPr>
    </w:p>
    <w:p w:rsidR="00C07FE2" w:rsidRDefault="00DD2BE5" w:rsidP="00D723BE">
      <w:pPr>
        <w:numPr>
          <w:ilvl w:val="1"/>
          <w:numId w:val="68"/>
        </w:numPr>
        <w:tabs>
          <w:tab w:val="left" w:pos="679"/>
        </w:tabs>
        <w:spacing w:line="360" w:lineRule="auto"/>
        <w:ind w:right="397" w:firstLine="0"/>
        <w:jc w:val="both"/>
      </w:pPr>
      <w:r>
        <w:t>A Organização da Sociedade Civil interessada em se habilitar para a formalização do Termo de Colaboração, deverá apresentar os seguintes</w:t>
      </w:r>
      <w:r>
        <w:rPr>
          <w:spacing w:val="-4"/>
        </w:rPr>
        <w:t xml:space="preserve"> </w:t>
      </w:r>
      <w:r>
        <w:t>documentos:</w:t>
      </w:r>
    </w:p>
    <w:p w:rsidR="00C07FE2" w:rsidRDefault="00DD2BE5" w:rsidP="00D723BE">
      <w:pPr>
        <w:numPr>
          <w:ilvl w:val="0"/>
          <w:numId w:val="63"/>
        </w:numPr>
        <w:tabs>
          <w:tab w:val="left" w:pos="493"/>
        </w:tabs>
        <w:spacing w:before="121" w:line="360" w:lineRule="auto"/>
        <w:ind w:right="396" w:firstLine="0"/>
        <w:jc w:val="both"/>
      </w:pPr>
      <w:r>
        <w:rPr>
          <w:b/>
        </w:rPr>
        <w:t xml:space="preserve">- </w:t>
      </w:r>
      <w:r>
        <w:t>Ofício assinado pelo representante legal da Organização da Sociedade Civil, dirigido ao Secretário Municipal de Educação, contendo os seguintes dados: nome, endereço, telefone e n° do</w:t>
      </w:r>
      <w:r>
        <w:rPr>
          <w:spacing w:val="-1"/>
        </w:rPr>
        <w:t xml:space="preserve"> </w:t>
      </w:r>
      <w:r>
        <w:t>CNPJ;</w:t>
      </w:r>
    </w:p>
    <w:p w:rsidR="00C07FE2" w:rsidRDefault="00DD2BE5" w:rsidP="00D723BE">
      <w:pPr>
        <w:numPr>
          <w:ilvl w:val="0"/>
          <w:numId w:val="63"/>
        </w:numPr>
        <w:tabs>
          <w:tab w:val="left" w:pos="486"/>
        </w:tabs>
        <w:spacing w:before="119"/>
        <w:ind w:left="485" w:hanging="185"/>
        <w:jc w:val="both"/>
      </w:pPr>
      <w:r>
        <w:rPr>
          <w:b/>
        </w:rPr>
        <w:t xml:space="preserve">- </w:t>
      </w:r>
      <w:r>
        <w:t>Cópia do Cartão do</w:t>
      </w:r>
      <w:r>
        <w:rPr>
          <w:spacing w:val="-2"/>
        </w:rPr>
        <w:t xml:space="preserve"> </w:t>
      </w:r>
      <w:r>
        <w:t>CNPJ;</w:t>
      </w:r>
    </w:p>
    <w:p w:rsidR="00C07FE2" w:rsidRDefault="00C07FE2" w:rsidP="00D723BE">
      <w:pPr>
        <w:spacing w:before="6"/>
        <w:jc w:val="both"/>
        <w:rPr>
          <w:sz w:val="21"/>
        </w:rPr>
      </w:pPr>
    </w:p>
    <w:p w:rsidR="00C07FE2" w:rsidRDefault="00DD2BE5" w:rsidP="00D723BE">
      <w:pPr>
        <w:numPr>
          <w:ilvl w:val="0"/>
          <w:numId w:val="63"/>
        </w:numPr>
        <w:tabs>
          <w:tab w:val="left" w:pos="563"/>
        </w:tabs>
        <w:spacing w:line="360" w:lineRule="auto"/>
        <w:ind w:right="395" w:firstLine="0"/>
        <w:jc w:val="both"/>
      </w:pPr>
      <w:r>
        <w:rPr>
          <w:b/>
        </w:rPr>
        <w:t xml:space="preserve">- </w:t>
      </w:r>
      <w:r>
        <w:t>Certidão de existência jurídica expedida pelo cartório de registro civil ou cópia do estatuto registrado e de eventuais alterações ou, tratando-se de sociedade cooperativa, certidão simplificada emitida por junta comercial, nos termos do art. 34,  III, da Lei n°</w:t>
      </w:r>
      <w:r>
        <w:rPr>
          <w:spacing w:val="-3"/>
        </w:rPr>
        <w:t xml:space="preserve"> </w:t>
      </w:r>
      <w:r>
        <w:t>13.019/2014;</w:t>
      </w:r>
    </w:p>
    <w:p w:rsidR="00C07FE2" w:rsidRDefault="00DD2BE5" w:rsidP="00D723BE">
      <w:pPr>
        <w:numPr>
          <w:ilvl w:val="0"/>
          <w:numId w:val="63"/>
        </w:numPr>
        <w:tabs>
          <w:tab w:val="left" w:pos="590"/>
        </w:tabs>
        <w:spacing w:before="120" w:line="360" w:lineRule="auto"/>
        <w:ind w:right="399" w:firstLine="0"/>
        <w:jc w:val="both"/>
      </w:pPr>
      <w:r>
        <w:rPr>
          <w:b/>
        </w:rPr>
        <w:t xml:space="preserve">- </w:t>
      </w:r>
      <w:r>
        <w:t>Cópia da ata de eleição do quadro dirigente atual da Organização da Sociedade Civil, nos termos do art. 34, V, da Lei n°</w:t>
      </w:r>
      <w:r>
        <w:rPr>
          <w:spacing w:val="-2"/>
        </w:rPr>
        <w:t xml:space="preserve"> </w:t>
      </w:r>
      <w:r>
        <w:t>13.019/2014;</w:t>
      </w:r>
    </w:p>
    <w:p w:rsidR="00C07FE2" w:rsidRDefault="00DD2BE5" w:rsidP="00D723BE">
      <w:pPr>
        <w:numPr>
          <w:ilvl w:val="0"/>
          <w:numId w:val="63"/>
        </w:numPr>
        <w:tabs>
          <w:tab w:val="left" w:pos="552"/>
        </w:tabs>
        <w:spacing w:before="120" w:line="360" w:lineRule="auto"/>
        <w:ind w:right="398" w:firstLine="0"/>
        <w:jc w:val="both"/>
      </w:pPr>
      <w:r>
        <w:rPr>
          <w:b/>
        </w:rPr>
        <w:t xml:space="preserve">- </w:t>
      </w:r>
      <w:r>
        <w:t>Relação nominal atualizada dos dirigentes da Organização da Sociedade Civil, com endereço, número e órgão expedidor da carteira de identidade e número de registro no Cadastro de Pessoas Físicas - CPF da Secretaria da Receita Federal do Brasil - RFB de cada um deles, nos termos do art. 34, VI, da Lei n°</w:t>
      </w:r>
      <w:r>
        <w:rPr>
          <w:spacing w:val="-9"/>
        </w:rPr>
        <w:t xml:space="preserve"> </w:t>
      </w:r>
      <w:r>
        <w:t>13.019/2014;</w:t>
      </w:r>
    </w:p>
    <w:p w:rsidR="00C07FE2" w:rsidRDefault="00DD2BE5" w:rsidP="00D723BE">
      <w:pPr>
        <w:numPr>
          <w:ilvl w:val="0"/>
          <w:numId w:val="63"/>
        </w:numPr>
        <w:tabs>
          <w:tab w:val="left" w:pos="573"/>
        </w:tabs>
        <w:spacing w:before="120" w:line="360" w:lineRule="auto"/>
        <w:ind w:right="396" w:firstLine="0"/>
        <w:jc w:val="both"/>
      </w:pPr>
      <w:r>
        <w:rPr>
          <w:b/>
        </w:rPr>
        <w:t xml:space="preserve">- </w:t>
      </w:r>
      <w:r>
        <w:t>Cópia autenticada do RG e do CPF do(a) Representante Legal da Organização da Sociedade Civil e comprovante de endereço; e se for procurador deverá constar também, procuração pública ou particular, com poderes específicos para representar o interessado na Chamada Pública, em todas as suas fases e nos demais atos, em nome da Organização da Sociedade Civil, e do representante legal, além da cópia autenticada do RG, do CPF e comprovante de endereço do</w:t>
      </w:r>
      <w:r>
        <w:rPr>
          <w:spacing w:val="-6"/>
        </w:rPr>
        <w:t xml:space="preserve"> </w:t>
      </w:r>
      <w:r>
        <w:t>procurador;</w:t>
      </w:r>
    </w:p>
    <w:p w:rsidR="00C07FE2" w:rsidRDefault="00DD2BE5" w:rsidP="00D723BE">
      <w:pPr>
        <w:numPr>
          <w:ilvl w:val="0"/>
          <w:numId w:val="63"/>
        </w:numPr>
        <w:tabs>
          <w:tab w:val="left" w:pos="632"/>
        </w:tabs>
        <w:spacing w:before="92" w:line="360" w:lineRule="auto"/>
        <w:ind w:right="397" w:firstLine="0"/>
        <w:jc w:val="both"/>
      </w:pPr>
      <w:r>
        <w:rPr>
          <w:b/>
        </w:rPr>
        <w:t xml:space="preserve">- </w:t>
      </w:r>
      <w:r>
        <w:t>Comprovação de que a Organização da Sociedade Civil funciona no endereço por ela declarado, nos termos do art.34, VII, da Lei n°</w:t>
      </w:r>
      <w:r>
        <w:rPr>
          <w:spacing w:val="-5"/>
        </w:rPr>
        <w:t xml:space="preserve"> </w:t>
      </w:r>
      <w:r>
        <w:t>13.019/2014;</w:t>
      </w:r>
    </w:p>
    <w:p w:rsidR="00C07FE2" w:rsidRDefault="00DD2BE5" w:rsidP="00D723BE">
      <w:pPr>
        <w:numPr>
          <w:ilvl w:val="0"/>
          <w:numId w:val="63"/>
        </w:numPr>
        <w:tabs>
          <w:tab w:val="left" w:pos="693"/>
        </w:tabs>
        <w:spacing w:before="120"/>
        <w:ind w:left="692" w:hanging="392"/>
        <w:jc w:val="both"/>
      </w:pPr>
      <w:r>
        <w:rPr>
          <w:b/>
        </w:rPr>
        <w:t xml:space="preserve">– </w:t>
      </w:r>
      <w:r>
        <w:t>Declaração de Não Vínculo ao Poder</w:t>
      </w:r>
      <w:r>
        <w:rPr>
          <w:spacing w:val="-2"/>
        </w:rPr>
        <w:t xml:space="preserve"> </w:t>
      </w:r>
      <w:r>
        <w:t>Público;</w:t>
      </w:r>
    </w:p>
    <w:p w:rsidR="001C0693" w:rsidRDefault="001C0693" w:rsidP="00D723BE">
      <w:pPr>
        <w:spacing w:before="4"/>
        <w:jc w:val="both"/>
        <w:rPr>
          <w:sz w:val="21"/>
        </w:rPr>
      </w:pPr>
    </w:p>
    <w:p w:rsidR="001C0693" w:rsidRDefault="00DD2BE5" w:rsidP="001C0693">
      <w:pPr>
        <w:numPr>
          <w:ilvl w:val="0"/>
          <w:numId w:val="63"/>
        </w:numPr>
        <w:tabs>
          <w:tab w:val="left" w:pos="571"/>
        </w:tabs>
        <w:ind w:left="570" w:hanging="270"/>
        <w:jc w:val="both"/>
      </w:pPr>
      <w:r>
        <w:rPr>
          <w:b/>
        </w:rPr>
        <w:t xml:space="preserve">- </w:t>
      </w:r>
      <w:r>
        <w:t>Cópia do último balanço anual, assinado pelo</w:t>
      </w:r>
      <w:r>
        <w:rPr>
          <w:spacing w:val="-4"/>
        </w:rPr>
        <w:t xml:space="preserve"> </w:t>
      </w:r>
      <w:r>
        <w:t>contador;</w:t>
      </w:r>
    </w:p>
    <w:p w:rsidR="00C07FE2" w:rsidRDefault="00C07FE2" w:rsidP="00D723BE">
      <w:pPr>
        <w:spacing w:before="6"/>
        <w:jc w:val="both"/>
        <w:rPr>
          <w:sz w:val="21"/>
        </w:rPr>
      </w:pPr>
    </w:p>
    <w:p w:rsidR="001C0693" w:rsidRDefault="00DD2BE5" w:rsidP="001C0693">
      <w:pPr>
        <w:numPr>
          <w:ilvl w:val="0"/>
          <w:numId w:val="63"/>
        </w:numPr>
        <w:tabs>
          <w:tab w:val="left" w:pos="510"/>
        </w:tabs>
        <w:spacing w:line="360" w:lineRule="auto"/>
        <w:ind w:right="400" w:firstLine="0"/>
        <w:jc w:val="both"/>
      </w:pPr>
      <w:r>
        <w:rPr>
          <w:b/>
        </w:rPr>
        <w:t xml:space="preserve">– </w:t>
      </w:r>
      <w:r>
        <w:t>Ato autorizativo regularmente expedido pelo órgão normativo do Sistema Municipal de Ensino – Conselho Municipal de Educação, com base na análise do Projeto Político Pedagógico e na aprovação do Regimento Escolar, publicado no Diário Oficial do Município -</w:t>
      </w:r>
      <w:r>
        <w:rPr>
          <w:spacing w:val="-1"/>
        </w:rPr>
        <w:t xml:space="preserve"> </w:t>
      </w:r>
      <w:r>
        <w:t>DOM;</w:t>
      </w:r>
    </w:p>
    <w:p w:rsidR="001C0693" w:rsidRDefault="001C0693" w:rsidP="001C0693">
      <w:pPr>
        <w:tabs>
          <w:tab w:val="left" w:pos="510"/>
        </w:tabs>
        <w:spacing w:line="360" w:lineRule="auto"/>
        <w:ind w:right="400"/>
        <w:jc w:val="both"/>
      </w:pPr>
    </w:p>
    <w:p w:rsidR="00C07FE2" w:rsidRDefault="00DD2BE5" w:rsidP="00D723BE">
      <w:pPr>
        <w:numPr>
          <w:ilvl w:val="0"/>
          <w:numId w:val="63"/>
        </w:numPr>
        <w:tabs>
          <w:tab w:val="left" w:pos="594"/>
        </w:tabs>
        <w:spacing w:before="120" w:line="360" w:lineRule="auto"/>
        <w:ind w:right="397" w:firstLine="0"/>
        <w:jc w:val="both"/>
      </w:pPr>
      <w:r>
        <w:rPr>
          <w:b/>
        </w:rPr>
        <w:lastRenderedPageBreak/>
        <w:t xml:space="preserve">– </w:t>
      </w:r>
      <w:r>
        <w:t>Reconhecimento da Utilidade Pública Municipal, nos termos da Lei Municipal nº 5.391/1998, publicado no Diário Oficial do Município -</w:t>
      </w:r>
      <w:r>
        <w:rPr>
          <w:spacing w:val="-3"/>
        </w:rPr>
        <w:t xml:space="preserve"> </w:t>
      </w:r>
      <w:r>
        <w:t>DOM.</w:t>
      </w:r>
    </w:p>
    <w:p w:rsidR="00C07FE2" w:rsidRDefault="00DD2BE5" w:rsidP="00D723BE">
      <w:pPr>
        <w:numPr>
          <w:ilvl w:val="0"/>
          <w:numId w:val="63"/>
        </w:numPr>
        <w:tabs>
          <w:tab w:val="left" w:pos="657"/>
        </w:tabs>
        <w:spacing w:before="120" w:line="360" w:lineRule="auto"/>
        <w:ind w:right="398" w:firstLine="0"/>
        <w:jc w:val="both"/>
      </w:pPr>
      <w:r>
        <w:rPr>
          <w:b/>
        </w:rPr>
        <w:t xml:space="preserve">- </w:t>
      </w:r>
      <w:r>
        <w:t>Certidões de Regularidade Fiscal, conforme art. 34, II, da Lei n° 13.019/2014 e art.38, IV, V, VI do Decreto Municipal nº 29.129, de</w:t>
      </w:r>
      <w:r>
        <w:rPr>
          <w:spacing w:val="-3"/>
        </w:rPr>
        <w:t xml:space="preserve"> </w:t>
      </w:r>
      <w:r>
        <w:t>2017:</w:t>
      </w:r>
    </w:p>
    <w:p w:rsidR="00C07FE2" w:rsidRDefault="00DD2BE5" w:rsidP="00D723BE">
      <w:pPr>
        <w:numPr>
          <w:ilvl w:val="1"/>
          <w:numId w:val="63"/>
        </w:numPr>
        <w:tabs>
          <w:tab w:val="left" w:pos="1379"/>
          <w:tab w:val="left" w:pos="1380"/>
        </w:tabs>
        <w:spacing w:before="119" w:line="360" w:lineRule="auto"/>
        <w:ind w:right="397"/>
        <w:jc w:val="both"/>
      </w:pPr>
      <w:r>
        <w:t>Certidão Negativa de Débitos relativos aos Tributos Federais e a Dívida Ativa da</w:t>
      </w:r>
      <w:r>
        <w:rPr>
          <w:spacing w:val="-1"/>
        </w:rPr>
        <w:t xml:space="preserve"> </w:t>
      </w:r>
      <w:r>
        <w:t>União;</w:t>
      </w:r>
    </w:p>
    <w:p w:rsidR="00C07FE2" w:rsidRDefault="00DD2BE5" w:rsidP="00D723BE">
      <w:pPr>
        <w:numPr>
          <w:ilvl w:val="1"/>
          <w:numId w:val="63"/>
        </w:numPr>
        <w:tabs>
          <w:tab w:val="left" w:pos="1379"/>
          <w:tab w:val="left" w:pos="1380"/>
        </w:tabs>
        <w:spacing w:before="121" w:line="360" w:lineRule="auto"/>
        <w:ind w:right="397"/>
        <w:jc w:val="both"/>
      </w:pPr>
      <w:r>
        <w:t>Certidão Negativa de Débitos relativos a Tributos Estaduais e Dívida Ativa, junto ao Estado da</w:t>
      </w:r>
      <w:r>
        <w:rPr>
          <w:spacing w:val="-1"/>
        </w:rPr>
        <w:t xml:space="preserve"> </w:t>
      </w:r>
      <w:r>
        <w:t>Bahia;</w:t>
      </w:r>
    </w:p>
    <w:p w:rsidR="00C07FE2" w:rsidRDefault="00DD2BE5" w:rsidP="00D723BE">
      <w:pPr>
        <w:numPr>
          <w:ilvl w:val="1"/>
          <w:numId w:val="63"/>
        </w:numPr>
        <w:tabs>
          <w:tab w:val="left" w:pos="1379"/>
          <w:tab w:val="left" w:pos="1380"/>
        </w:tabs>
        <w:spacing w:before="119" w:line="360" w:lineRule="auto"/>
        <w:ind w:right="396"/>
        <w:jc w:val="both"/>
      </w:pPr>
      <w:r>
        <w:t>Certidão Negativa de Débitos relativos a Tributos Municipais e Dívida Ativa, junto ao Município de</w:t>
      </w:r>
      <w:r>
        <w:rPr>
          <w:spacing w:val="-1"/>
        </w:rPr>
        <w:t xml:space="preserve"> </w:t>
      </w:r>
      <w:r>
        <w:t>Salvador;</w:t>
      </w:r>
    </w:p>
    <w:p w:rsidR="00C07FE2" w:rsidRDefault="00DD2BE5" w:rsidP="00D723BE">
      <w:pPr>
        <w:numPr>
          <w:ilvl w:val="1"/>
          <w:numId w:val="63"/>
        </w:numPr>
        <w:tabs>
          <w:tab w:val="left" w:pos="1379"/>
          <w:tab w:val="left" w:pos="1380"/>
        </w:tabs>
        <w:spacing w:before="121"/>
        <w:ind w:hanging="511"/>
        <w:jc w:val="both"/>
      </w:pPr>
      <w:r>
        <w:t>Certificado de Regularidade do</w:t>
      </w:r>
      <w:r>
        <w:rPr>
          <w:spacing w:val="-2"/>
        </w:rPr>
        <w:t xml:space="preserve"> </w:t>
      </w:r>
      <w:r>
        <w:t>FGTS;</w:t>
      </w:r>
    </w:p>
    <w:p w:rsidR="00C07FE2" w:rsidRDefault="00C07FE2" w:rsidP="00D723BE">
      <w:pPr>
        <w:spacing w:before="5"/>
        <w:jc w:val="both"/>
        <w:rPr>
          <w:sz w:val="21"/>
        </w:rPr>
      </w:pPr>
    </w:p>
    <w:p w:rsidR="00C07FE2" w:rsidRDefault="00DD2BE5" w:rsidP="00D723BE">
      <w:pPr>
        <w:numPr>
          <w:ilvl w:val="1"/>
          <w:numId w:val="63"/>
        </w:numPr>
        <w:tabs>
          <w:tab w:val="left" w:pos="1379"/>
          <w:tab w:val="left" w:pos="1380"/>
        </w:tabs>
        <w:spacing w:line="360" w:lineRule="auto"/>
        <w:ind w:right="398"/>
        <w:jc w:val="both"/>
      </w:pPr>
      <w:r>
        <w:t>Certidão Negativa de Débitos Trabalhistas, conforme Lei n° 12.440, de 2011.</w:t>
      </w:r>
    </w:p>
    <w:p w:rsidR="00C07FE2" w:rsidRDefault="00DD2BE5" w:rsidP="00D723BE">
      <w:pPr>
        <w:numPr>
          <w:ilvl w:val="0"/>
          <w:numId w:val="63"/>
        </w:numPr>
        <w:tabs>
          <w:tab w:val="left" w:pos="693"/>
        </w:tabs>
        <w:spacing w:before="119"/>
        <w:ind w:left="692" w:hanging="392"/>
        <w:jc w:val="both"/>
      </w:pPr>
      <w:r>
        <w:rPr>
          <w:b/>
        </w:rPr>
        <w:t xml:space="preserve">– </w:t>
      </w:r>
      <w:r>
        <w:t>Comprovante de inscrição do Cadastro Geral de Atividades –</w:t>
      </w:r>
      <w:r>
        <w:rPr>
          <w:spacing w:val="-4"/>
        </w:rPr>
        <w:t xml:space="preserve"> </w:t>
      </w:r>
      <w:r>
        <w:t>CGA;</w:t>
      </w:r>
    </w:p>
    <w:p w:rsidR="00C07FE2" w:rsidRDefault="00C07FE2" w:rsidP="00D723BE">
      <w:pPr>
        <w:spacing w:before="6"/>
        <w:jc w:val="both"/>
        <w:rPr>
          <w:sz w:val="21"/>
        </w:rPr>
      </w:pPr>
    </w:p>
    <w:p w:rsidR="00C07FE2" w:rsidRDefault="00DD2BE5" w:rsidP="00D723BE">
      <w:pPr>
        <w:numPr>
          <w:ilvl w:val="0"/>
          <w:numId w:val="63"/>
        </w:numPr>
        <w:tabs>
          <w:tab w:val="left" w:pos="752"/>
        </w:tabs>
        <w:spacing w:line="360" w:lineRule="auto"/>
        <w:ind w:right="397" w:firstLine="0"/>
        <w:jc w:val="both"/>
      </w:pPr>
      <w:r>
        <w:rPr>
          <w:b/>
        </w:rPr>
        <w:t xml:space="preserve">– </w:t>
      </w:r>
      <w:r>
        <w:t>Certidões negativas de contas julgadas irregulares, emitidas pelo Tribunal de Contas da União – TCU, pelo Tribunal de Contas do Estado da Bahia – TCE/BA e pelo Tribunal de Contas dos Municípios do Estado da Bahia –</w:t>
      </w:r>
      <w:r>
        <w:rPr>
          <w:spacing w:val="-6"/>
        </w:rPr>
        <w:t xml:space="preserve"> </w:t>
      </w:r>
      <w:r>
        <w:t>TCM/BA;</w:t>
      </w:r>
    </w:p>
    <w:p w:rsidR="00C07FE2" w:rsidRDefault="00DD2BE5" w:rsidP="00D723BE">
      <w:pPr>
        <w:numPr>
          <w:ilvl w:val="0"/>
          <w:numId w:val="63"/>
        </w:numPr>
        <w:tabs>
          <w:tab w:val="left" w:pos="680"/>
        </w:tabs>
        <w:spacing w:before="119" w:line="360" w:lineRule="auto"/>
        <w:ind w:right="468" w:firstLine="0"/>
        <w:jc w:val="both"/>
      </w:pPr>
      <w:r>
        <w:rPr>
          <w:b/>
        </w:rPr>
        <w:t xml:space="preserve">- </w:t>
      </w:r>
      <w:r>
        <w:t>Comprovação de que a OSC não se encontra inscrita no Cadastro Informativo Municipal – CADIN (conforme art. 32 e seguintes da Lei Municipal nº</w:t>
      </w:r>
      <w:r>
        <w:rPr>
          <w:spacing w:val="-12"/>
        </w:rPr>
        <w:t xml:space="preserve"> </w:t>
      </w:r>
      <w:r>
        <w:t>8.421/2013);</w:t>
      </w:r>
    </w:p>
    <w:p w:rsidR="00C07FE2" w:rsidRDefault="00DD2BE5" w:rsidP="00D723BE">
      <w:pPr>
        <w:numPr>
          <w:ilvl w:val="0"/>
          <w:numId w:val="63"/>
        </w:numPr>
        <w:tabs>
          <w:tab w:val="left" w:pos="717"/>
        </w:tabs>
        <w:spacing w:before="121"/>
        <w:ind w:left="716" w:hanging="416"/>
        <w:jc w:val="both"/>
      </w:pPr>
      <w:r>
        <w:rPr>
          <w:b/>
        </w:rPr>
        <w:t xml:space="preserve">- </w:t>
      </w:r>
      <w:r>
        <w:t>Declaração de Isenção da Cota Patronal, quando for o</w:t>
      </w:r>
      <w:r>
        <w:rPr>
          <w:spacing w:val="-4"/>
        </w:rPr>
        <w:t xml:space="preserve"> </w:t>
      </w:r>
      <w:r>
        <w:t>caso;</w:t>
      </w:r>
    </w:p>
    <w:p w:rsidR="00C07FE2" w:rsidRDefault="00C07FE2" w:rsidP="00D723BE">
      <w:pPr>
        <w:spacing w:before="5"/>
        <w:jc w:val="both"/>
        <w:rPr>
          <w:sz w:val="21"/>
        </w:rPr>
      </w:pPr>
    </w:p>
    <w:p w:rsidR="00C07FE2" w:rsidRDefault="00DD2BE5" w:rsidP="00D723BE">
      <w:pPr>
        <w:numPr>
          <w:ilvl w:val="0"/>
          <w:numId w:val="63"/>
        </w:numPr>
        <w:tabs>
          <w:tab w:val="left" w:pos="871"/>
        </w:tabs>
        <w:spacing w:line="360" w:lineRule="auto"/>
        <w:ind w:right="469" w:firstLine="0"/>
        <w:jc w:val="both"/>
        <w:sectPr w:rsidR="00C07FE2">
          <w:pgSz w:w="11910" w:h="16840"/>
          <w:pgMar w:top="1660" w:right="1300" w:bottom="1600" w:left="1400" w:header="767" w:footer="1415" w:gutter="0"/>
          <w:cols w:space="720"/>
        </w:sectPr>
      </w:pPr>
      <w:r>
        <w:rPr>
          <w:b/>
        </w:rPr>
        <w:t xml:space="preserve">- </w:t>
      </w:r>
      <w:r>
        <w:t>Declaração de gratuidade, informando que a OSC não cobra taxa ou mensalidade.</w:t>
      </w:r>
    </w:p>
    <w:p w:rsidR="00C07FE2" w:rsidRDefault="00C07FE2" w:rsidP="00D723BE">
      <w:pPr>
        <w:spacing w:before="6"/>
        <w:jc w:val="both"/>
        <w:rPr>
          <w:sz w:val="12"/>
        </w:rPr>
      </w:pPr>
    </w:p>
    <w:p w:rsidR="00C07FE2" w:rsidRDefault="00DD2BE5" w:rsidP="00D723BE">
      <w:pPr>
        <w:numPr>
          <w:ilvl w:val="0"/>
          <w:numId w:val="63"/>
        </w:numPr>
        <w:tabs>
          <w:tab w:val="left" w:pos="859"/>
        </w:tabs>
        <w:spacing w:before="92" w:line="360" w:lineRule="auto"/>
        <w:ind w:right="467" w:firstLine="0"/>
        <w:jc w:val="both"/>
      </w:pPr>
      <w:r>
        <w:rPr>
          <w:b/>
        </w:rPr>
        <w:t xml:space="preserve">– </w:t>
      </w:r>
      <w:r>
        <w:t>Comprovação de que a OSC possui em seu quadro permanente, na data do Credenciamento, profissionais devidamente habilitados para a execução do objeto da parceria, devendo esta comprovação dar-se das seguintes</w:t>
      </w:r>
      <w:r>
        <w:rPr>
          <w:spacing w:val="-3"/>
        </w:rPr>
        <w:t xml:space="preserve"> </w:t>
      </w:r>
      <w:r>
        <w:t>formas:</w:t>
      </w:r>
    </w:p>
    <w:p w:rsidR="00C07FE2" w:rsidRDefault="00DD2BE5" w:rsidP="00D723BE">
      <w:pPr>
        <w:numPr>
          <w:ilvl w:val="1"/>
          <w:numId w:val="63"/>
        </w:numPr>
        <w:tabs>
          <w:tab w:val="left" w:pos="1380"/>
        </w:tabs>
        <w:spacing w:before="119" w:line="360" w:lineRule="auto"/>
        <w:ind w:right="394"/>
        <w:jc w:val="both"/>
      </w:pPr>
      <w:r>
        <w:t>A comprovação do vínculo empregatício dos profissionais poderá ser feita mediante cópia da Carteira Profissional de Trabalho, da Ficha de Registro de Empregados (FRE) ou contrato de prestação de serviços que demonstrem a identificação do profissional. No caso da OSC não estar em funcionamento, apresentar declaração sobre a previsão de contratar com recursos da parceria os profissionais necessários para a execução do objeto, conforme Anexo XIII – Declaração de contratação de funcionários necessários à execução do</w:t>
      </w:r>
      <w:r>
        <w:rPr>
          <w:spacing w:val="-2"/>
        </w:rPr>
        <w:t xml:space="preserve"> </w:t>
      </w:r>
      <w:r>
        <w:t>objeto.</w:t>
      </w:r>
    </w:p>
    <w:p w:rsidR="00C07FE2" w:rsidRDefault="00DD2BE5" w:rsidP="00D723BE">
      <w:pPr>
        <w:numPr>
          <w:ilvl w:val="1"/>
          <w:numId w:val="63"/>
        </w:numPr>
        <w:tabs>
          <w:tab w:val="left" w:pos="1380"/>
        </w:tabs>
        <w:spacing w:before="121" w:line="360" w:lineRule="auto"/>
        <w:ind w:right="395"/>
        <w:jc w:val="both"/>
      </w:pPr>
      <w:r>
        <w:t>Quadro Demonstrativo de Professores e Outros Profissionais necessários à execução do</w:t>
      </w:r>
      <w:r>
        <w:rPr>
          <w:spacing w:val="-1"/>
        </w:rPr>
        <w:t xml:space="preserve"> </w:t>
      </w:r>
      <w:r>
        <w:t>objeto.</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numPr>
          <w:ilvl w:val="0"/>
          <w:numId w:val="68"/>
        </w:numPr>
        <w:tabs>
          <w:tab w:val="left" w:pos="869"/>
        </w:tabs>
        <w:spacing w:before="1"/>
        <w:ind w:left="868"/>
        <w:jc w:val="both"/>
      </w:pPr>
      <w:r>
        <w:t>COMISSÃO DE</w:t>
      </w:r>
      <w:r>
        <w:rPr>
          <w:spacing w:val="-1"/>
        </w:rPr>
        <w:t xml:space="preserve"> </w:t>
      </w:r>
      <w:r>
        <w:t>SELEÇÃO</w:t>
      </w:r>
    </w:p>
    <w:p w:rsidR="00C07FE2" w:rsidRDefault="00C07FE2" w:rsidP="00D723BE">
      <w:pPr>
        <w:spacing w:before="4"/>
        <w:jc w:val="both"/>
        <w:rPr>
          <w:b/>
          <w:sz w:val="21"/>
        </w:rPr>
      </w:pPr>
    </w:p>
    <w:p w:rsidR="00C07FE2" w:rsidRDefault="00DD2BE5" w:rsidP="00D723BE">
      <w:pPr>
        <w:numPr>
          <w:ilvl w:val="1"/>
          <w:numId w:val="62"/>
        </w:numPr>
        <w:tabs>
          <w:tab w:val="left" w:pos="769"/>
        </w:tabs>
        <w:spacing w:line="360" w:lineRule="auto"/>
        <w:ind w:right="398" w:firstLine="0"/>
        <w:jc w:val="both"/>
      </w:pPr>
      <w:r>
        <w:t>A Comissão de Seleção é o órgão colegiado destinado a processar e julgar o presente credenciamento, constituída na forma da Po</w:t>
      </w:r>
      <w:r w:rsidRPr="003E5888">
        <w:t>rtaria nº</w:t>
      </w:r>
      <w:r w:rsidR="00516671" w:rsidRPr="003E5888">
        <w:t xml:space="preserve"> 406</w:t>
      </w:r>
      <w:r w:rsidRPr="003E5888">
        <w:t xml:space="preserve">/2018, publicada no Diário Oficial do Município nº </w:t>
      </w:r>
      <w:r w:rsidR="00516671" w:rsidRPr="003E5888">
        <w:t>7.234</w:t>
      </w:r>
      <w:r w:rsidRPr="003E5888">
        <w:t xml:space="preserve">, de </w:t>
      </w:r>
      <w:r w:rsidR="00516671" w:rsidRPr="003E5888">
        <w:t>01</w:t>
      </w:r>
      <w:r w:rsidR="001C2708" w:rsidRPr="003E5888">
        <w:t xml:space="preserve"> </w:t>
      </w:r>
      <w:r w:rsidRPr="003E5888">
        <w:t>de</w:t>
      </w:r>
      <w:r w:rsidR="001C2708" w:rsidRPr="003E5888">
        <w:t xml:space="preserve"> </w:t>
      </w:r>
      <w:r w:rsidR="00516671" w:rsidRPr="003E5888">
        <w:t>novembro</w:t>
      </w:r>
      <w:r w:rsidRPr="003E5888">
        <w:t xml:space="preserve"> de</w:t>
      </w:r>
      <w:r w:rsidRPr="003E5888">
        <w:rPr>
          <w:spacing w:val="-4"/>
        </w:rPr>
        <w:t xml:space="preserve"> </w:t>
      </w:r>
      <w:r w:rsidRPr="003E5888">
        <w:t>201</w:t>
      </w:r>
      <w:r w:rsidR="00516671" w:rsidRPr="003E5888">
        <w:t>8</w:t>
      </w:r>
      <w:r w:rsidRPr="003E5888">
        <w:t>.</w:t>
      </w:r>
    </w:p>
    <w:p w:rsidR="00C07FE2" w:rsidRDefault="00DD2BE5" w:rsidP="00D723BE">
      <w:pPr>
        <w:numPr>
          <w:ilvl w:val="1"/>
          <w:numId w:val="62"/>
        </w:numPr>
        <w:tabs>
          <w:tab w:val="left" w:pos="807"/>
        </w:tabs>
        <w:spacing w:before="119" w:line="360" w:lineRule="auto"/>
        <w:ind w:right="395" w:firstLine="0"/>
        <w:jc w:val="both"/>
      </w:pPr>
      <w: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w:t>
      </w:r>
      <w:r>
        <w:rPr>
          <w:spacing w:val="-3"/>
        </w:rPr>
        <w:t xml:space="preserve"> </w:t>
      </w:r>
      <w:r>
        <w:t>2014).</w:t>
      </w:r>
    </w:p>
    <w:p w:rsidR="00C07FE2" w:rsidRDefault="00DD2BE5" w:rsidP="00D723BE">
      <w:pPr>
        <w:numPr>
          <w:ilvl w:val="1"/>
          <w:numId w:val="62"/>
        </w:numPr>
        <w:tabs>
          <w:tab w:val="left" w:pos="751"/>
        </w:tabs>
        <w:spacing w:before="121" w:line="360" w:lineRule="auto"/>
        <w:ind w:right="399" w:firstLine="0"/>
        <w:jc w:val="both"/>
      </w:pPr>
      <w:r>
        <w:t>A declaração de impedimento de membro da Comissão de Seleção não obsta a continuidade do processo de seleção. Configurado o impedimento, o membro impedido deverá ser imediatamente substituído por membro que possua qualificação equivalente</w:t>
      </w:r>
      <w:r>
        <w:rPr>
          <w:spacing w:val="17"/>
        </w:rPr>
        <w:t xml:space="preserve"> </w:t>
      </w:r>
      <w:r>
        <w:t>à</w:t>
      </w:r>
      <w:r>
        <w:rPr>
          <w:spacing w:val="18"/>
        </w:rPr>
        <w:t xml:space="preserve"> </w:t>
      </w:r>
      <w:r>
        <w:t>do</w:t>
      </w:r>
      <w:r>
        <w:rPr>
          <w:spacing w:val="18"/>
        </w:rPr>
        <w:t xml:space="preserve"> </w:t>
      </w:r>
      <w:r>
        <w:t>substituído,</w:t>
      </w:r>
      <w:r>
        <w:rPr>
          <w:spacing w:val="17"/>
        </w:rPr>
        <w:t xml:space="preserve"> </w:t>
      </w:r>
      <w:r>
        <w:t>sem</w:t>
      </w:r>
      <w:r>
        <w:rPr>
          <w:spacing w:val="18"/>
        </w:rPr>
        <w:t xml:space="preserve"> </w:t>
      </w:r>
      <w:r>
        <w:t>necessidade</w:t>
      </w:r>
      <w:r>
        <w:rPr>
          <w:spacing w:val="18"/>
        </w:rPr>
        <w:t xml:space="preserve"> </w:t>
      </w:r>
      <w:r>
        <w:t>de</w:t>
      </w:r>
      <w:r>
        <w:rPr>
          <w:spacing w:val="18"/>
        </w:rPr>
        <w:t xml:space="preserve"> </w:t>
      </w:r>
      <w:r>
        <w:t>divulgação</w:t>
      </w:r>
      <w:r>
        <w:rPr>
          <w:spacing w:val="17"/>
        </w:rPr>
        <w:t xml:space="preserve"> </w:t>
      </w:r>
      <w:r>
        <w:t>de</w:t>
      </w:r>
      <w:r>
        <w:rPr>
          <w:spacing w:val="18"/>
        </w:rPr>
        <w:t xml:space="preserve"> </w:t>
      </w:r>
      <w:r>
        <w:t>novo</w:t>
      </w:r>
      <w:r>
        <w:rPr>
          <w:spacing w:val="19"/>
        </w:rPr>
        <w:t xml:space="preserve"> </w:t>
      </w:r>
      <w:r>
        <w:t>Edital</w:t>
      </w:r>
      <w:r>
        <w:rPr>
          <w:spacing w:val="18"/>
        </w:rPr>
        <w:t xml:space="preserve"> </w:t>
      </w:r>
      <w:r>
        <w:t>(art.</w:t>
      </w:r>
      <w:r>
        <w:rPr>
          <w:spacing w:val="17"/>
        </w:rPr>
        <w:t xml:space="preserve"> </w:t>
      </w:r>
      <w:r>
        <w:t>27,</w:t>
      </w:r>
    </w:p>
    <w:p w:rsidR="00C07FE2" w:rsidRDefault="00A46B89" w:rsidP="00D723BE">
      <w:pPr>
        <w:jc w:val="both"/>
      </w:pPr>
      <w:r>
        <w:t xml:space="preserve">    </w:t>
      </w:r>
      <w:r w:rsidR="00DD2BE5">
        <w:t>§§ 1º a 3º, da Lei nº 13.019, de 2014).</w:t>
      </w:r>
    </w:p>
    <w:p w:rsidR="00C07FE2" w:rsidRDefault="00C07FE2" w:rsidP="00D723BE">
      <w:pPr>
        <w:spacing w:before="5"/>
        <w:jc w:val="both"/>
        <w:rPr>
          <w:sz w:val="21"/>
        </w:rPr>
      </w:pPr>
    </w:p>
    <w:p w:rsidR="00C07FE2" w:rsidRDefault="00DD2BE5" w:rsidP="00D723BE">
      <w:pPr>
        <w:numPr>
          <w:ilvl w:val="1"/>
          <w:numId w:val="62"/>
        </w:numPr>
        <w:tabs>
          <w:tab w:val="left" w:pos="848"/>
        </w:tabs>
        <w:spacing w:line="360" w:lineRule="auto"/>
        <w:ind w:right="396" w:firstLine="0"/>
        <w:jc w:val="both"/>
      </w:pPr>
      <w:r>
        <w:t>Para subsidiar seus trabalhos, a Comissão de Seleção poderá solicitar assessoramento técnico de especialista que não seja membro desse</w:t>
      </w:r>
      <w:r>
        <w:rPr>
          <w:spacing w:val="-10"/>
        </w:rPr>
        <w:t xml:space="preserve"> </w:t>
      </w:r>
      <w:r>
        <w:t>colegiado.</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204EB8">
      <w:pPr>
        <w:numPr>
          <w:ilvl w:val="1"/>
          <w:numId w:val="62"/>
        </w:numPr>
        <w:tabs>
          <w:tab w:val="left" w:pos="795"/>
          <w:tab w:val="left" w:pos="8789"/>
        </w:tabs>
        <w:spacing w:before="92" w:line="360" w:lineRule="auto"/>
        <w:ind w:right="398" w:firstLine="0"/>
        <w:jc w:val="both"/>
      </w:pPr>
      <w: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w:t>
      </w:r>
      <w:r>
        <w:rPr>
          <w:spacing w:val="-9"/>
        </w:rPr>
        <w:t xml:space="preserve"> </w:t>
      </w:r>
      <w:r>
        <w:t>transparência.</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numPr>
          <w:ilvl w:val="0"/>
          <w:numId w:val="68"/>
        </w:numPr>
        <w:tabs>
          <w:tab w:val="left" w:pos="870"/>
        </w:tabs>
        <w:spacing w:before="1"/>
        <w:ind w:hanging="611"/>
        <w:jc w:val="both"/>
      </w:pPr>
      <w:r>
        <w:t>DA FASE DE</w:t>
      </w:r>
      <w:r>
        <w:rPr>
          <w:spacing w:val="-2"/>
        </w:rPr>
        <w:t xml:space="preserve"> </w:t>
      </w:r>
      <w:r>
        <w:t>SELEÇÃO</w:t>
      </w:r>
    </w:p>
    <w:p w:rsidR="00C07FE2" w:rsidRDefault="00DD2BE5" w:rsidP="00D723BE">
      <w:pPr>
        <w:numPr>
          <w:ilvl w:val="1"/>
          <w:numId w:val="61"/>
        </w:numPr>
        <w:tabs>
          <w:tab w:val="left" w:pos="812"/>
        </w:tabs>
        <w:spacing w:before="126"/>
        <w:ind w:hanging="511"/>
        <w:jc w:val="both"/>
      </w:pPr>
      <w:r>
        <w:t>A fase de seleção observará as seguintes</w:t>
      </w:r>
      <w:r>
        <w:rPr>
          <w:spacing w:val="-2"/>
        </w:rPr>
        <w:t xml:space="preserve"> </w:t>
      </w:r>
      <w:r>
        <w:t>etapas:</w:t>
      </w:r>
    </w:p>
    <w:p w:rsidR="00C07FE2" w:rsidRDefault="00C07FE2" w:rsidP="00D723BE">
      <w:pPr>
        <w:jc w:val="both"/>
        <w:rPr>
          <w:sz w:val="20"/>
        </w:rPr>
      </w:pPr>
    </w:p>
    <w:p w:rsidR="00C07FE2" w:rsidRDefault="00C07FE2" w:rsidP="00D723BE">
      <w:pPr>
        <w:spacing w:before="1"/>
        <w:jc w:val="both"/>
        <w:rPr>
          <w:sz w:val="13"/>
        </w:rPr>
      </w:pPr>
    </w:p>
    <w:tbl>
      <w:tblPr>
        <w:tblStyle w:val="TableNormal"/>
        <w:tblW w:w="901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
        <w:gridCol w:w="4934"/>
        <w:gridCol w:w="3250"/>
      </w:tblGrid>
      <w:tr w:rsidR="00C07FE2" w:rsidTr="00277BD1">
        <w:trPr>
          <w:trHeight w:val="327"/>
        </w:trPr>
        <w:tc>
          <w:tcPr>
            <w:tcW w:w="827" w:type="dxa"/>
          </w:tcPr>
          <w:p w:rsidR="00C07FE2" w:rsidRDefault="00DD2BE5" w:rsidP="00D723BE">
            <w:pPr>
              <w:spacing w:before="116" w:line="191" w:lineRule="exact"/>
              <w:jc w:val="both"/>
              <w:rPr>
                <w:b/>
                <w:sz w:val="18"/>
              </w:rPr>
            </w:pPr>
            <w:r>
              <w:rPr>
                <w:b/>
                <w:sz w:val="18"/>
              </w:rPr>
              <w:t>ETAPA</w:t>
            </w:r>
          </w:p>
        </w:tc>
        <w:tc>
          <w:tcPr>
            <w:tcW w:w="4934" w:type="dxa"/>
          </w:tcPr>
          <w:p w:rsidR="00C07FE2" w:rsidRDefault="00DD2BE5" w:rsidP="00D723BE">
            <w:pPr>
              <w:spacing w:before="116" w:line="191" w:lineRule="exact"/>
              <w:jc w:val="both"/>
              <w:rPr>
                <w:b/>
                <w:sz w:val="18"/>
              </w:rPr>
            </w:pPr>
            <w:r>
              <w:rPr>
                <w:b/>
                <w:sz w:val="18"/>
              </w:rPr>
              <w:t>DESCRIÇÃO DA ETAPA</w:t>
            </w:r>
          </w:p>
        </w:tc>
        <w:tc>
          <w:tcPr>
            <w:tcW w:w="3250" w:type="dxa"/>
          </w:tcPr>
          <w:p w:rsidR="00C07FE2" w:rsidRDefault="00DD2BE5" w:rsidP="00D723BE">
            <w:pPr>
              <w:spacing w:before="116" w:line="191" w:lineRule="exact"/>
              <w:ind w:left="106"/>
              <w:jc w:val="both"/>
              <w:rPr>
                <w:b/>
                <w:sz w:val="18"/>
              </w:rPr>
            </w:pPr>
            <w:r>
              <w:rPr>
                <w:b/>
                <w:sz w:val="18"/>
              </w:rPr>
              <w:t>DATAS</w:t>
            </w:r>
          </w:p>
        </w:tc>
      </w:tr>
      <w:tr w:rsidR="00C07FE2" w:rsidTr="00277BD1">
        <w:trPr>
          <w:trHeight w:val="325"/>
        </w:trPr>
        <w:tc>
          <w:tcPr>
            <w:tcW w:w="827" w:type="dxa"/>
          </w:tcPr>
          <w:p w:rsidR="00C07FE2" w:rsidRDefault="00DD2BE5" w:rsidP="00292EA2">
            <w:pPr>
              <w:spacing w:before="116" w:line="189" w:lineRule="exact"/>
              <w:jc w:val="center"/>
              <w:rPr>
                <w:b/>
                <w:sz w:val="18"/>
              </w:rPr>
            </w:pPr>
            <w:r>
              <w:rPr>
                <w:b/>
                <w:sz w:val="18"/>
              </w:rPr>
              <w:t>1</w:t>
            </w:r>
          </w:p>
        </w:tc>
        <w:tc>
          <w:tcPr>
            <w:tcW w:w="4934" w:type="dxa"/>
          </w:tcPr>
          <w:p w:rsidR="00C07FE2" w:rsidRDefault="00DD2BE5" w:rsidP="00D723BE">
            <w:pPr>
              <w:spacing w:before="117" w:line="188" w:lineRule="exact"/>
              <w:jc w:val="both"/>
              <w:rPr>
                <w:sz w:val="18"/>
              </w:rPr>
            </w:pPr>
            <w:r>
              <w:rPr>
                <w:sz w:val="18"/>
              </w:rPr>
              <w:t>Publicação do Edital de Credenciamento</w:t>
            </w:r>
          </w:p>
        </w:tc>
        <w:tc>
          <w:tcPr>
            <w:tcW w:w="3250" w:type="dxa"/>
          </w:tcPr>
          <w:p w:rsidR="00C07FE2" w:rsidRPr="006258D4" w:rsidRDefault="004073F4" w:rsidP="0077624B">
            <w:pPr>
              <w:spacing w:before="117" w:line="188" w:lineRule="exact"/>
              <w:jc w:val="both"/>
              <w:rPr>
                <w:sz w:val="18"/>
                <w:highlight w:val="yellow"/>
              </w:rPr>
            </w:pPr>
            <w:r w:rsidRPr="00277BD1">
              <w:rPr>
                <w:sz w:val="18"/>
              </w:rPr>
              <w:t>2</w:t>
            </w:r>
            <w:r w:rsidR="00277BD1">
              <w:rPr>
                <w:sz w:val="18"/>
              </w:rPr>
              <w:t>7</w:t>
            </w:r>
            <w:r w:rsidRPr="00277BD1">
              <w:rPr>
                <w:sz w:val="18"/>
              </w:rPr>
              <w:t>/05/2019</w:t>
            </w:r>
            <w:r w:rsidR="00277BD1">
              <w:rPr>
                <w:sz w:val="18"/>
              </w:rPr>
              <w:t xml:space="preserve"> - Retificad</w:t>
            </w:r>
            <w:r w:rsidR="00007FF7">
              <w:rPr>
                <w:sz w:val="18"/>
              </w:rPr>
              <w:t>o</w:t>
            </w:r>
            <w:r w:rsidR="00277BD1">
              <w:rPr>
                <w:sz w:val="18"/>
              </w:rPr>
              <w:t xml:space="preserve"> em 28/05/2019</w:t>
            </w:r>
          </w:p>
        </w:tc>
      </w:tr>
      <w:tr w:rsidR="00C07FE2" w:rsidTr="00277BD1">
        <w:trPr>
          <w:trHeight w:val="327"/>
        </w:trPr>
        <w:tc>
          <w:tcPr>
            <w:tcW w:w="827" w:type="dxa"/>
          </w:tcPr>
          <w:p w:rsidR="00C07FE2" w:rsidRDefault="00DD2BE5" w:rsidP="00292EA2">
            <w:pPr>
              <w:spacing w:before="117" w:line="189" w:lineRule="exact"/>
              <w:jc w:val="center"/>
              <w:rPr>
                <w:b/>
                <w:sz w:val="18"/>
              </w:rPr>
            </w:pPr>
            <w:r>
              <w:rPr>
                <w:b/>
                <w:sz w:val="18"/>
              </w:rPr>
              <w:t>2</w:t>
            </w:r>
          </w:p>
        </w:tc>
        <w:tc>
          <w:tcPr>
            <w:tcW w:w="4934" w:type="dxa"/>
          </w:tcPr>
          <w:p w:rsidR="00C07FE2" w:rsidRDefault="00DD2BE5" w:rsidP="00D723BE">
            <w:pPr>
              <w:spacing w:before="119" w:line="188" w:lineRule="exact"/>
              <w:jc w:val="both"/>
              <w:rPr>
                <w:sz w:val="18"/>
              </w:rPr>
            </w:pPr>
            <w:r>
              <w:rPr>
                <w:sz w:val="18"/>
              </w:rPr>
              <w:t>Envio das propostas e dos planos de trabalho pelas OSCs</w:t>
            </w:r>
          </w:p>
        </w:tc>
        <w:tc>
          <w:tcPr>
            <w:tcW w:w="3250" w:type="dxa"/>
          </w:tcPr>
          <w:p w:rsidR="00C07FE2" w:rsidRPr="00D40CB4" w:rsidRDefault="003E5888" w:rsidP="00D723BE">
            <w:pPr>
              <w:spacing w:before="119" w:line="188" w:lineRule="exact"/>
              <w:jc w:val="both"/>
              <w:rPr>
                <w:sz w:val="18"/>
              </w:rPr>
            </w:pPr>
            <w:r w:rsidRPr="00D40CB4">
              <w:rPr>
                <w:sz w:val="18"/>
              </w:rPr>
              <w:t>1</w:t>
            </w:r>
            <w:r w:rsidR="00775D77">
              <w:rPr>
                <w:sz w:val="18"/>
              </w:rPr>
              <w:t>4</w:t>
            </w:r>
            <w:r w:rsidR="00440D34" w:rsidRPr="00D40CB4">
              <w:rPr>
                <w:sz w:val="18"/>
              </w:rPr>
              <w:t>/0</w:t>
            </w:r>
            <w:r w:rsidR="00DD586A" w:rsidRPr="00D40CB4">
              <w:rPr>
                <w:sz w:val="18"/>
              </w:rPr>
              <w:t>6</w:t>
            </w:r>
            <w:r w:rsidR="00440D34" w:rsidRPr="00D40CB4">
              <w:rPr>
                <w:sz w:val="18"/>
              </w:rPr>
              <w:t xml:space="preserve">/2019 a </w:t>
            </w:r>
            <w:r w:rsidR="00DD586A" w:rsidRPr="00D40CB4">
              <w:rPr>
                <w:sz w:val="18"/>
              </w:rPr>
              <w:t>27</w:t>
            </w:r>
            <w:r w:rsidR="00440D34" w:rsidRPr="00D40CB4">
              <w:rPr>
                <w:sz w:val="18"/>
              </w:rPr>
              <w:t>/</w:t>
            </w:r>
            <w:r w:rsidR="00DD586A" w:rsidRPr="00D40CB4">
              <w:rPr>
                <w:sz w:val="18"/>
              </w:rPr>
              <w:t>12</w:t>
            </w:r>
            <w:r w:rsidR="00440D34" w:rsidRPr="00D40CB4">
              <w:rPr>
                <w:sz w:val="18"/>
              </w:rPr>
              <w:t>/2019</w:t>
            </w:r>
            <w:r w:rsidR="00372C89" w:rsidRPr="00D40CB4">
              <w:rPr>
                <w:sz w:val="18"/>
              </w:rPr>
              <w:t xml:space="preserve"> </w:t>
            </w:r>
          </w:p>
        </w:tc>
      </w:tr>
      <w:tr w:rsidR="00661C94" w:rsidTr="00277BD1">
        <w:trPr>
          <w:trHeight w:val="327"/>
        </w:trPr>
        <w:tc>
          <w:tcPr>
            <w:tcW w:w="827" w:type="dxa"/>
          </w:tcPr>
          <w:p w:rsidR="00661C94" w:rsidRDefault="00661C94" w:rsidP="00292EA2">
            <w:pPr>
              <w:spacing w:before="116" w:line="191" w:lineRule="exact"/>
              <w:jc w:val="center"/>
              <w:rPr>
                <w:b/>
                <w:sz w:val="18"/>
              </w:rPr>
            </w:pPr>
            <w:r>
              <w:rPr>
                <w:b/>
                <w:sz w:val="18"/>
              </w:rPr>
              <w:t>3</w:t>
            </w:r>
          </w:p>
        </w:tc>
        <w:tc>
          <w:tcPr>
            <w:tcW w:w="4934" w:type="dxa"/>
          </w:tcPr>
          <w:p w:rsidR="00661C94" w:rsidRDefault="00661C94" w:rsidP="00D723BE">
            <w:pPr>
              <w:spacing w:before="117" w:line="189" w:lineRule="exact"/>
              <w:jc w:val="both"/>
              <w:rPr>
                <w:sz w:val="18"/>
              </w:rPr>
            </w:pPr>
            <w:r>
              <w:rPr>
                <w:sz w:val="18"/>
              </w:rPr>
              <w:t>Análise dos documentos pela Comissão de Seleção</w:t>
            </w:r>
          </w:p>
        </w:tc>
        <w:tc>
          <w:tcPr>
            <w:tcW w:w="3250" w:type="dxa"/>
          </w:tcPr>
          <w:p w:rsidR="00661C94" w:rsidRPr="00D40CB4" w:rsidRDefault="00661C94" w:rsidP="00D723BE">
            <w:pPr>
              <w:spacing w:before="117" w:line="189" w:lineRule="exact"/>
              <w:jc w:val="both"/>
              <w:rPr>
                <w:sz w:val="18"/>
              </w:rPr>
            </w:pPr>
            <w:r w:rsidRPr="00D40CB4">
              <w:rPr>
                <w:sz w:val="18"/>
              </w:rPr>
              <w:t>1</w:t>
            </w:r>
            <w:r w:rsidR="00775D77">
              <w:rPr>
                <w:sz w:val="18"/>
              </w:rPr>
              <w:t>5</w:t>
            </w:r>
            <w:r w:rsidRPr="00D40CB4">
              <w:rPr>
                <w:sz w:val="18"/>
              </w:rPr>
              <w:t>/06/2019 a 10/01/2020</w:t>
            </w:r>
          </w:p>
        </w:tc>
      </w:tr>
      <w:tr w:rsidR="00661C94" w:rsidTr="00277BD1">
        <w:trPr>
          <w:trHeight w:val="327"/>
        </w:trPr>
        <w:tc>
          <w:tcPr>
            <w:tcW w:w="827" w:type="dxa"/>
          </w:tcPr>
          <w:p w:rsidR="00661C94" w:rsidRDefault="003960BE" w:rsidP="00292EA2">
            <w:pPr>
              <w:spacing w:before="116" w:line="191" w:lineRule="exact"/>
              <w:jc w:val="center"/>
              <w:rPr>
                <w:b/>
                <w:sz w:val="18"/>
              </w:rPr>
            </w:pPr>
            <w:r>
              <w:rPr>
                <w:b/>
                <w:sz w:val="18"/>
              </w:rPr>
              <w:t>4</w:t>
            </w:r>
          </w:p>
        </w:tc>
        <w:tc>
          <w:tcPr>
            <w:tcW w:w="4934" w:type="dxa"/>
          </w:tcPr>
          <w:p w:rsidR="00661C94" w:rsidRDefault="00661C94" w:rsidP="00D723BE">
            <w:pPr>
              <w:spacing w:before="117" w:line="360" w:lineRule="auto"/>
              <w:jc w:val="both"/>
              <w:rPr>
                <w:sz w:val="18"/>
              </w:rPr>
            </w:pPr>
            <w:r>
              <w:rPr>
                <w:sz w:val="18"/>
              </w:rPr>
              <w:t>Divulgação do Resultado Preliminar para propostas recebidas até 3</w:t>
            </w:r>
            <w:r w:rsidR="003571C9">
              <w:rPr>
                <w:sz w:val="18"/>
              </w:rPr>
              <w:t>1</w:t>
            </w:r>
            <w:r>
              <w:rPr>
                <w:sz w:val="18"/>
              </w:rPr>
              <w:t>/0</w:t>
            </w:r>
            <w:r w:rsidR="003571C9">
              <w:rPr>
                <w:sz w:val="18"/>
              </w:rPr>
              <w:t>7</w:t>
            </w:r>
            <w:r>
              <w:rPr>
                <w:sz w:val="18"/>
              </w:rPr>
              <w:t>/2019</w:t>
            </w:r>
          </w:p>
        </w:tc>
        <w:tc>
          <w:tcPr>
            <w:tcW w:w="3250" w:type="dxa"/>
          </w:tcPr>
          <w:p w:rsidR="00661C94" w:rsidRPr="00D40CB4" w:rsidRDefault="00661C94" w:rsidP="00D723BE">
            <w:pPr>
              <w:spacing w:before="117" w:line="189" w:lineRule="exact"/>
              <w:jc w:val="both"/>
              <w:rPr>
                <w:sz w:val="18"/>
              </w:rPr>
            </w:pPr>
            <w:r w:rsidRPr="00D40CB4">
              <w:rPr>
                <w:sz w:val="18"/>
              </w:rPr>
              <w:t>1</w:t>
            </w:r>
            <w:r w:rsidR="00007FF7">
              <w:rPr>
                <w:sz w:val="18"/>
              </w:rPr>
              <w:t>6</w:t>
            </w:r>
            <w:r w:rsidRPr="00D40CB4">
              <w:rPr>
                <w:sz w:val="18"/>
              </w:rPr>
              <w:t>/06/2019 a 30/0</w:t>
            </w:r>
            <w:r w:rsidR="003571C9" w:rsidRPr="00D40CB4">
              <w:rPr>
                <w:sz w:val="18"/>
              </w:rPr>
              <w:t>8</w:t>
            </w:r>
            <w:r w:rsidRPr="00D40CB4">
              <w:rPr>
                <w:sz w:val="18"/>
              </w:rPr>
              <w:t>/2019</w:t>
            </w:r>
          </w:p>
        </w:tc>
      </w:tr>
      <w:tr w:rsidR="00661C94" w:rsidTr="00277BD1">
        <w:trPr>
          <w:trHeight w:val="327"/>
        </w:trPr>
        <w:tc>
          <w:tcPr>
            <w:tcW w:w="827" w:type="dxa"/>
          </w:tcPr>
          <w:p w:rsidR="00661C94" w:rsidRDefault="003960BE" w:rsidP="00292EA2">
            <w:pPr>
              <w:spacing w:before="116" w:line="191" w:lineRule="exact"/>
              <w:jc w:val="center"/>
              <w:rPr>
                <w:b/>
                <w:sz w:val="18"/>
              </w:rPr>
            </w:pPr>
            <w:r>
              <w:rPr>
                <w:b/>
                <w:sz w:val="18"/>
              </w:rPr>
              <w:t>5</w:t>
            </w:r>
          </w:p>
        </w:tc>
        <w:tc>
          <w:tcPr>
            <w:tcW w:w="4934" w:type="dxa"/>
          </w:tcPr>
          <w:p w:rsidR="00661C94" w:rsidRDefault="00661C94" w:rsidP="00D723BE">
            <w:pPr>
              <w:spacing w:before="117" w:line="360" w:lineRule="auto"/>
              <w:jc w:val="both"/>
              <w:rPr>
                <w:sz w:val="18"/>
              </w:rPr>
            </w:pPr>
            <w:r>
              <w:rPr>
                <w:sz w:val="18"/>
              </w:rPr>
              <w:t xml:space="preserve">Divulgação do Resultado Preliminar para propostas enviadas entre os dias </w:t>
            </w:r>
            <w:r w:rsidR="003571C9">
              <w:rPr>
                <w:sz w:val="18"/>
              </w:rPr>
              <w:t>01</w:t>
            </w:r>
            <w:r>
              <w:rPr>
                <w:sz w:val="18"/>
              </w:rPr>
              <w:t>/08/2019 a 27/12/2019</w:t>
            </w:r>
          </w:p>
        </w:tc>
        <w:tc>
          <w:tcPr>
            <w:tcW w:w="3250" w:type="dxa"/>
          </w:tcPr>
          <w:p w:rsidR="00661C94" w:rsidRPr="00D40CB4" w:rsidRDefault="001132A7" w:rsidP="00D723BE">
            <w:pPr>
              <w:spacing w:before="117" w:line="189" w:lineRule="exact"/>
              <w:ind w:left="106"/>
              <w:jc w:val="both"/>
              <w:rPr>
                <w:sz w:val="18"/>
              </w:rPr>
            </w:pPr>
            <w:r w:rsidRPr="00D40CB4">
              <w:rPr>
                <w:sz w:val="18"/>
              </w:rPr>
              <w:t>0</w:t>
            </w:r>
            <w:r w:rsidR="003571C9" w:rsidRPr="00D40CB4">
              <w:rPr>
                <w:sz w:val="18"/>
              </w:rPr>
              <w:t>2</w:t>
            </w:r>
            <w:r w:rsidR="00661C94" w:rsidRPr="00D40CB4">
              <w:rPr>
                <w:sz w:val="18"/>
              </w:rPr>
              <w:t>/0</w:t>
            </w:r>
            <w:r w:rsidR="003571C9" w:rsidRPr="00D40CB4">
              <w:rPr>
                <w:sz w:val="18"/>
              </w:rPr>
              <w:t>8</w:t>
            </w:r>
            <w:r w:rsidR="00661C94" w:rsidRPr="00D40CB4">
              <w:rPr>
                <w:sz w:val="18"/>
              </w:rPr>
              <w:t>/2019 a 15/01/2020</w:t>
            </w:r>
          </w:p>
        </w:tc>
      </w:tr>
      <w:tr w:rsidR="00661C94" w:rsidTr="00277BD1">
        <w:trPr>
          <w:trHeight w:val="533"/>
        </w:trPr>
        <w:tc>
          <w:tcPr>
            <w:tcW w:w="827" w:type="dxa"/>
          </w:tcPr>
          <w:p w:rsidR="00661C94" w:rsidRDefault="00661C94" w:rsidP="00292EA2">
            <w:pPr>
              <w:spacing w:before="1"/>
              <w:jc w:val="center"/>
              <w:rPr>
                <w:sz w:val="19"/>
              </w:rPr>
            </w:pPr>
          </w:p>
          <w:p w:rsidR="00661C94" w:rsidRDefault="003960BE" w:rsidP="00292EA2">
            <w:pPr>
              <w:jc w:val="center"/>
              <w:rPr>
                <w:b/>
                <w:sz w:val="18"/>
              </w:rPr>
            </w:pPr>
            <w:r>
              <w:rPr>
                <w:b/>
                <w:sz w:val="18"/>
              </w:rPr>
              <w:t>6</w:t>
            </w:r>
          </w:p>
        </w:tc>
        <w:tc>
          <w:tcPr>
            <w:tcW w:w="4934" w:type="dxa"/>
          </w:tcPr>
          <w:p w:rsidR="00661C94" w:rsidRDefault="00661C94" w:rsidP="00D723BE">
            <w:pPr>
              <w:spacing w:before="2"/>
              <w:jc w:val="both"/>
              <w:rPr>
                <w:sz w:val="19"/>
              </w:rPr>
            </w:pPr>
          </w:p>
          <w:p w:rsidR="00661C94" w:rsidRDefault="00661C94" w:rsidP="00D723BE">
            <w:pPr>
              <w:jc w:val="both"/>
              <w:rPr>
                <w:sz w:val="18"/>
              </w:rPr>
            </w:pPr>
            <w:r>
              <w:rPr>
                <w:sz w:val="18"/>
              </w:rPr>
              <w:t>Interposição de Recursos contra o resultado preliminar</w:t>
            </w:r>
          </w:p>
        </w:tc>
        <w:tc>
          <w:tcPr>
            <w:tcW w:w="3250" w:type="dxa"/>
          </w:tcPr>
          <w:p w:rsidR="00661C94" w:rsidRPr="00D40CB4" w:rsidRDefault="00661C94" w:rsidP="00D723BE">
            <w:pPr>
              <w:spacing w:before="117" w:line="200" w:lineRule="atLeast"/>
              <w:ind w:left="106" w:right="751"/>
              <w:jc w:val="both"/>
              <w:rPr>
                <w:sz w:val="18"/>
              </w:rPr>
            </w:pPr>
            <w:r w:rsidRPr="00D40CB4">
              <w:rPr>
                <w:sz w:val="18"/>
              </w:rPr>
              <w:t>5 dias após a publicação do resultado preliminar</w:t>
            </w:r>
          </w:p>
        </w:tc>
      </w:tr>
      <w:tr w:rsidR="00661C94" w:rsidTr="00277BD1">
        <w:trPr>
          <w:trHeight w:val="533"/>
        </w:trPr>
        <w:tc>
          <w:tcPr>
            <w:tcW w:w="827" w:type="dxa"/>
          </w:tcPr>
          <w:p w:rsidR="00661C94" w:rsidRDefault="00661C94" w:rsidP="00292EA2">
            <w:pPr>
              <w:spacing w:before="2"/>
              <w:jc w:val="center"/>
              <w:rPr>
                <w:sz w:val="19"/>
              </w:rPr>
            </w:pPr>
          </w:p>
          <w:p w:rsidR="00661C94" w:rsidRDefault="003960BE" w:rsidP="00292EA2">
            <w:pPr>
              <w:jc w:val="center"/>
              <w:rPr>
                <w:b/>
                <w:sz w:val="18"/>
              </w:rPr>
            </w:pPr>
            <w:r>
              <w:rPr>
                <w:b/>
                <w:sz w:val="18"/>
              </w:rPr>
              <w:t>7</w:t>
            </w:r>
          </w:p>
        </w:tc>
        <w:tc>
          <w:tcPr>
            <w:tcW w:w="4934" w:type="dxa"/>
          </w:tcPr>
          <w:p w:rsidR="00661C94" w:rsidRDefault="00661C94" w:rsidP="00D723BE">
            <w:pPr>
              <w:spacing w:before="3"/>
              <w:jc w:val="both"/>
              <w:rPr>
                <w:sz w:val="19"/>
              </w:rPr>
            </w:pPr>
          </w:p>
          <w:p w:rsidR="00661C94" w:rsidRDefault="00661C94" w:rsidP="00D723BE">
            <w:pPr>
              <w:jc w:val="both"/>
              <w:rPr>
                <w:sz w:val="18"/>
              </w:rPr>
            </w:pPr>
            <w:r>
              <w:rPr>
                <w:sz w:val="18"/>
              </w:rPr>
              <w:t>Análise dos Recursos pela Comissão de Seleção</w:t>
            </w:r>
          </w:p>
        </w:tc>
        <w:tc>
          <w:tcPr>
            <w:tcW w:w="3250" w:type="dxa"/>
          </w:tcPr>
          <w:p w:rsidR="00661C94" w:rsidRPr="00D40CB4" w:rsidRDefault="00661C94" w:rsidP="00D723BE">
            <w:pPr>
              <w:spacing w:before="117" w:line="200" w:lineRule="atLeast"/>
              <w:ind w:left="106" w:right="101"/>
              <w:jc w:val="both"/>
              <w:rPr>
                <w:sz w:val="18"/>
              </w:rPr>
            </w:pPr>
            <w:r w:rsidRPr="00D40CB4">
              <w:rPr>
                <w:sz w:val="18"/>
              </w:rPr>
              <w:t>Prazo máximo de 15 dias corridos, contado do recebimento do recurso.</w:t>
            </w:r>
          </w:p>
        </w:tc>
      </w:tr>
      <w:tr w:rsidR="00661C94" w:rsidTr="00277BD1">
        <w:trPr>
          <w:trHeight w:val="327"/>
        </w:trPr>
        <w:tc>
          <w:tcPr>
            <w:tcW w:w="827" w:type="dxa"/>
          </w:tcPr>
          <w:p w:rsidR="00661C94" w:rsidRDefault="003960BE" w:rsidP="00292EA2">
            <w:pPr>
              <w:spacing w:before="117" w:line="189" w:lineRule="exact"/>
              <w:jc w:val="center"/>
              <w:rPr>
                <w:b/>
                <w:sz w:val="18"/>
              </w:rPr>
            </w:pPr>
            <w:r>
              <w:rPr>
                <w:b/>
                <w:sz w:val="18"/>
              </w:rPr>
              <w:t>8</w:t>
            </w:r>
          </w:p>
        </w:tc>
        <w:tc>
          <w:tcPr>
            <w:tcW w:w="4934" w:type="dxa"/>
          </w:tcPr>
          <w:p w:rsidR="00661C94" w:rsidRDefault="00661C94" w:rsidP="00D723BE">
            <w:pPr>
              <w:spacing w:before="119" w:line="188" w:lineRule="exact"/>
              <w:jc w:val="both"/>
              <w:rPr>
                <w:sz w:val="18"/>
              </w:rPr>
            </w:pPr>
            <w:r>
              <w:rPr>
                <w:sz w:val="18"/>
              </w:rPr>
              <w:t>Divulgação do Resultado Final</w:t>
            </w:r>
          </w:p>
        </w:tc>
        <w:tc>
          <w:tcPr>
            <w:tcW w:w="3250" w:type="dxa"/>
          </w:tcPr>
          <w:p w:rsidR="00661C94" w:rsidRPr="00D40CB4" w:rsidRDefault="00661C94" w:rsidP="00D723BE">
            <w:pPr>
              <w:spacing w:before="119" w:line="188" w:lineRule="exact"/>
              <w:ind w:left="106"/>
              <w:jc w:val="both"/>
              <w:rPr>
                <w:sz w:val="18"/>
              </w:rPr>
            </w:pPr>
            <w:r w:rsidRPr="00D40CB4">
              <w:rPr>
                <w:sz w:val="18"/>
              </w:rPr>
              <w:t>30/01/2020</w:t>
            </w:r>
          </w:p>
        </w:tc>
      </w:tr>
      <w:tr w:rsidR="00661C94" w:rsidTr="00277BD1">
        <w:trPr>
          <w:trHeight w:val="327"/>
        </w:trPr>
        <w:tc>
          <w:tcPr>
            <w:tcW w:w="827" w:type="dxa"/>
          </w:tcPr>
          <w:p w:rsidR="00661C94" w:rsidRDefault="003960BE" w:rsidP="00292EA2">
            <w:pPr>
              <w:spacing w:before="117" w:line="189" w:lineRule="exact"/>
              <w:jc w:val="center"/>
              <w:rPr>
                <w:b/>
                <w:sz w:val="18"/>
              </w:rPr>
            </w:pPr>
            <w:r>
              <w:rPr>
                <w:b/>
                <w:sz w:val="18"/>
              </w:rPr>
              <w:t>9</w:t>
            </w:r>
          </w:p>
        </w:tc>
        <w:tc>
          <w:tcPr>
            <w:tcW w:w="4934" w:type="dxa"/>
          </w:tcPr>
          <w:p w:rsidR="00661C94" w:rsidRDefault="00661C94" w:rsidP="00D723BE">
            <w:pPr>
              <w:spacing w:before="119" w:line="188" w:lineRule="exact"/>
              <w:jc w:val="both"/>
              <w:rPr>
                <w:sz w:val="18"/>
              </w:rPr>
            </w:pPr>
            <w:r>
              <w:rPr>
                <w:sz w:val="18"/>
              </w:rPr>
              <w:t>Celebração dos Termos de Colaboração</w:t>
            </w:r>
          </w:p>
        </w:tc>
        <w:tc>
          <w:tcPr>
            <w:tcW w:w="3250" w:type="dxa"/>
          </w:tcPr>
          <w:p w:rsidR="00661C94" w:rsidRDefault="00661C94" w:rsidP="00D723BE">
            <w:pPr>
              <w:spacing w:before="119" w:line="188" w:lineRule="exact"/>
              <w:ind w:left="105"/>
              <w:jc w:val="both"/>
              <w:rPr>
                <w:sz w:val="18"/>
              </w:rPr>
            </w:pPr>
            <w:r>
              <w:rPr>
                <w:sz w:val="18"/>
              </w:rPr>
              <w:t>15 dias após a convocação</w:t>
            </w:r>
          </w:p>
        </w:tc>
      </w:tr>
    </w:tbl>
    <w:p w:rsidR="00C07FE2" w:rsidRPr="00D40CB4" w:rsidRDefault="00C07FE2" w:rsidP="00D723BE">
      <w:pPr>
        <w:tabs>
          <w:tab w:val="left" w:pos="926"/>
        </w:tabs>
        <w:spacing w:before="1"/>
        <w:ind w:left="925"/>
        <w:jc w:val="both"/>
      </w:pPr>
    </w:p>
    <w:p w:rsidR="00372C89" w:rsidRPr="00D40CB4" w:rsidRDefault="003960BE" w:rsidP="00D723BE">
      <w:pPr>
        <w:numPr>
          <w:ilvl w:val="2"/>
          <w:numId w:val="61"/>
        </w:numPr>
        <w:tabs>
          <w:tab w:val="left" w:pos="284"/>
          <w:tab w:val="left" w:pos="851"/>
          <w:tab w:val="left" w:pos="1134"/>
        </w:tabs>
        <w:spacing w:before="1" w:line="360" w:lineRule="auto"/>
        <w:ind w:left="284" w:firstLine="0"/>
        <w:jc w:val="both"/>
      </w:pPr>
      <w:r>
        <w:t xml:space="preserve"> </w:t>
      </w:r>
      <w:r w:rsidR="00DD586A" w:rsidRPr="00D40CB4">
        <w:t xml:space="preserve">As propostas </w:t>
      </w:r>
      <w:r w:rsidR="00DD586A" w:rsidRPr="00D40CB4">
        <w:rPr>
          <w:b/>
        </w:rPr>
        <w:t xml:space="preserve">recebidas entre os dias </w:t>
      </w:r>
      <w:r w:rsidR="0012785E" w:rsidRPr="00D40CB4">
        <w:rPr>
          <w:b/>
        </w:rPr>
        <w:t>1</w:t>
      </w:r>
      <w:r w:rsidR="00775D77">
        <w:rPr>
          <w:b/>
        </w:rPr>
        <w:t>4</w:t>
      </w:r>
      <w:r w:rsidR="00DD586A" w:rsidRPr="00D40CB4">
        <w:rPr>
          <w:b/>
        </w:rPr>
        <w:t>/06/2019 e 3</w:t>
      </w:r>
      <w:r w:rsidR="003571C9" w:rsidRPr="00D40CB4">
        <w:rPr>
          <w:b/>
        </w:rPr>
        <w:t>1</w:t>
      </w:r>
      <w:r w:rsidR="00DD586A" w:rsidRPr="00D40CB4">
        <w:rPr>
          <w:b/>
        </w:rPr>
        <w:t>/0</w:t>
      </w:r>
      <w:r w:rsidR="003571C9" w:rsidRPr="00D40CB4">
        <w:rPr>
          <w:b/>
        </w:rPr>
        <w:t>7</w:t>
      </w:r>
      <w:r w:rsidR="00DD586A" w:rsidRPr="00D40CB4">
        <w:rPr>
          <w:b/>
        </w:rPr>
        <w:t>/2019</w:t>
      </w:r>
      <w:r w:rsidR="00A56CA4" w:rsidRPr="00D40CB4">
        <w:t>, que preench</w:t>
      </w:r>
      <w:r w:rsidR="0070023A" w:rsidRPr="00D40CB4">
        <w:t>erem todos os requisitos para o credenciamento</w:t>
      </w:r>
      <w:r w:rsidR="004073F4" w:rsidRPr="00D40CB4">
        <w:t xml:space="preserve"> previsto</w:t>
      </w:r>
      <w:r w:rsidR="00372C89" w:rsidRPr="00D40CB4">
        <w:t>s neste Edital</w:t>
      </w:r>
      <w:r w:rsidR="000015C6" w:rsidRPr="00D40CB4">
        <w:t xml:space="preserve"> </w:t>
      </w:r>
      <w:r w:rsidR="0070023A" w:rsidRPr="00D40CB4">
        <w:t xml:space="preserve">terão os Termos de Colaboração formalizados proporcionalmente até o encerramento do exercício de 2019. </w:t>
      </w:r>
    </w:p>
    <w:p w:rsidR="00DD586A" w:rsidRPr="00D40CB4" w:rsidRDefault="003960BE" w:rsidP="00D723BE">
      <w:pPr>
        <w:numPr>
          <w:ilvl w:val="2"/>
          <w:numId w:val="61"/>
        </w:numPr>
        <w:tabs>
          <w:tab w:val="left" w:pos="284"/>
          <w:tab w:val="left" w:pos="851"/>
        </w:tabs>
        <w:spacing w:before="1" w:line="360" w:lineRule="auto"/>
        <w:ind w:left="284" w:firstLine="0"/>
        <w:jc w:val="both"/>
      </w:pPr>
      <w:r>
        <w:t xml:space="preserve"> </w:t>
      </w:r>
      <w:r w:rsidR="0070023A" w:rsidRPr="00D40CB4">
        <w:t xml:space="preserve">As propostas </w:t>
      </w:r>
      <w:r w:rsidR="0070023A" w:rsidRPr="00D40CB4">
        <w:rPr>
          <w:b/>
        </w:rPr>
        <w:t xml:space="preserve">recebidas após o dia </w:t>
      </w:r>
      <w:r w:rsidR="003571C9" w:rsidRPr="00D40CB4">
        <w:rPr>
          <w:b/>
        </w:rPr>
        <w:t>31</w:t>
      </w:r>
      <w:r w:rsidR="0070023A" w:rsidRPr="00D40CB4">
        <w:rPr>
          <w:b/>
        </w:rPr>
        <w:t>/0</w:t>
      </w:r>
      <w:r w:rsidR="003571C9" w:rsidRPr="00D40CB4">
        <w:rPr>
          <w:b/>
        </w:rPr>
        <w:t>7</w:t>
      </w:r>
      <w:r w:rsidR="0070023A" w:rsidRPr="00D40CB4">
        <w:rPr>
          <w:b/>
        </w:rPr>
        <w:t>/2019</w:t>
      </w:r>
      <w:r w:rsidR="0070023A" w:rsidRPr="00D40CB4">
        <w:t xml:space="preserve"> </w:t>
      </w:r>
      <w:r w:rsidR="004073F4" w:rsidRPr="00D40CB4">
        <w:t>que preencherem todos os requisitos para o credenciamento previstos neste Edital</w:t>
      </w:r>
      <w:r w:rsidR="000015C6" w:rsidRPr="00D40CB4">
        <w:t xml:space="preserve"> terão</w:t>
      </w:r>
      <w:r w:rsidR="0070023A" w:rsidRPr="00D40CB4">
        <w:t xml:space="preserve"> os Termos de Colaboração </w:t>
      </w:r>
      <w:r w:rsidR="004073F4" w:rsidRPr="00D40CB4">
        <w:t>formalizados</w:t>
      </w:r>
      <w:r w:rsidR="0070023A" w:rsidRPr="00D40CB4">
        <w:t xml:space="preserve"> </w:t>
      </w:r>
      <w:r w:rsidR="001132A7" w:rsidRPr="00D40CB4">
        <w:t>no</w:t>
      </w:r>
      <w:r w:rsidR="0070023A" w:rsidRPr="00D40CB4">
        <w:t xml:space="preserve"> exercício de 2020.</w:t>
      </w:r>
    </w:p>
    <w:p w:rsidR="00C07FE2" w:rsidRDefault="00DD2BE5" w:rsidP="00D723BE">
      <w:pPr>
        <w:numPr>
          <w:ilvl w:val="2"/>
          <w:numId w:val="61"/>
        </w:numPr>
        <w:tabs>
          <w:tab w:val="left" w:pos="284"/>
          <w:tab w:val="left" w:pos="851"/>
        </w:tabs>
        <w:spacing w:before="1" w:line="360" w:lineRule="auto"/>
        <w:ind w:left="284" w:firstLine="0"/>
        <w:jc w:val="both"/>
      </w:pPr>
      <w:r>
        <w:t>A</w:t>
      </w:r>
      <w:r w:rsidRPr="00E36975">
        <w:t xml:space="preserve"> </w:t>
      </w:r>
      <w:r>
        <w:t>verificação</w:t>
      </w:r>
      <w:r w:rsidRPr="00E36975">
        <w:t xml:space="preserve"> </w:t>
      </w:r>
      <w:r>
        <w:t>do</w:t>
      </w:r>
      <w:r w:rsidRPr="00E36975">
        <w:t xml:space="preserve"> </w:t>
      </w:r>
      <w:r>
        <w:t>cumprimento</w:t>
      </w:r>
      <w:r w:rsidRPr="00E36975">
        <w:t xml:space="preserve"> </w:t>
      </w:r>
      <w:r>
        <w:t>dos</w:t>
      </w:r>
      <w:r w:rsidRPr="00E36975">
        <w:t xml:space="preserve"> </w:t>
      </w:r>
      <w:r>
        <w:t>requisitos</w:t>
      </w:r>
      <w:r w:rsidRPr="00E36975">
        <w:t xml:space="preserve"> </w:t>
      </w:r>
      <w:r>
        <w:t>para</w:t>
      </w:r>
      <w:r w:rsidRPr="00E36975">
        <w:t xml:space="preserve"> </w:t>
      </w:r>
      <w:r>
        <w:t>a</w:t>
      </w:r>
      <w:r w:rsidRPr="00E36975">
        <w:t xml:space="preserve"> </w:t>
      </w:r>
      <w:r>
        <w:t>celebração</w:t>
      </w:r>
      <w:r w:rsidRPr="00E36975">
        <w:t xml:space="preserve"> </w:t>
      </w:r>
      <w:r>
        <w:t>da</w:t>
      </w:r>
      <w:r w:rsidRPr="00E36975">
        <w:t xml:space="preserve"> </w:t>
      </w:r>
      <w:r>
        <w:t>parceria</w:t>
      </w:r>
      <w:r w:rsidRPr="00E36975">
        <w:t xml:space="preserve"> </w:t>
      </w:r>
      <w:r>
        <w:t>(art.</w:t>
      </w:r>
    </w:p>
    <w:p w:rsidR="00C07FE2" w:rsidRDefault="00DD2BE5" w:rsidP="00D723BE">
      <w:pPr>
        <w:tabs>
          <w:tab w:val="left" w:pos="284"/>
          <w:tab w:val="left" w:pos="851"/>
        </w:tabs>
        <w:spacing w:before="1" w:line="360" w:lineRule="auto"/>
        <w:ind w:left="284"/>
        <w:jc w:val="both"/>
      </w:pPr>
      <w:r>
        <w:t>33 e 34 da Lei nº 13.019, de 2014) e a não ocorrência de impedimento para a celebração da parceria (art. 39 da Lei nº 13.019, de 2014) é posterior à etapa de análise e julgamento das propostas, sendo exigível apenas das OSCs selecionadas, nos termos do art. 28 da Lei nº 13.019, de 2014.</w:t>
      </w:r>
    </w:p>
    <w:p w:rsidR="001132A7" w:rsidRDefault="001132A7" w:rsidP="00D723BE">
      <w:pPr>
        <w:spacing w:before="127" w:line="360" w:lineRule="auto"/>
        <w:ind w:right="397"/>
        <w:jc w:val="both"/>
      </w:pPr>
    </w:p>
    <w:p w:rsidR="00B541D8" w:rsidRDefault="00B541D8" w:rsidP="00D723BE">
      <w:pPr>
        <w:spacing w:before="127" w:line="360" w:lineRule="auto"/>
        <w:ind w:right="397"/>
        <w:jc w:val="both"/>
      </w:pPr>
    </w:p>
    <w:p w:rsidR="00C07FE2" w:rsidRDefault="00C07FE2" w:rsidP="00D723BE">
      <w:pPr>
        <w:spacing w:before="10"/>
        <w:jc w:val="both"/>
        <w:rPr>
          <w:sz w:val="20"/>
        </w:rPr>
      </w:pPr>
    </w:p>
    <w:p w:rsidR="00C07FE2" w:rsidRDefault="00DD2BE5" w:rsidP="00D723BE">
      <w:pPr>
        <w:pStyle w:val="Ttulo1"/>
        <w:numPr>
          <w:ilvl w:val="1"/>
          <w:numId w:val="61"/>
        </w:numPr>
        <w:tabs>
          <w:tab w:val="left" w:pos="730"/>
        </w:tabs>
        <w:ind w:left="729" w:hanging="429"/>
      </w:pPr>
      <w:r>
        <w:lastRenderedPageBreak/>
        <w:t>Etapa 1: Publicação do Edital de</w:t>
      </w:r>
      <w:r>
        <w:rPr>
          <w:spacing w:val="-1"/>
        </w:rPr>
        <w:t xml:space="preserve"> </w:t>
      </w:r>
      <w:r>
        <w:t>Credenciamento.</w:t>
      </w:r>
    </w:p>
    <w:p w:rsidR="00C07FE2" w:rsidRDefault="00C07FE2" w:rsidP="00D723BE">
      <w:pPr>
        <w:spacing w:before="10"/>
        <w:jc w:val="both"/>
        <w:rPr>
          <w:b/>
          <w:sz w:val="31"/>
        </w:rPr>
      </w:pPr>
    </w:p>
    <w:p w:rsidR="00C07FE2" w:rsidRDefault="00DD2BE5" w:rsidP="00D723BE">
      <w:pPr>
        <w:numPr>
          <w:ilvl w:val="2"/>
          <w:numId w:val="61"/>
        </w:numPr>
        <w:tabs>
          <w:tab w:val="left" w:pos="989"/>
        </w:tabs>
        <w:spacing w:line="360" w:lineRule="auto"/>
        <w:ind w:left="301" w:right="397" w:firstLine="0"/>
        <w:jc w:val="both"/>
      </w:pPr>
      <w:r>
        <w:t>O presente Edital será divulgado em página do sítio eletrônico oficial da Secretaria Municipal de Educação, na internet (</w:t>
      </w:r>
      <w:r w:rsidR="00FF20AD">
        <w:fldChar w:fldCharType="begin"/>
      </w:r>
      <w:r w:rsidR="00FF20AD">
        <w:instrText xml:space="preserve"> HYPERLINK "http://educacao.salvador.ba.gov.br/)" \h </w:instrText>
      </w:r>
      <w:r w:rsidR="00FF20AD">
        <w:fldChar w:fldCharType="separate"/>
      </w:r>
      <w:r>
        <w:rPr>
          <w:color w:val="0000FF"/>
          <w:u w:val="single" w:color="0000FF"/>
        </w:rPr>
        <w:t>http://educacao.salvador.ba.gov.br/</w:t>
      </w:r>
      <w:r>
        <w:t xml:space="preserve">) </w:t>
      </w:r>
      <w:r w:rsidR="00FF20AD">
        <w:fldChar w:fldCharType="end"/>
      </w:r>
      <w:r>
        <w:t xml:space="preserve">e no Diário Oficial do Município de Salvador, com prazo </w:t>
      </w:r>
      <w:r w:rsidRPr="00341BC7">
        <w:t xml:space="preserve">mínimo de </w:t>
      </w:r>
      <w:r w:rsidR="0077624B">
        <w:t>15</w:t>
      </w:r>
      <w:r w:rsidRPr="00341BC7">
        <w:t xml:space="preserve"> (</w:t>
      </w:r>
      <w:r w:rsidR="0077624B">
        <w:t>quinze</w:t>
      </w:r>
      <w:r w:rsidRPr="00341BC7">
        <w:t>) dias</w:t>
      </w:r>
      <w:r>
        <w:t xml:space="preserve"> para a apresentação das propostas, contado da data de publicação do</w:t>
      </w:r>
      <w:r>
        <w:rPr>
          <w:spacing w:val="-6"/>
        </w:rPr>
        <w:t xml:space="preserve"> </w:t>
      </w:r>
      <w:r>
        <w:t>Edital.</w:t>
      </w:r>
    </w:p>
    <w:p w:rsidR="00C07FE2" w:rsidRDefault="00C07FE2" w:rsidP="00D723BE">
      <w:pPr>
        <w:jc w:val="both"/>
        <w:rPr>
          <w:sz w:val="21"/>
        </w:rPr>
      </w:pPr>
    </w:p>
    <w:p w:rsidR="00C07FE2" w:rsidRDefault="00DD2BE5" w:rsidP="00D723BE">
      <w:pPr>
        <w:pStyle w:val="Ttulo1"/>
        <w:numPr>
          <w:ilvl w:val="1"/>
          <w:numId w:val="61"/>
        </w:numPr>
        <w:tabs>
          <w:tab w:val="left" w:pos="730"/>
        </w:tabs>
        <w:ind w:left="729" w:hanging="429"/>
      </w:pPr>
      <w:r>
        <w:t>Etapa 2: Envio das propostas e dos planos de trabalho pelas</w:t>
      </w:r>
      <w:r>
        <w:rPr>
          <w:spacing w:val="-4"/>
        </w:rPr>
        <w:t xml:space="preserve"> </w:t>
      </w:r>
      <w:r>
        <w:t>OSCs.</w:t>
      </w:r>
    </w:p>
    <w:p w:rsidR="00C07FE2" w:rsidRDefault="00C07FE2" w:rsidP="00D723BE">
      <w:pPr>
        <w:spacing w:before="3"/>
        <w:jc w:val="both"/>
        <w:rPr>
          <w:b/>
          <w:sz w:val="21"/>
        </w:rPr>
      </w:pPr>
    </w:p>
    <w:p w:rsidR="00C07FE2" w:rsidRDefault="00DD2BE5" w:rsidP="00D723BE">
      <w:pPr>
        <w:numPr>
          <w:ilvl w:val="2"/>
          <w:numId w:val="61"/>
        </w:numPr>
        <w:tabs>
          <w:tab w:val="left" w:pos="918"/>
        </w:tabs>
        <w:spacing w:line="360" w:lineRule="auto"/>
        <w:ind w:left="301" w:right="397" w:firstLine="0"/>
        <w:jc w:val="both"/>
      </w:pPr>
      <w:r>
        <w:t>As propostas e os planos de trabalho serão apresentados pelas OSCs, por meio de documentos relacionados no item 8.3.8 deste edital, em envelope lacrado para a Comissão</w:t>
      </w:r>
      <w:r>
        <w:rPr>
          <w:spacing w:val="18"/>
        </w:rPr>
        <w:t xml:space="preserve"> </w:t>
      </w:r>
      <w:r>
        <w:t>de</w:t>
      </w:r>
      <w:r>
        <w:rPr>
          <w:spacing w:val="19"/>
        </w:rPr>
        <w:t xml:space="preserve"> </w:t>
      </w:r>
      <w:r>
        <w:t>Seleção</w:t>
      </w:r>
      <w:r>
        <w:rPr>
          <w:spacing w:val="17"/>
        </w:rPr>
        <w:t xml:space="preserve"> </w:t>
      </w:r>
      <w:r>
        <w:t>do</w:t>
      </w:r>
      <w:r>
        <w:rPr>
          <w:spacing w:val="19"/>
        </w:rPr>
        <w:t xml:space="preserve"> </w:t>
      </w:r>
      <w:r>
        <w:t>Credenciamento,</w:t>
      </w:r>
      <w:r>
        <w:rPr>
          <w:spacing w:val="17"/>
        </w:rPr>
        <w:t xml:space="preserve"> </w:t>
      </w:r>
      <w:r>
        <w:t>na</w:t>
      </w:r>
      <w:r>
        <w:rPr>
          <w:spacing w:val="19"/>
        </w:rPr>
        <w:t xml:space="preserve"> </w:t>
      </w:r>
      <w:r>
        <w:t>sede</w:t>
      </w:r>
      <w:r>
        <w:rPr>
          <w:spacing w:val="18"/>
        </w:rPr>
        <w:t xml:space="preserve"> </w:t>
      </w:r>
      <w:r>
        <w:t>da</w:t>
      </w:r>
      <w:r>
        <w:rPr>
          <w:spacing w:val="19"/>
        </w:rPr>
        <w:t xml:space="preserve"> </w:t>
      </w:r>
      <w:r>
        <w:t>Secretaria</w:t>
      </w:r>
      <w:r>
        <w:rPr>
          <w:spacing w:val="18"/>
        </w:rPr>
        <w:t xml:space="preserve"> </w:t>
      </w:r>
      <w:r>
        <w:t>Municipal</w:t>
      </w:r>
      <w:r>
        <w:rPr>
          <w:spacing w:val="19"/>
        </w:rPr>
        <w:t xml:space="preserve"> </w:t>
      </w:r>
      <w:r>
        <w:t>de</w:t>
      </w:r>
    </w:p>
    <w:p w:rsidR="00C07FE2" w:rsidRDefault="00DD2BE5" w:rsidP="00D723BE">
      <w:pPr>
        <w:spacing w:before="92" w:line="360" w:lineRule="auto"/>
        <w:ind w:right="399"/>
        <w:jc w:val="both"/>
      </w:pPr>
      <w:r>
        <w:t>Educação, das 8h30 até as 16h30, no prazo estabelecido no item 8.1, constando na parte externa e frontal do envelope a seguinte inscrição:</w:t>
      </w:r>
    </w:p>
    <w:p w:rsidR="00C07FE2" w:rsidRDefault="000F4E69" w:rsidP="00D723BE">
      <w:pPr>
        <w:jc w:val="both"/>
        <w:rPr>
          <w:sz w:val="20"/>
        </w:rPr>
      </w:pPr>
      <w:r>
        <w:rPr>
          <w:noProof/>
          <w:lang w:val="pt-BR" w:eastAsia="pt-BR" w:bidi="ar-SA"/>
        </w:rPr>
        <mc:AlternateContent>
          <mc:Choice Requires="wps">
            <w:drawing>
              <wp:anchor distT="0" distB="0" distL="0" distR="0" simplePos="0" relativeHeight="251657728" behindDoc="1" locked="0" layoutInCell="1" allowOverlap="1" wp14:anchorId="35B2961E" wp14:editId="1F35DEAF">
                <wp:simplePos x="0" y="0"/>
                <wp:positionH relativeFrom="page">
                  <wp:posOffset>1009650</wp:posOffset>
                </wp:positionH>
                <wp:positionV relativeFrom="paragraph">
                  <wp:posOffset>266065</wp:posOffset>
                </wp:positionV>
                <wp:extent cx="5545455" cy="2219325"/>
                <wp:effectExtent l="0" t="0" r="1714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2193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D1654" w:rsidRDefault="00ED1654">
                            <w:pPr>
                              <w:spacing w:before="17" w:line="379" w:lineRule="auto"/>
                              <w:ind w:left="109" w:right="5208"/>
                              <w:rPr>
                                <w:b/>
                                <w:sz w:val="18"/>
                              </w:rPr>
                            </w:pPr>
                            <w:r>
                              <w:rPr>
                                <w:b/>
                                <w:sz w:val="18"/>
                              </w:rPr>
                              <w:t xml:space="preserve">À COMISSÃO DE SELEÇÃO CREDENCIAMENTO </w:t>
                            </w:r>
                            <w:r w:rsidRPr="00971747">
                              <w:rPr>
                                <w:b/>
                                <w:sz w:val="18"/>
                              </w:rPr>
                              <w:t>Nº 003/2019 -SMED</w:t>
                            </w:r>
                          </w:p>
                          <w:p w:rsidR="00ED1654" w:rsidRDefault="00ED1654">
                            <w:pPr>
                              <w:ind w:left="109" w:right="107"/>
                              <w:jc w:val="both"/>
                              <w:rPr>
                                <w:sz w:val="18"/>
                              </w:rPr>
                            </w:pPr>
                            <w:r>
                              <w:rPr>
                                <w:b/>
                                <w:sz w:val="18"/>
                              </w:rPr>
                              <w:t xml:space="preserve">OBJETO: </w:t>
                            </w:r>
                            <w:r>
                              <w:rPr>
                                <w:sz w:val="18"/>
                              </w:rPr>
                              <w:t>Credenciamento de Organizações da Sociedade Civil (OSCs)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 INEP/MEC.</w:t>
                            </w:r>
                          </w:p>
                          <w:p w:rsidR="00ED1654" w:rsidRDefault="00ED1654">
                            <w:pPr>
                              <w:spacing w:before="120" w:line="379" w:lineRule="auto"/>
                              <w:ind w:left="109" w:right="4664"/>
                              <w:rPr>
                                <w:b/>
                                <w:sz w:val="18"/>
                              </w:rPr>
                            </w:pPr>
                            <w:r>
                              <w:rPr>
                                <w:b/>
                                <w:sz w:val="18"/>
                              </w:rPr>
                              <w:t>NOME DA INSTITUIÇÃO INTERESSADA: ENDEREÇO DA INSTITUIÇÃO INTERESSADA: NOME DA ENTIDADE MANTENEDORA: CNPJ/MF:</w:t>
                            </w:r>
                          </w:p>
                          <w:p w:rsidR="00ED1654" w:rsidRDefault="00ED1654">
                            <w:pPr>
                              <w:spacing w:before="2"/>
                              <w:ind w:left="109"/>
                              <w:rPr>
                                <w:b/>
                                <w:sz w:val="18"/>
                              </w:rPr>
                            </w:pPr>
                            <w:r>
                              <w:rPr>
                                <w:b/>
                                <w:sz w:val="18"/>
                              </w:rPr>
                              <w:t>TELEFONE: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61E" id="_x0000_t202" coordsize="21600,21600" o:spt="202" path="m,l,21600r21600,l21600,xe">
                <v:stroke joinstyle="miter"/>
                <v:path gradientshapeok="t" o:connecttype="rect"/>
              </v:shapetype>
              <v:shape id="Text Box 2" o:spid="_x0000_s1026" type="#_x0000_t202" style="position:absolute;left:0;text-align:left;margin-left:79.5pt;margin-top:20.95pt;width:436.65pt;height:174.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" filled="f" strokeweight=".16936mm">
                <v:textbox inset="0,0,0,0">
                  <w:txbxContent>
                    <w:p w:rsidR="00ED1654" w:rsidRDefault="00ED1654">
                      <w:pPr>
                        <w:spacing w:before="17" w:line="379" w:lineRule="auto"/>
                        <w:ind w:left="109" w:right="5208"/>
                        <w:rPr>
                          <w:b/>
                          <w:sz w:val="18"/>
                        </w:rPr>
                      </w:pPr>
                      <w:r>
                        <w:rPr>
                          <w:b/>
                          <w:sz w:val="18"/>
                        </w:rPr>
                        <w:t xml:space="preserve">À COMISSÃO DE SELEÇÃO CREDENCIAMENTO </w:t>
                      </w:r>
                      <w:r w:rsidRPr="00971747">
                        <w:rPr>
                          <w:b/>
                          <w:sz w:val="18"/>
                        </w:rPr>
                        <w:t>Nº 003/2019 -SMED</w:t>
                      </w:r>
                    </w:p>
                    <w:p w:rsidR="00ED1654" w:rsidRDefault="00ED1654">
                      <w:pPr>
                        <w:ind w:left="109" w:right="107"/>
                        <w:jc w:val="both"/>
                        <w:rPr>
                          <w:sz w:val="18"/>
                        </w:rPr>
                      </w:pPr>
                      <w:r>
                        <w:rPr>
                          <w:b/>
                          <w:sz w:val="18"/>
                        </w:rPr>
                        <w:t xml:space="preserve">OBJETO: </w:t>
                      </w:r>
                      <w:r>
                        <w:rPr>
                          <w:sz w:val="18"/>
                        </w:rPr>
                        <w:t>Credenciamento de Organizações da Sociedade Civil (OSCs)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 INEP/MEC.</w:t>
                      </w:r>
                    </w:p>
                    <w:p w:rsidR="00ED1654" w:rsidRDefault="00ED1654">
                      <w:pPr>
                        <w:spacing w:before="120" w:line="379" w:lineRule="auto"/>
                        <w:ind w:left="109" w:right="4664"/>
                        <w:rPr>
                          <w:b/>
                          <w:sz w:val="18"/>
                        </w:rPr>
                      </w:pPr>
                      <w:r>
                        <w:rPr>
                          <w:b/>
                          <w:sz w:val="18"/>
                        </w:rPr>
                        <w:t>NOME DA INSTITUIÇÃO INTERESSADA: ENDEREÇO DA INSTITUIÇÃO INTERESSADA: NOME DA ENTIDADE MANTENEDORA: CNPJ/MF:</w:t>
                      </w:r>
                    </w:p>
                    <w:p w:rsidR="00ED1654" w:rsidRDefault="00ED1654">
                      <w:pPr>
                        <w:spacing w:before="2"/>
                        <w:ind w:left="109"/>
                        <w:rPr>
                          <w:b/>
                          <w:sz w:val="18"/>
                        </w:rPr>
                      </w:pPr>
                      <w:r>
                        <w:rPr>
                          <w:b/>
                          <w:sz w:val="18"/>
                        </w:rPr>
                        <w:t>TELEFONE:</w:t>
                      </w:r>
                    </w:p>
                  </w:txbxContent>
                </v:textbox>
                <w10:wrap type="topAndBottom" anchorx="page"/>
              </v:shape>
            </w:pict>
          </mc:Fallback>
        </mc:AlternateContent>
      </w:r>
    </w:p>
    <w:p w:rsidR="00C07FE2" w:rsidRDefault="00C07FE2" w:rsidP="00D723BE">
      <w:pPr>
        <w:spacing w:before="1"/>
        <w:jc w:val="both"/>
        <w:rPr>
          <w:sz w:val="23"/>
        </w:rPr>
      </w:pPr>
    </w:p>
    <w:p w:rsidR="00C07FE2" w:rsidRDefault="00DD2BE5" w:rsidP="00D723BE">
      <w:pPr>
        <w:numPr>
          <w:ilvl w:val="2"/>
          <w:numId w:val="60"/>
        </w:numPr>
        <w:tabs>
          <w:tab w:val="left" w:pos="854"/>
        </w:tabs>
        <w:spacing w:before="93" w:line="360" w:lineRule="auto"/>
        <w:ind w:right="397" w:firstLine="0"/>
        <w:jc w:val="both"/>
      </w:pPr>
      <w:r>
        <w:t>No ato da entrega da documentação, o interessado receberá protocolo atestando o recebimento do envelope devidamente lacrado pela instituição, contendo a data, hora e servidor que recebeu a</w:t>
      </w:r>
      <w:r>
        <w:rPr>
          <w:spacing w:val="-1"/>
        </w:rPr>
        <w:t xml:space="preserve"> </w:t>
      </w:r>
      <w:r>
        <w:t>proposta;</w:t>
      </w:r>
    </w:p>
    <w:p w:rsidR="00C07FE2" w:rsidRDefault="00DD2BE5" w:rsidP="00D723BE">
      <w:pPr>
        <w:numPr>
          <w:ilvl w:val="2"/>
          <w:numId w:val="60"/>
        </w:numPr>
        <w:tabs>
          <w:tab w:val="left" w:pos="853"/>
        </w:tabs>
        <w:spacing w:before="120" w:line="360" w:lineRule="auto"/>
        <w:ind w:right="398" w:firstLine="0"/>
        <w:jc w:val="both"/>
      </w:pPr>
      <w:r>
        <w:t>Os referidos documentos de habilitação poderão ser apresentados em original ou por qualquer processo de cópia, devidamente autenticada por cartório competente, ou por membro da Comissão de Seleção, ou servidor público de outro órgão da administração, ou, ainda, por publicação em órgão de imprensa</w:t>
      </w:r>
      <w:r>
        <w:rPr>
          <w:spacing w:val="-4"/>
        </w:rPr>
        <w:t xml:space="preserve"> </w:t>
      </w:r>
      <w:r>
        <w:t>oficial.</w:t>
      </w:r>
    </w:p>
    <w:p w:rsidR="00C07FE2" w:rsidRDefault="00DD2BE5" w:rsidP="00D723BE">
      <w:pPr>
        <w:numPr>
          <w:ilvl w:val="2"/>
          <w:numId w:val="60"/>
        </w:numPr>
        <w:tabs>
          <w:tab w:val="left" w:pos="967"/>
        </w:tabs>
        <w:spacing w:before="121" w:line="360" w:lineRule="auto"/>
        <w:ind w:right="398" w:firstLine="0"/>
        <w:jc w:val="both"/>
      </w:pPr>
      <w:r>
        <w:t>A(s) proponentes(s) que pretender(em) autenticação de documentos via SECRETARIA MUNICIPAL DE EDUCAÇÃO - SMED, o faça a partir do 2º dia antes da data do recebimento dos</w:t>
      </w:r>
      <w:r>
        <w:rPr>
          <w:spacing w:val="-1"/>
        </w:rPr>
        <w:t xml:space="preserve"> </w:t>
      </w:r>
      <w:r>
        <w:t>envelopes.</w:t>
      </w:r>
    </w:p>
    <w:p w:rsidR="00C07FE2" w:rsidRDefault="00DD2BE5" w:rsidP="00D723BE">
      <w:pPr>
        <w:numPr>
          <w:ilvl w:val="2"/>
          <w:numId w:val="60"/>
        </w:numPr>
        <w:tabs>
          <w:tab w:val="left" w:pos="881"/>
        </w:tabs>
        <w:spacing w:before="119" w:line="360" w:lineRule="auto"/>
        <w:ind w:right="397" w:firstLine="0"/>
        <w:jc w:val="both"/>
      </w:pPr>
      <w:r>
        <w:lastRenderedPageBreak/>
        <w:t>Para os documentos disponibilizados pela Internet e cuja autenticidade poderá ser verificada via consulta no site correspondente, pela Comissão de Seleção, serão aceitas cópias</w:t>
      </w:r>
      <w:r>
        <w:rPr>
          <w:spacing w:val="-2"/>
        </w:rPr>
        <w:t xml:space="preserve"> </w:t>
      </w:r>
      <w:r>
        <w:t>simples.</w:t>
      </w:r>
    </w:p>
    <w:p w:rsidR="00C07FE2" w:rsidRDefault="00DD2BE5" w:rsidP="00D723BE">
      <w:pPr>
        <w:numPr>
          <w:ilvl w:val="2"/>
          <w:numId w:val="60"/>
        </w:numPr>
        <w:tabs>
          <w:tab w:val="left" w:pos="876"/>
        </w:tabs>
        <w:spacing w:before="120" w:line="360" w:lineRule="auto"/>
        <w:ind w:right="397" w:firstLine="0"/>
        <w:jc w:val="both"/>
      </w:pPr>
      <w:r>
        <w:t>Cada OSC poderá apresentar apenas uma proposta. Caso venha a apresentar mais de uma proposta dentro do prazo estabelecido, será considerada apenas a última proposta enviada, respeitando a condição do item</w:t>
      </w:r>
      <w:r>
        <w:rPr>
          <w:spacing w:val="-3"/>
        </w:rPr>
        <w:t xml:space="preserve"> </w:t>
      </w:r>
      <w:r>
        <w:t>8.3.2.</w:t>
      </w:r>
    </w:p>
    <w:p w:rsidR="00C07FE2" w:rsidRDefault="00DD2BE5" w:rsidP="00D723BE">
      <w:pPr>
        <w:numPr>
          <w:ilvl w:val="2"/>
          <w:numId w:val="60"/>
        </w:numPr>
        <w:tabs>
          <w:tab w:val="left" w:pos="874"/>
        </w:tabs>
        <w:spacing w:before="121" w:line="360" w:lineRule="auto"/>
        <w:ind w:right="465" w:firstLine="0"/>
        <w:jc w:val="both"/>
      </w:pPr>
      <w:r>
        <w:t>Os envelopes que forem entregues em local e/ou horário diferentes não serão objeto de análise, bem como não será permitida a participação de OSCs que entreguem a documentação fora do prazo</w:t>
      </w:r>
      <w:r>
        <w:rPr>
          <w:spacing w:val="-3"/>
        </w:rPr>
        <w:t xml:space="preserve"> </w:t>
      </w:r>
      <w:r>
        <w:t>estabelecido.</w:t>
      </w:r>
    </w:p>
    <w:p w:rsidR="00C07FE2" w:rsidRDefault="00DD2BE5" w:rsidP="00D723BE">
      <w:pPr>
        <w:numPr>
          <w:ilvl w:val="2"/>
          <w:numId w:val="60"/>
        </w:numPr>
        <w:tabs>
          <w:tab w:val="left" w:pos="853"/>
        </w:tabs>
        <w:spacing w:before="119"/>
        <w:ind w:left="852" w:hanging="552"/>
        <w:jc w:val="both"/>
      </w:pPr>
      <w:r>
        <w:t>As propostas deverão conter, no mínimo, as seguintes</w:t>
      </w:r>
      <w:r>
        <w:rPr>
          <w:spacing w:val="-3"/>
        </w:rPr>
        <w:t xml:space="preserve"> </w:t>
      </w:r>
      <w:r>
        <w:t>informações:</w:t>
      </w:r>
    </w:p>
    <w:p w:rsidR="00C07FE2" w:rsidRDefault="00C07FE2" w:rsidP="00D723BE">
      <w:pPr>
        <w:spacing w:before="6"/>
        <w:jc w:val="both"/>
        <w:rPr>
          <w:sz w:val="12"/>
        </w:rPr>
      </w:pPr>
    </w:p>
    <w:p w:rsidR="00C07FE2" w:rsidRDefault="00DD2BE5" w:rsidP="00D723BE">
      <w:pPr>
        <w:numPr>
          <w:ilvl w:val="3"/>
          <w:numId w:val="60"/>
        </w:numPr>
        <w:tabs>
          <w:tab w:val="left" w:pos="1379"/>
          <w:tab w:val="left" w:pos="1380"/>
        </w:tabs>
        <w:spacing w:before="92" w:line="360" w:lineRule="auto"/>
        <w:ind w:right="399"/>
        <w:jc w:val="both"/>
      </w:pPr>
      <w:r>
        <w:t>A descrição da realidade objeto da parceria e o nexo com a atividade proposta;</w:t>
      </w:r>
    </w:p>
    <w:p w:rsidR="00C07FE2" w:rsidRDefault="00DD2BE5" w:rsidP="00D723BE">
      <w:pPr>
        <w:numPr>
          <w:ilvl w:val="3"/>
          <w:numId w:val="60"/>
        </w:numPr>
        <w:tabs>
          <w:tab w:val="left" w:pos="1379"/>
          <w:tab w:val="left" w:pos="1380"/>
        </w:tabs>
        <w:spacing w:before="120"/>
        <w:ind w:hanging="511"/>
        <w:jc w:val="both"/>
      </w:pPr>
      <w:r>
        <w:t>As metas a serem</w:t>
      </w:r>
      <w:r>
        <w:rPr>
          <w:spacing w:val="-1"/>
        </w:rPr>
        <w:t xml:space="preserve"> </w:t>
      </w:r>
      <w:r>
        <w:t>atingidas;</w:t>
      </w:r>
    </w:p>
    <w:p w:rsidR="00C07FE2" w:rsidRDefault="00C07FE2" w:rsidP="00D723BE">
      <w:pPr>
        <w:spacing w:before="4"/>
        <w:jc w:val="both"/>
        <w:rPr>
          <w:sz w:val="21"/>
        </w:rPr>
      </w:pPr>
    </w:p>
    <w:p w:rsidR="00C07FE2" w:rsidRDefault="00DD2BE5" w:rsidP="00D723BE">
      <w:pPr>
        <w:numPr>
          <w:ilvl w:val="3"/>
          <w:numId w:val="60"/>
        </w:numPr>
        <w:tabs>
          <w:tab w:val="left" w:pos="1379"/>
          <w:tab w:val="left" w:pos="1380"/>
        </w:tabs>
        <w:ind w:hanging="511"/>
        <w:jc w:val="both"/>
      </w:pPr>
      <w:r>
        <w:t>O valor a ser repassado com base nos alunos declarados no</w:t>
      </w:r>
      <w:r>
        <w:rPr>
          <w:spacing w:val="-7"/>
        </w:rPr>
        <w:t xml:space="preserve"> </w:t>
      </w:r>
      <w:r>
        <w:t>CENSO.</w:t>
      </w:r>
    </w:p>
    <w:p w:rsidR="00C07FE2" w:rsidRDefault="00C07FE2" w:rsidP="00D723BE">
      <w:pPr>
        <w:spacing w:before="6"/>
        <w:jc w:val="both"/>
        <w:rPr>
          <w:sz w:val="21"/>
        </w:rPr>
      </w:pPr>
    </w:p>
    <w:p w:rsidR="00C07FE2" w:rsidRDefault="00DD2BE5" w:rsidP="00D723BE">
      <w:pPr>
        <w:numPr>
          <w:ilvl w:val="3"/>
          <w:numId w:val="59"/>
        </w:numPr>
        <w:tabs>
          <w:tab w:val="left" w:pos="1142"/>
        </w:tabs>
        <w:spacing w:line="360" w:lineRule="auto"/>
        <w:ind w:right="468" w:firstLine="0"/>
        <w:jc w:val="both"/>
      </w:pPr>
      <w:r>
        <w:t>A OSC interessada em participar do credenciamento deverá informar previamente à SMED, antes do prazo de que trata a Etapa 2, o número do INEP para que a Administração Pública proceda a avaliação dos alunos declarados no CENSO, a fim de subsidiar a informação a ser prestada de que trata a alínea “c” do item</w:t>
      </w:r>
      <w:r>
        <w:rPr>
          <w:spacing w:val="-17"/>
        </w:rPr>
        <w:t xml:space="preserve"> </w:t>
      </w:r>
      <w:r>
        <w:t>8.3.8;</w:t>
      </w:r>
    </w:p>
    <w:p w:rsidR="00C07FE2" w:rsidRDefault="00DD2BE5" w:rsidP="00D723BE">
      <w:pPr>
        <w:numPr>
          <w:ilvl w:val="3"/>
          <w:numId w:val="59"/>
        </w:numPr>
        <w:tabs>
          <w:tab w:val="left" w:pos="1071"/>
        </w:tabs>
        <w:spacing w:before="120" w:line="360" w:lineRule="auto"/>
        <w:ind w:right="466" w:firstLine="0"/>
        <w:jc w:val="both"/>
      </w:pPr>
      <w:r>
        <w:t>O valor a ser repassado será calculado por número de crianças atendidas, segundo faixa etária e período de atendimento (parcial/integral), segundo valores correspondentes a 100% (cem por cento) do valor per capita estabelecido anualmente, conforme os parâmetros estabelecidos na publicação prevista no art. 15, da Lei Federal 11.494/07, obedecendo ao cronograma de desembolso do Plano de trabalho.</w:t>
      </w:r>
    </w:p>
    <w:p w:rsidR="00C07FE2" w:rsidRDefault="00DD2BE5" w:rsidP="00D723BE">
      <w:pPr>
        <w:pStyle w:val="Ttulo1"/>
        <w:numPr>
          <w:ilvl w:val="2"/>
          <w:numId w:val="60"/>
        </w:numPr>
        <w:tabs>
          <w:tab w:val="left" w:pos="852"/>
        </w:tabs>
        <w:spacing w:before="121"/>
        <w:ind w:left="851" w:hanging="551"/>
      </w:pPr>
      <w:r>
        <w:t>Do Plano de</w:t>
      </w:r>
      <w:r>
        <w:rPr>
          <w:spacing w:val="-1"/>
        </w:rPr>
        <w:t xml:space="preserve"> </w:t>
      </w:r>
      <w:r>
        <w:t>Trabalho:</w:t>
      </w:r>
    </w:p>
    <w:p w:rsidR="00C07FE2" w:rsidRDefault="00C07FE2" w:rsidP="00D723BE">
      <w:pPr>
        <w:spacing w:before="4"/>
        <w:jc w:val="both"/>
        <w:rPr>
          <w:b/>
          <w:sz w:val="21"/>
        </w:rPr>
      </w:pPr>
    </w:p>
    <w:p w:rsidR="00C07FE2" w:rsidRDefault="00DD2BE5" w:rsidP="00D723BE">
      <w:pPr>
        <w:numPr>
          <w:ilvl w:val="3"/>
          <w:numId w:val="58"/>
        </w:numPr>
        <w:tabs>
          <w:tab w:val="left" w:pos="1093"/>
        </w:tabs>
        <w:spacing w:line="360" w:lineRule="auto"/>
        <w:ind w:right="462" w:firstLine="0"/>
        <w:jc w:val="both"/>
      </w:pPr>
      <w:r>
        <w:t xml:space="preserve">O Plano de Trabalho deverá conter, no mínimo, os seguintes elementos, conforme referência no </w:t>
      </w:r>
      <w:r>
        <w:rPr>
          <w:i/>
          <w:u w:val="single"/>
        </w:rPr>
        <w:t>Anexo III – Plano de</w:t>
      </w:r>
      <w:r>
        <w:rPr>
          <w:i/>
          <w:spacing w:val="-5"/>
          <w:u w:val="single"/>
        </w:rPr>
        <w:t xml:space="preserve"> </w:t>
      </w:r>
      <w:r>
        <w:rPr>
          <w:i/>
          <w:u w:val="single"/>
        </w:rPr>
        <w:t>Trabalho</w:t>
      </w:r>
      <w:r>
        <w:t>.</w:t>
      </w:r>
    </w:p>
    <w:p w:rsidR="00C07FE2" w:rsidRDefault="00DD2BE5" w:rsidP="00D723BE">
      <w:pPr>
        <w:numPr>
          <w:ilvl w:val="4"/>
          <w:numId w:val="58"/>
        </w:numPr>
        <w:tabs>
          <w:tab w:val="left" w:pos="1379"/>
          <w:tab w:val="left" w:pos="1380"/>
        </w:tabs>
        <w:spacing w:before="120" w:line="360" w:lineRule="auto"/>
        <w:ind w:right="398"/>
        <w:jc w:val="both"/>
      </w:pPr>
      <w:r>
        <w:t>A descrição da realidade objeto da parceria, devendo ser demonstrado o nexo com as atividades e com as metas a serem</w:t>
      </w:r>
      <w:r>
        <w:rPr>
          <w:spacing w:val="-4"/>
        </w:rPr>
        <w:t xml:space="preserve"> </w:t>
      </w:r>
      <w:r>
        <w:t>atingidas;</w:t>
      </w:r>
    </w:p>
    <w:p w:rsidR="00C07FE2" w:rsidRDefault="00DD2BE5" w:rsidP="00D723BE">
      <w:pPr>
        <w:numPr>
          <w:ilvl w:val="4"/>
          <w:numId w:val="58"/>
        </w:numPr>
        <w:tabs>
          <w:tab w:val="left" w:pos="1379"/>
          <w:tab w:val="left" w:pos="1380"/>
        </w:tabs>
        <w:spacing w:before="120" w:line="360" w:lineRule="auto"/>
        <w:ind w:right="397"/>
        <w:jc w:val="both"/>
      </w:pPr>
      <w:r>
        <w:t>A previsão de receitas e a estimativa de despesas a serem realizadas na execução da parceria, incluindo os encargos sociais e</w:t>
      </w:r>
      <w:r>
        <w:rPr>
          <w:spacing w:val="-7"/>
        </w:rPr>
        <w:t xml:space="preserve"> </w:t>
      </w:r>
      <w:r>
        <w:t>trabalhistas;</w:t>
      </w:r>
    </w:p>
    <w:p w:rsidR="00CD10B0" w:rsidRDefault="00CD10B0" w:rsidP="00D723BE">
      <w:pPr>
        <w:tabs>
          <w:tab w:val="left" w:pos="1379"/>
          <w:tab w:val="left" w:pos="1380"/>
        </w:tabs>
        <w:spacing w:before="120" w:line="360" w:lineRule="auto"/>
        <w:ind w:right="397"/>
        <w:jc w:val="both"/>
      </w:pPr>
    </w:p>
    <w:p w:rsidR="00CD10B0" w:rsidRDefault="00CD10B0" w:rsidP="00D723BE">
      <w:pPr>
        <w:tabs>
          <w:tab w:val="left" w:pos="1379"/>
          <w:tab w:val="left" w:pos="1380"/>
        </w:tabs>
        <w:spacing w:before="120" w:line="360" w:lineRule="auto"/>
        <w:ind w:right="397"/>
        <w:jc w:val="both"/>
      </w:pPr>
    </w:p>
    <w:p w:rsidR="00C07FE2" w:rsidRDefault="00DD2BE5" w:rsidP="00D723BE">
      <w:pPr>
        <w:numPr>
          <w:ilvl w:val="4"/>
          <w:numId w:val="58"/>
        </w:numPr>
        <w:tabs>
          <w:tab w:val="left" w:pos="1379"/>
          <w:tab w:val="left" w:pos="1380"/>
        </w:tabs>
        <w:spacing w:before="119" w:line="360" w:lineRule="auto"/>
        <w:ind w:right="397"/>
        <w:jc w:val="both"/>
      </w:pPr>
      <w:r>
        <w:t>Os valores a serem repassados mediante cronograma de desembolso, observando o quanto disposto nos itens 8.3.8.1 e 8.3.8.2 ;</w:t>
      </w:r>
      <w:r>
        <w:rPr>
          <w:spacing w:val="-5"/>
        </w:rPr>
        <w:t xml:space="preserve"> </w:t>
      </w:r>
      <w:r>
        <w:t>e</w:t>
      </w:r>
    </w:p>
    <w:p w:rsidR="00C07FE2" w:rsidRDefault="00DD2BE5" w:rsidP="00D723BE">
      <w:pPr>
        <w:numPr>
          <w:ilvl w:val="4"/>
          <w:numId w:val="58"/>
        </w:numPr>
        <w:tabs>
          <w:tab w:val="left" w:pos="1379"/>
          <w:tab w:val="left" w:pos="1380"/>
        </w:tabs>
        <w:spacing w:before="121"/>
        <w:ind w:hanging="511"/>
        <w:jc w:val="both"/>
      </w:pPr>
      <w:r>
        <w:t>As despesas que demandarão pagamento em espécie, quando for o</w:t>
      </w:r>
      <w:r>
        <w:rPr>
          <w:spacing w:val="-7"/>
        </w:rPr>
        <w:t xml:space="preserve"> </w:t>
      </w:r>
      <w:r>
        <w:t>caso.</w:t>
      </w:r>
    </w:p>
    <w:p w:rsidR="00C07FE2" w:rsidRDefault="00C07FE2" w:rsidP="00D723BE">
      <w:pPr>
        <w:spacing w:before="5"/>
        <w:jc w:val="both"/>
        <w:rPr>
          <w:sz w:val="21"/>
        </w:rPr>
      </w:pPr>
    </w:p>
    <w:p w:rsidR="00C07FE2" w:rsidRDefault="00DD2BE5" w:rsidP="00D723BE">
      <w:pPr>
        <w:numPr>
          <w:ilvl w:val="3"/>
          <w:numId w:val="58"/>
        </w:numPr>
        <w:tabs>
          <w:tab w:val="left" w:pos="1059"/>
        </w:tabs>
        <w:spacing w:line="360" w:lineRule="auto"/>
        <w:ind w:right="396" w:firstLine="0"/>
        <w:jc w:val="both"/>
      </w:pPr>
      <w:r>
        <w:t>A previsão de receitas e despesas de que trata a alínea “b” do item anterior, deverá ser compatível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w:t>
      </w:r>
      <w:r>
        <w:rPr>
          <w:spacing w:val="-9"/>
        </w:rPr>
        <w:t xml:space="preserve"> </w:t>
      </w:r>
      <w:r>
        <w:t>público.</w:t>
      </w:r>
    </w:p>
    <w:p w:rsidR="00C07FE2" w:rsidRDefault="00DD2BE5" w:rsidP="00D723BE">
      <w:pPr>
        <w:pStyle w:val="Ttulo1"/>
        <w:numPr>
          <w:ilvl w:val="1"/>
          <w:numId w:val="57"/>
        </w:numPr>
        <w:tabs>
          <w:tab w:val="left" w:pos="669"/>
        </w:tabs>
        <w:spacing w:before="121"/>
        <w:ind w:hanging="368"/>
      </w:pPr>
      <w:r>
        <w:t>Etapa 3: Análise dos documentos pela Comissão de</w:t>
      </w:r>
      <w:r>
        <w:rPr>
          <w:spacing w:val="-2"/>
        </w:rPr>
        <w:t xml:space="preserve"> </w:t>
      </w:r>
      <w:r>
        <w:t>Seleção</w:t>
      </w:r>
    </w:p>
    <w:p w:rsidR="00C07FE2" w:rsidRDefault="00C07FE2" w:rsidP="00D723BE">
      <w:pPr>
        <w:spacing w:before="6"/>
        <w:jc w:val="both"/>
        <w:rPr>
          <w:b/>
          <w:sz w:val="12"/>
        </w:rPr>
      </w:pPr>
    </w:p>
    <w:p w:rsidR="00C07FE2" w:rsidRDefault="00DD2BE5" w:rsidP="00D723BE">
      <w:pPr>
        <w:numPr>
          <w:ilvl w:val="2"/>
          <w:numId w:val="57"/>
        </w:numPr>
        <w:tabs>
          <w:tab w:val="left" w:pos="900"/>
        </w:tabs>
        <w:spacing w:before="92" w:line="360" w:lineRule="auto"/>
        <w:ind w:right="395" w:firstLine="0"/>
        <w:jc w:val="both"/>
      </w:pPr>
      <w:r>
        <w:t>Nesta etapa a Comissão de Seleção analisará as propostas e os planos de trabalho apresentados pelas OSCs. A análise e o julgamento de cada proposta e seus respectivos documentos serão realizados pela Comissão de Seleção que terá total independência técnica para exercer seu</w:t>
      </w:r>
      <w:r>
        <w:rPr>
          <w:spacing w:val="-1"/>
        </w:rPr>
        <w:t xml:space="preserve"> </w:t>
      </w:r>
      <w:r>
        <w:t>julgamento.</w:t>
      </w:r>
    </w:p>
    <w:p w:rsidR="00C07FE2" w:rsidRDefault="00DD2BE5" w:rsidP="00D723BE">
      <w:pPr>
        <w:numPr>
          <w:ilvl w:val="2"/>
          <w:numId w:val="57"/>
        </w:numPr>
        <w:tabs>
          <w:tab w:val="left" w:pos="951"/>
        </w:tabs>
        <w:spacing w:before="120" w:line="360" w:lineRule="auto"/>
        <w:ind w:right="398" w:firstLine="0"/>
        <w:jc w:val="both"/>
      </w:pPr>
      <w:r>
        <w:t>As propostas deverão conter informações que atendem aos critérios de julgamento estabelecidos a</w:t>
      </w:r>
      <w:r>
        <w:rPr>
          <w:spacing w:val="-1"/>
        </w:rPr>
        <w:t xml:space="preserve"> </w:t>
      </w:r>
      <w:r>
        <w:t>seguir:</w:t>
      </w:r>
    </w:p>
    <w:p w:rsidR="00C07FE2" w:rsidRDefault="00DD2BE5" w:rsidP="00D723BE">
      <w:pPr>
        <w:numPr>
          <w:ilvl w:val="0"/>
          <w:numId w:val="56"/>
        </w:numPr>
        <w:tabs>
          <w:tab w:val="left" w:pos="461"/>
        </w:tabs>
        <w:spacing w:before="120" w:line="360" w:lineRule="auto"/>
        <w:ind w:right="400" w:firstLine="0"/>
        <w:jc w:val="both"/>
      </w:pPr>
      <w:r>
        <w:rPr>
          <w:b/>
        </w:rPr>
        <w:t xml:space="preserve">– </w:t>
      </w:r>
      <w:r>
        <w:t>Documentos de Habilitação Jurídica (art. 33, Lei nº 13.019/2014 e item 6 deste edital);</w:t>
      </w:r>
    </w:p>
    <w:p w:rsidR="00C07FE2" w:rsidRDefault="00DD2BE5" w:rsidP="00D723BE">
      <w:pPr>
        <w:numPr>
          <w:ilvl w:val="0"/>
          <w:numId w:val="56"/>
        </w:numPr>
        <w:tabs>
          <w:tab w:val="left" w:pos="486"/>
        </w:tabs>
        <w:spacing w:before="120" w:line="472" w:lineRule="auto"/>
        <w:ind w:right="3593" w:firstLine="0"/>
        <w:jc w:val="both"/>
      </w:pPr>
      <w:r>
        <w:rPr>
          <w:b/>
        </w:rPr>
        <w:t xml:space="preserve">– </w:t>
      </w:r>
      <w:r>
        <w:t xml:space="preserve">Documentos de Regularidade Fiscal e Trabalhista; </w:t>
      </w:r>
      <w:r>
        <w:rPr>
          <w:b/>
        </w:rPr>
        <w:t xml:space="preserve">III – </w:t>
      </w:r>
      <w:r>
        <w:t xml:space="preserve">Documentos referentes à Qualificação Técnica; </w:t>
      </w:r>
      <w:r>
        <w:rPr>
          <w:b/>
        </w:rPr>
        <w:t xml:space="preserve">IV - </w:t>
      </w:r>
      <w:r>
        <w:t>Plano de Trabalho (item 8.3.9 deste</w:t>
      </w:r>
      <w:r>
        <w:rPr>
          <w:spacing w:val="-5"/>
        </w:rPr>
        <w:t xml:space="preserve"> </w:t>
      </w:r>
      <w:r>
        <w:t>edital);</w:t>
      </w:r>
    </w:p>
    <w:p w:rsidR="00C07FE2" w:rsidRDefault="00DD2BE5" w:rsidP="00D723BE">
      <w:pPr>
        <w:numPr>
          <w:ilvl w:val="0"/>
          <w:numId w:val="55"/>
        </w:numPr>
        <w:tabs>
          <w:tab w:val="left" w:pos="522"/>
        </w:tabs>
        <w:spacing w:before="3" w:line="360" w:lineRule="auto"/>
        <w:ind w:right="398" w:firstLine="0"/>
        <w:jc w:val="both"/>
      </w:pPr>
      <w:r>
        <w:rPr>
          <w:b/>
        </w:rPr>
        <w:t xml:space="preserve">– </w:t>
      </w:r>
      <w:r>
        <w:t>Comprovar experiência prévia na realização do objeto da parceria ou de natureza semelhante;</w:t>
      </w:r>
    </w:p>
    <w:p w:rsidR="00C07FE2" w:rsidRDefault="00DD2BE5" w:rsidP="00D723BE">
      <w:pPr>
        <w:numPr>
          <w:ilvl w:val="0"/>
          <w:numId w:val="55"/>
        </w:numPr>
        <w:tabs>
          <w:tab w:val="left" w:pos="571"/>
        </w:tabs>
        <w:spacing w:before="121"/>
        <w:ind w:left="570" w:hanging="270"/>
        <w:jc w:val="both"/>
      </w:pPr>
      <w:r>
        <w:rPr>
          <w:b/>
        </w:rPr>
        <w:t xml:space="preserve">– </w:t>
      </w:r>
      <w:r>
        <w:t>Adequação ao objeto do credenciamento, quanto</w:t>
      </w:r>
      <w:r>
        <w:rPr>
          <w:spacing w:val="-2"/>
        </w:rPr>
        <w:t xml:space="preserve"> </w:t>
      </w:r>
      <w:r>
        <w:t>a:</w:t>
      </w:r>
    </w:p>
    <w:p w:rsidR="00C07FE2" w:rsidRDefault="00C07FE2" w:rsidP="00D723BE">
      <w:pPr>
        <w:spacing w:before="4"/>
        <w:jc w:val="both"/>
        <w:rPr>
          <w:sz w:val="21"/>
        </w:rPr>
      </w:pPr>
    </w:p>
    <w:p w:rsidR="00C07FE2" w:rsidRDefault="00DD2BE5" w:rsidP="00D723BE">
      <w:pPr>
        <w:numPr>
          <w:ilvl w:val="1"/>
          <w:numId w:val="55"/>
        </w:numPr>
        <w:tabs>
          <w:tab w:val="left" w:pos="1379"/>
          <w:tab w:val="left" w:pos="1380"/>
        </w:tabs>
        <w:ind w:hanging="511"/>
        <w:jc w:val="both"/>
      </w:pPr>
      <w:r>
        <w:t>Espaço Físico e</w:t>
      </w:r>
      <w:r>
        <w:rPr>
          <w:spacing w:val="-1"/>
        </w:rPr>
        <w:t xml:space="preserve"> </w:t>
      </w:r>
      <w:r>
        <w:t>Instalações;</w:t>
      </w:r>
    </w:p>
    <w:p w:rsidR="00C07FE2" w:rsidRDefault="00C07FE2" w:rsidP="00D723BE">
      <w:pPr>
        <w:spacing w:before="5"/>
        <w:jc w:val="both"/>
        <w:rPr>
          <w:sz w:val="21"/>
        </w:rPr>
      </w:pPr>
    </w:p>
    <w:p w:rsidR="00C07FE2" w:rsidRDefault="00DD2BE5" w:rsidP="00D723BE">
      <w:pPr>
        <w:numPr>
          <w:ilvl w:val="1"/>
          <w:numId w:val="55"/>
        </w:numPr>
        <w:tabs>
          <w:tab w:val="left" w:pos="1379"/>
          <w:tab w:val="left" w:pos="1380"/>
        </w:tabs>
        <w:ind w:hanging="511"/>
        <w:jc w:val="both"/>
      </w:pPr>
      <w:r>
        <w:t>Equipamentos;</w:t>
      </w:r>
    </w:p>
    <w:p w:rsidR="00C07FE2" w:rsidRDefault="00C07FE2" w:rsidP="00D723BE">
      <w:pPr>
        <w:spacing w:before="5"/>
        <w:jc w:val="both"/>
        <w:rPr>
          <w:sz w:val="21"/>
        </w:rPr>
      </w:pPr>
    </w:p>
    <w:p w:rsidR="00C07FE2" w:rsidRDefault="00DD2BE5" w:rsidP="00D723BE">
      <w:pPr>
        <w:numPr>
          <w:ilvl w:val="1"/>
          <w:numId w:val="55"/>
        </w:numPr>
        <w:tabs>
          <w:tab w:val="left" w:pos="1379"/>
          <w:tab w:val="left" w:pos="1380"/>
        </w:tabs>
        <w:ind w:hanging="511"/>
        <w:jc w:val="both"/>
      </w:pPr>
      <w:r>
        <w:t>Recursos</w:t>
      </w:r>
      <w:r>
        <w:rPr>
          <w:spacing w:val="-1"/>
        </w:rPr>
        <w:t xml:space="preserve"> </w:t>
      </w:r>
      <w:r>
        <w:t>Humanos.</w:t>
      </w:r>
    </w:p>
    <w:p w:rsidR="00C07FE2" w:rsidRDefault="00C07FE2" w:rsidP="00D723BE">
      <w:pPr>
        <w:spacing w:before="6"/>
        <w:jc w:val="both"/>
        <w:rPr>
          <w:sz w:val="21"/>
        </w:rPr>
      </w:pPr>
    </w:p>
    <w:p w:rsidR="00C07FE2" w:rsidRDefault="00DD2BE5" w:rsidP="00D723BE">
      <w:pPr>
        <w:numPr>
          <w:ilvl w:val="2"/>
          <w:numId w:val="54"/>
        </w:numPr>
        <w:tabs>
          <w:tab w:val="left" w:pos="914"/>
        </w:tabs>
        <w:jc w:val="both"/>
      </w:pPr>
      <w:r>
        <w:t>Serão eliminadas aquelas</w:t>
      </w:r>
      <w:r>
        <w:rPr>
          <w:spacing w:val="-2"/>
        </w:rPr>
        <w:t xml:space="preserve"> </w:t>
      </w:r>
      <w:r>
        <w:t>propostas:</w:t>
      </w:r>
    </w:p>
    <w:p w:rsidR="00C07FE2" w:rsidRDefault="00C07FE2" w:rsidP="00D723BE">
      <w:pPr>
        <w:spacing w:before="4"/>
        <w:jc w:val="both"/>
        <w:rPr>
          <w:sz w:val="21"/>
        </w:rPr>
      </w:pPr>
    </w:p>
    <w:p w:rsidR="00C07FE2" w:rsidRDefault="00DD2BE5" w:rsidP="00D723BE">
      <w:pPr>
        <w:numPr>
          <w:ilvl w:val="3"/>
          <w:numId w:val="54"/>
        </w:numPr>
        <w:tabs>
          <w:tab w:val="left" w:pos="1380"/>
        </w:tabs>
        <w:spacing w:line="360" w:lineRule="auto"/>
        <w:ind w:right="396"/>
        <w:jc w:val="both"/>
      </w:pPr>
      <w:r>
        <w:t xml:space="preserve">Que não contenham, no mínimo, as seguintes informações: a descrição da realidade objeto da parceria e o nexo com a atividade proposta; as metas a </w:t>
      </w:r>
      <w:r>
        <w:lastRenderedPageBreak/>
        <w:t>serem executadas; a previsão de receitas e despesas; o cronograma de desembolso obedecendo o quantitativo de alunos declarados no</w:t>
      </w:r>
      <w:r>
        <w:rPr>
          <w:spacing w:val="-11"/>
        </w:rPr>
        <w:t xml:space="preserve"> </w:t>
      </w:r>
      <w:r>
        <w:t>CENSO.</w:t>
      </w:r>
    </w:p>
    <w:p w:rsidR="00A113CE" w:rsidRPr="00CD10B0" w:rsidRDefault="00DD2BE5" w:rsidP="00D723BE">
      <w:pPr>
        <w:numPr>
          <w:ilvl w:val="3"/>
          <w:numId w:val="54"/>
        </w:numPr>
        <w:tabs>
          <w:tab w:val="left" w:pos="1441"/>
        </w:tabs>
        <w:spacing w:before="121" w:line="360" w:lineRule="auto"/>
        <w:ind w:right="395"/>
        <w:jc w:val="both"/>
        <w:rPr>
          <w:i/>
        </w:rPr>
      </w:pPr>
      <w:r>
        <w:tab/>
        <w:t xml:space="preserve">Que estejam em desacordo com o Edital e/ou não entrega da </w:t>
      </w:r>
      <w:r>
        <w:rPr>
          <w:i/>
        </w:rPr>
        <w:t>Declaração de Ciência e Concordância com Edital – Anexo</w:t>
      </w:r>
      <w:r>
        <w:rPr>
          <w:i/>
          <w:spacing w:val="-5"/>
        </w:rPr>
        <w:t xml:space="preserve"> </w:t>
      </w:r>
      <w:r>
        <w:rPr>
          <w:i/>
        </w:rPr>
        <w:t>IV.</w:t>
      </w:r>
    </w:p>
    <w:p w:rsidR="00C07FE2" w:rsidRDefault="00DD2BE5" w:rsidP="00D723BE">
      <w:pPr>
        <w:numPr>
          <w:ilvl w:val="2"/>
          <w:numId w:val="54"/>
        </w:numPr>
        <w:tabs>
          <w:tab w:val="left" w:pos="927"/>
        </w:tabs>
        <w:spacing w:before="119" w:line="360" w:lineRule="auto"/>
        <w:ind w:left="301" w:right="467" w:firstLine="0"/>
        <w:jc w:val="both"/>
      </w:pPr>
      <w:r>
        <w:t>A Comissão de Seleção analisará o número do INEP fornecido pela OSC para avaliação dos alunos declarados no CENSO, considerando o número de crianças atendidas segundo faixa etária e período de atendimento</w:t>
      </w:r>
      <w:r>
        <w:rPr>
          <w:spacing w:val="-5"/>
        </w:rPr>
        <w:t xml:space="preserve"> </w:t>
      </w:r>
      <w:r>
        <w:t>(parcial/integral);</w:t>
      </w:r>
    </w:p>
    <w:p w:rsidR="00C07FE2" w:rsidRDefault="00DD2BE5" w:rsidP="00D723BE">
      <w:pPr>
        <w:numPr>
          <w:ilvl w:val="2"/>
          <w:numId w:val="54"/>
        </w:numPr>
        <w:tabs>
          <w:tab w:val="left" w:pos="959"/>
        </w:tabs>
        <w:spacing w:before="120" w:line="360" w:lineRule="auto"/>
        <w:ind w:left="301" w:right="399" w:firstLine="0"/>
        <w:jc w:val="both"/>
      </w:pPr>
      <w:r>
        <w:t>A falsidade de informações nas propostas e documentos deverá acarretar a eliminação</w:t>
      </w:r>
      <w:r>
        <w:rPr>
          <w:spacing w:val="25"/>
        </w:rPr>
        <w:t xml:space="preserve"> </w:t>
      </w:r>
      <w:r>
        <w:t>da</w:t>
      </w:r>
      <w:r>
        <w:rPr>
          <w:spacing w:val="27"/>
        </w:rPr>
        <w:t xml:space="preserve"> </w:t>
      </w:r>
      <w:r>
        <w:t>proposta,</w:t>
      </w:r>
      <w:r>
        <w:rPr>
          <w:spacing w:val="27"/>
        </w:rPr>
        <w:t xml:space="preserve"> </w:t>
      </w:r>
      <w:r>
        <w:t>podendo</w:t>
      </w:r>
      <w:r>
        <w:rPr>
          <w:spacing w:val="28"/>
        </w:rPr>
        <w:t xml:space="preserve"> </w:t>
      </w:r>
      <w:r>
        <w:t>ensejar,</w:t>
      </w:r>
      <w:r>
        <w:rPr>
          <w:spacing w:val="27"/>
        </w:rPr>
        <w:t xml:space="preserve"> </w:t>
      </w:r>
      <w:r>
        <w:t>ainda,</w:t>
      </w:r>
      <w:r>
        <w:rPr>
          <w:spacing w:val="27"/>
        </w:rPr>
        <w:t xml:space="preserve"> </w:t>
      </w:r>
      <w:r>
        <w:t>aplicação</w:t>
      </w:r>
      <w:r>
        <w:rPr>
          <w:spacing w:val="26"/>
        </w:rPr>
        <w:t xml:space="preserve"> </w:t>
      </w:r>
      <w:r>
        <w:t>de</w:t>
      </w:r>
      <w:r>
        <w:rPr>
          <w:spacing w:val="28"/>
        </w:rPr>
        <w:t xml:space="preserve"> </w:t>
      </w:r>
      <w:r>
        <w:t>sanção</w:t>
      </w:r>
      <w:r>
        <w:rPr>
          <w:spacing w:val="26"/>
        </w:rPr>
        <w:t xml:space="preserve"> </w:t>
      </w:r>
      <w:r>
        <w:t>administrativa</w:t>
      </w:r>
    </w:p>
    <w:p w:rsidR="00C07FE2" w:rsidRDefault="00DD2BE5" w:rsidP="00D723BE">
      <w:pPr>
        <w:spacing w:before="92" w:line="360" w:lineRule="auto"/>
        <w:ind w:right="396"/>
        <w:jc w:val="both"/>
      </w:pPr>
      <w:r>
        <w:t>contra a Organização da Sociedade Civil e comunicação do fato às autoridades competentes, inclusive para apuração do cometimento de eventual crime.</w:t>
      </w:r>
    </w:p>
    <w:p w:rsidR="00C07FE2" w:rsidRDefault="00DD2BE5" w:rsidP="00D723BE">
      <w:pPr>
        <w:numPr>
          <w:ilvl w:val="2"/>
          <w:numId w:val="54"/>
        </w:numPr>
        <w:tabs>
          <w:tab w:val="left" w:pos="965"/>
        </w:tabs>
        <w:spacing w:before="120" w:line="360" w:lineRule="auto"/>
        <w:ind w:left="301" w:right="396" w:firstLine="0"/>
        <w:jc w:val="both"/>
      </w:pPr>
      <w:r>
        <w:t>Somente será aprovado o plano de trabalho que estiver de acordo com as informações apresentadas na proposta, observados os termos e as condições constantes neste Edital e em seus</w:t>
      </w:r>
      <w:r>
        <w:rPr>
          <w:spacing w:val="-3"/>
        </w:rPr>
        <w:t xml:space="preserve"> </w:t>
      </w:r>
      <w:r>
        <w:t>anexos.</w:t>
      </w:r>
    </w:p>
    <w:p w:rsidR="00C07FE2" w:rsidRDefault="00DD2BE5" w:rsidP="00D723BE">
      <w:pPr>
        <w:pStyle w:val="Ttulo1"/>
        <w:numPr>
          <w:ilvl w:val="1"/>
          <w:numId w:val="53"/>
        </w:numPr>
        <w:tabs>
          <w:tab w:val="left" w:pos="730"/>
        </w:tabs>
        <w:spacing w:before="121"/>
      </w:pPr>
      <w:r>
        <w:t>Etapa 4: Divulgação do resultado</w:t>
      </w:r>
      <w:r>
        <w:rPr>
          <w:spacing w:val="-1"/>
        </w:rPr>
        <w:t xml:space="preserve"> </w:t>
      </w:r>
      <w:r>
        <w:t>preliminar.</w:t>
      </w:r>
    </w:p>
    <w:p w:rsidR="00C07FE2" w:rsidRDefault="00C07FE2" w:rsidP="00D723BE">
      <w:pPr>
        <w:spacing w:before="4"/>
        <w:jc w:val="both"/>
        <w:rPr>
          <w:b/>
          <w:sz w:val="21"/>
        </w:rPr>
      </w:pPr>
    </w:p>
    <w:p w:rsidR="00C07FE2" w:rsidRDefault="00DD2BE5" w:rsidP="00D723BE">
      <w:pPr>
        <w:spacing w:line="360" w:lineRule="auto"/>
        <w:ind w:right="397"/>
        <w:jc w:val="both"/>
      </w:pPr>
      <w:r>
        <w:t xml:space="preserve">A Administração Pública divulgará o resultado preliminar do processo de seleção na página do sítio oficial da Secretaria Municipal da Educação – SMED, no endereço </w:t>
      </w:r>
      <w:r w:rsidR="00FF20AD">
        <w:fldChar w:fldCharType="begin"/>
      </w:r>
      <w:r w:rsidR="00FF20AD">
        <w:instrText xml:space="preserve"> HYPERLINK "http://educacao.salvador.ba.gov.br/e" \h </w:instrText>
      </w:r>
      <w:r w:rsidR="00FF20AD">
        <w:fldChar w:fldCharType="separate"/>
      </w:r>
      <w:r>
        <w:rPr>
          <w:color w:val="0000FF"/>
          <w:u w:val="single" w:color="0000FF"/>
        </w:rPr>
        <w:t xml:space="preserve">http://educacao.salvador.ba.gov.br/ </w:t>
      </w:r>
      <w:r>
        <w:t xml:space="preserve">e </w:t>
      </w:r>
      <w:r w:rsidR="00FF20AD">
        <w:fldChar w:fldCharType="end"/>
      </w:r>
      <w:r>
        <w:t>no Diário Oficial do Município – DOM, iniciando- se o prazo para recurso.</w:t>
      </w:r>
    </w:p>
    <w:p w:rsidR="00C07FE2" w:rsidRDefault="00DD2BE5" w:rsidP="00D723BE">
      <w:pPr>
        <w:pStyle w:val="Ttulo1"/>
        <w:numPr>
          <w:ilvl w:val="1"/>
          <w:numId w:val="53"/>
        </w:numPr>
        <w:tabs>
          <w:tab w:val="left" w:pos="791"/>
        </w:tabs>
        <w:spacing w:before="121"/>
        <w:ind w:left="790" w:hanging="490"/>
      </w:pPr>
      <w:r>
        <w:t>Etapa 5: Interposição de recursos contra o resultado</w:t>
      </w:r>
      <w:r>
        <w:rPr>
          <w:spacing w:val="-3"/>
        </w:rPr>
        <w:t xml:space="preserve"> </w:t>
      </w:r>
      <w:r>
        <w:t>preliminar.</w:t>
      </w:r>
    </w:p>
    <w:p w:rsidR="00C07FE2" w:rsidRDefault="00C07FE2" w:rsidP="00D723BE">
      <w:pPr>
        <w:spacing w:before="3"/>
        <w:jc w:val="both"/>
        <w:rPr>
          <w:b/>
          <w:sz w:val="21"/>
        </w:rPr>
      </w:pPr>
    </w:p>
    <w:p w:rsidR="00C07FE2" w:rsidRDefault="00DD2BE5" w:rsidP="00D723BE">
      <w:pPr>
        <w:spacing w:before="1" w:line="360" w:lineRule="auto"/>
        <w:ind w:right="400"/>
        <w:jc w:val="both"/>
      </w:pPr>
      <w:r>
        <w:t>Haverá fase recursal após a divulgação do resultado preliminar do processo de seleção.</w:t>
      </w:r>
    </w:p>
    <w:p w:rsidR="00C07FE2" w:rsidRDefault="00DD2BE5" w:rsidP="00D723BE">
      <w:pPr>
        <w:numPr>
          <w:ilvl w:val="2"/>
          <w:numId w:val="53"/>
        </w:numPr>
        <w:tabs>
          <w:tab w:val="left" w:pos="919"/>
        </w:tabs>
        <w:spacing w:before="120" w:line="360" w:lineRule="auto"/>
        <w:ind w:right="399" w:firstLine="0"/>
        <w:jc w:val="both"/>
      </w:pPr>
      <w:r>
        <w:t>Nos termos do art. 31 do Decreto Municipal nº 29.129, de 2017, os participantes que desejarem recorrer contra o resultado preliminar deverão apresentar recurso administrativo, no prazo de 5 (cinco) dias, contado da publicação da decisão, ao colegiado que a proferiu, sob pena de preclusão (art. 59 da Lei nº 9.784, de 1999). Não será conhecido recurso interposto fora do</w:t>
      </w:r>
      <w:r>
        <w:rPr>
          <w:spacing w:val="-2"/>
        </w:rPr>
        <w:t xml:space="preserve"> </w:t>
      </w:r>
      <w:r>
        <w:t>prazo.</w:t>
      </w:r>
    </w:p>
    <w:p w:rsidR="00C07FE2" w:rsidRDefault="00DD2BE5" w:rsidP="00D723BE">
      <w:pPr>
        <w:numPr>
          <w:ilvl w:val="2"/>
          <w:numId w:val="53"/>
        </w:numPr>
        <w:tabs>
          <w:tab w:val="left" w:pos="931"/>
        </w:tabs>
        <w:spacing w:before="120" w:line="360" w:lineRule="auto"/>
        <w:ind w:right="398" w:firstLine="0"/>
        <w:jc w:val="both"/>
      </w:pPr>
      <w:r>
        <w:t>O recurso deverá ser dirigido a Comissão de Seleção, e protocolizado na sede da SECRETARIA MUNICIPAL DE EDUCAÇÃO, no endereço: Avenida Anita Garibaldi, nº 2981, Rio Vermelho – Salvador – BA, CEP. 40.170-130, Fone (71) 3202-3160, Horário: 8h às 12h e das 13h às</w:t>
      </w:r>
      <w:r>
        <w:rPr>
          <w:spacing w:val="-1"/>
        </w:rPr>
        <w:t xml:space="preserve"> </w:t>
      </w:r>
      <w:r>
        <w:t>17h.</w:t>
      </w:r>
    </w:p>
    <w:p w:rsidR="002B7744" w:rsidRDefault="002B7744" w:rsidP="00D723BE">
      <w:pPr>
        <w:tabs>
          <w:tab w:val="left" w:pos="931"/>
        </w:tabs>
        <w:spacing w:before="120" w:line="360" w:lineRule="auto"/>
        <w:ind w:right="398"/>
        <w:jc w:val="both"/>
      </w:pPr>
    </w:p>
    <w:p w:rsidR="00292EA2" w:rsidRDefault="00292EA2" w:rsidP="00D723BE">
      <w:pPr>
        <w:tabs>
          <w:tab w:val="left" w:pos="931"/>
        </w:tabs>
        <w:spacing w:before="120" w:line="360" w:lineRule="auto"/>
        <w:ind w:right="398"/>
        <w:jc w:val="both"/>
      </w:pPr>
    </w:p>
    <w:p w:rsidR="00C07FE2" w:rsidRDefault="00DD2BE5" w:rsidP="00D723BE">
      <w:pPr>
        <w:numPr>
          <w:ilvl w:val="2"/>
          <w:numId w:val="53"/>
        </w:numPr>
        <w:tabs>
          <w:tab w:val="left" w:pos="991"/>
        </w:tabs>
        <w:spacing w:before="120" w:line="360" w:lineRule="auto"/>
        <w:ind w:right="398" w:firstLine="0"/>
        <w:jc w:val="both"/>
      </w:pPr>
      <w:r>
        <w:lastRenderedPageBreak/>
        <w:t>Os demais proponentes ficam desde logo, intimados para, caso queiram, apresentar contrarrazões em até 05 (cinco) dias que começarão a correr do término do prazo do recorrente, sendo-lhes assegurada vista imediata dos</w:t>
      </w:r>
      <w:r>
        <w:rPr>
          <w:spacing w:val="-3"/>
        </w:rPr>
        <w:t xml:space="preserve"> </w:t>
      </w:r>
      <w:r>
        <w:t>autos;</w:t>
      </w:r>
    </w:p>
    <w:p w:rsidR="00C07FE2" w:rsidRDefault="00DD2BE5" w:rsidP="00D723BE">
      <w:pPr>
        <w:numPr>
          <w:ilvl w:val="2"/>
          <w:numId w:val="53"/>
        </w:numPr>
        <w:tabs>
          <w:tab w:val="left" w:pos="914"/>
        </w:tabs>
        <w:spacing w:before="120" w:line="360" w:lineRule="auto"/>
        <w:ind w:right="397" w:firstLine="0"/>
        <w:jc w:val="both"/>
      </w:pPr>
      <w:r>
        <w:t>As OSCs são responsáveis pela contagem dos prazos acima mencionados, bem como pelo acompanhamento das publicações ocorridas no endereço eletrônico</w:t>
      </w:r>
      <w:r>
        <w:rPr>
          <w:color w:val="0000FF"/>
          <w:u w:val="single" w:color="0000FF"/>
        </w:rPr>
        <w:t xml:space="preserve"> </w:t>
      </w:r>
      <w:hyperlink r:id="rId11">
        <w:r>
          <w:rPr>
            <w:color w:val="0000FF"/>
            <w:u w:val="single" w:color="0000FF"/>
          </w:rPr>
          <w:t>http://educacao.salvador.ba.gov.br/</w:t>
        </w:r>
      </w:hyperlink>
      <w:r>
        <w:rPr>
          <w:color w:val="0000FF"/>
        </w:rPr>
        <w:t xml:space="preserve"> </w:t>
      </w:r>
      <w:r>
        <w:t>e no Diário Oficial do Município ficando a Administração Pública isenta de quaisquer responsabilidades por perda de</w:t>
      </w:r>
      <w:r>
        <w:rPr>
          <w:spacing w:val="-10"/>
        </w:rPr>
        <w:t xml:space="preserve"> </w:t>
      </w:r>
      <w:r>
        <w:t>prazo.</w:t>
      </w:r>
    </w:p>
    <w:p w:rsidR="00C07FE2" w:rsidRDefault="00C07FE2" w:rsidP="00D723BE">
      <w:pPr>
        <w:spacing w:before="6"/>
        <w:jc w:val="both"/>
        <w:rPr>
          <w:sz w:val="12"/>
        </w:rPr>
      </w:pPr>
    </w:p>
    <w:p w:rsidR="00C07FE2" w:rsidRDefault="00DD2BE5" w:rsidP="00D723BE">
      <w:pPr>
        <w:numPr>
          <w:ilvl w:val="2"/>
          <w:numId w:val="53"/>
        </w:numPr>
        <w:tabs>
          <w:tab w:val="left" w:pos="1001"/>
        </w:tabs>
        <w:spacing w:before="92" w:line="360" w:lineRule="auto"/>
        <w:ind w:right="397" w:firstLine="61"/>
        <w:jc w:val="both"/>
      </w:pPr>
      <w:r>
        <w:t>A falta de manifestação imediata e motivada da OSC importará a decadência do direito de recurso e consequentemente haverá a homologação do objeto do credenciamento ao(s) selecionado(s) pela Comissão de</w:t>
      </w:r>
      <w:r>
        <w:rPr>
          <w:spacing w:val="-2"/>
        </w:rPr>
        <w:t xml:space="preserve"> </w:t>
      </w:r>
      <w:r>
        <w:t>Seleção;</w:t>
      </w:r>
    </w:p>
    <w:p w:rsidR="00C07FE2" w:rsidRDefault="00DD2BE5" w:rsidP="00D723BE">
      <w:pPr>
        <w:numPr>
          <w:ilvl w:val="2"/>
          <w:numId w:val="53"/>
        </w:numPr>
        <w:tabs>
          <w:tab w:val="left" w:pos="915"/>
        </w:tabs>
        <w:spacing w:before="119" w:line="360" w:lineRule="auto"/>
        <w:ind w:right="399" w:firstLine="0"/>
        <w:jc w:val="both"/>
      </w:pPr>
      <w:r>
        <w:t>Os autos do processo permanecerão com vista franqueada aos interessados, na Secretaria Municipal de</w:t>
      </w:r>
      <w:r>
        <w:rPr>
          <w:spacing w:val="-2"/>
        </w:rPr>
        <w:t xml:space="preserve"> </w:t>
      </w:r>
      <w:r>
        <w:t>Educação.</w:t>
      </w:r>
    </w:p>
    <w:p w:rsidR="00C07FE2" w:rsidRDefault="00DD2BE5" w:rsidP="00D723BE">
      <w:pPr>
        <w:pStyle w:val="Ttulo1"/>
        <w:numPr>
          <w:ilvl w:val="1"/>
          <w:numId w:val="53"/>
        </w:numPr>
        <w:tabs>
          <w:tab w:val="left" w:pos="730"/>
        </w:tabs>
        <w:spacing w:before="122"/>
      </w:pPr>
      <w:r>
        <w:t>Etapa 6: Análise dos recursos pela Comissão de</w:t>
      </w:r>
      <w:r>
        <w:rPr>
          <w:spacing w:val="-2"/>
        </w:rPr>
        <w:t xml:space="preserve"> </w:t>
      </w:r>
      <w:r>
        <w:t>Seleção.</w:t>
      </w:r>
    </w:p>
    <w:p w:rsidR="00C07FE2" w:rsidRDefault="00C07FE2" w:rsidP="00D723BE">
      <w:pPr>
        <w:spacing w:before="4"/>
        <w:jc w:val="both"/>
        <w:rPr>
          <w:b/>
          <w:sz w:val="21"/>
        </w:rPr>
      </w:pPr>
    </w:p>
    <w:p w:rsidR="00C07FE2" w:rsidRDefault="00DD2BE5" w:rsidP="00D723BE">
      <w:pPr>
        <w:numPr>
          <w:ilvl w:val="2"/>
          <w:numId w:val="53"/>
        </w:numPr>
        <w:tabs>
          <w:tab w:val="left" w:pos="914"/>
        </w:tabs>
        <w:ind w:left="913" w:hanging="613"/>
        <w:jc w:val="both"/>
      </w:pPr>
      <w:r>
        <w:t>Havendo recursos, a Comissão de Seleção os</w:t>
      </w:r>
      <w:r>
        <w:rPr>
          <w:spacing w:val="-2"/>
        </w:rPr>
        <w:t xml:space="preserve"> </w:t>
      </w:r>
      <w:r>
        <w:t>analisará.</w:t>
      </w:r>
    </w:p>
    <w:p w:rsidR="00C07FE2" w:rsidRDefault="00C07FE2" w:rsidP="00D723BE">
      <w:pPr>
        <w:spacing w:before="4"/>
        <w:jc w:val="both"/>
        <w:rPr>
          <w:sz w:val="21"/>
        </w:rPr>
      </w:pPr>
    </w:p>
    <w:p w:rsidR="00C07FE2" w:rsidRDefault="00DD2BE5" w:rsidP="00D723BE">
      <w:pPr>
        <w:numPr>
          <w:ilvl w:val="2"/>
          <w:numId w:val="53"/>
        </w:numPr>
        <w:tabs>
          <w:tab w:val="left" w:pos="1011"/>
        </w:tabs>
        <w:spacing w:line="360" w:lineRule="auto"/>
        <w:ind w:right="397" w:firstLine="0"/>
        <w:jc w:val="both"/>
      </w:pPr>
      <w:r>
        <w:t>Recebido o recurso, a Comissão de Seleção poderá reconsiderar sua decisão no prazo de 5 (cinco) dias corridos, contados do fim do prazo para recebimento das contrarrazões, ou, dentro desse mesmo prazo, encaminhar o recurso à autoridade competente, com as informações necessárias à decisão</w:t>
      </w:r>
      <w:r>
        <w:rPr>
          <w:spacing w:val="-3"/>
        </w:rPr>
        <w:t xml:space="preserve"> </w:t>
      </w:r>
      <w:r>
        <w:t>final.</w:t>
      </w:r>
    </w:p>
    <w:p w:rsidR="00C07FE2" w:rsidRDefault="00DD2BE5" w:rsidP="00D723BE">
      <w:pPr>
        <w:numPr>
          <w:ilvl w:val="2"/>
          <w:numId w:val="53"/>
        </w:numPr>
        <w:tabs>
          <w:tab w:val="left" w:pos="915"/>
        </w:tabs>
        <w:spacing w:before="121" w:line="360" w:lineRule="auto"/>
        <w:ind w:right="397" w:firstLine="0"/>
        <w:jc w:val="both"/>
      </w:pPr>
      <w: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w:t>
      </w:r>
      <w:r>
        <w:rPr>
          <w:spacing w:val="-1"/>
        </w:rPr>
        <w:t xml:space="preserve"> </w:t>
      </w:r>
      <w:r>
        <w:t>decisão.</w:t>
      </w:r>
    </w:p>
    <w:p w:rsidR="00C07FE2" w:rsidRDefault="00DD2BE5" w:rsidP="00D723BE">
      <w:pPr>
        <w:numPr>
          <w:ilvl w:val="2"/>
          <w:numId w:val="53"/>
        </w:numPr>
        <w:tabs>
          <w:tab w:val="left" w:pos="999"/>
        </w:tabs>
        <w:spacing w:before="120" w:line="360" w:lineRule="auto"/>
        <w:ind w:right="397" w:firstLine="0"/>
        <w:jc w:val="both"/>
      </w:pPr>
      <w:r>
        <w:t>Na contagem dos prazos, exclui-se o dia do início e inclui-se o do vencimento. Os prazos se iniciam e expiram exclusivamente em dia útil no âmbito do órgão ou entidade responsável pela condução do processo de</w:t>
      </w:r>
      <w:r>
        <w:rPr>
          <w:spacing w:val="-3"/>
        </w:rPr>
        <w:t xml:space="preserve"> </w:t>
      </w:r>
      <w:r>
        <w:t>seleção.</w:t>
      </w:r>
    </w:p>
    <w:p w:rsidR="00C07FE2" w:rsidRDefault="00DD2BE5" w:rsidP="00D723BE">
      <w:pPr>
        <w:numPr>
          <w:ilvl w:val="2"/>
          <w:numId w:val="53"/>
        </w:numPr>
        <w:tabs>
          <w:tab w:val="left" w:pos="1014"/>
        </w:tabs>
        <w:spacing w:before="120" w:line="360" w:lineRule="auto"/>
        <w:ind w:right="401" w:firstLine="0"/>
        <w:jc w:val="both"/>
      </w:pPr>
      <w:r>
        <w:t>O acolhimento de recurso implicará invalidação apenas dos atos insuscetíveis de</w:t>
      </w:r>
      <w:r>
        <w:rPr>
          <w:spacing w:val="-1"/>
        </w:rPr>
        <w:t xml:space="preserve"> </w:t>
      </w:r>
      <w:r>
        <w:t>aproveitamento.</w:t>
      </w:r>
    </w:p>
    <w:p w:rsidR="00C07FE2" w:rsidRDefault="00DD2BE5" w:rsidP="00D723BE">
      <w:pPr>
        <w:pStyle w:val="Ttulo1"/>
        <w:numPr>
          <w:ilvl w:val="1"/>
          <w:numId w:val="53"/>
        </w:numPr>
        <w:tabs>
          <w:tab w:val="left" w:pos="730"/>
        </w:tabs>
        <w:spacing w:before="122"/>
      </w:pPr>
      <w:r>
        <w:t>Etapa 7: Divulgação do Resultado</w:t>
      </w:r>
      <w:r>
        <w:rPr>
          <w:spacing w:val="-1"/>
        </w:rPr>
        <w:t xml:space="preserve"> </w:t>
      </w:r>
      <w:r>
        <w:t>Final</w:t>
      </w:r>
    </w:p>
    <w:p w:rsidR="00C07FE2" w:rsidRDefault="00C07FE2" w:rsidP="00D723BE">
      <w:pPr>
        <w:spacing w:before="3"/>
        <w:jc w:val="both"/>
        <w:rPr>
          <w:b/>
          <w:sz w:val="21"/>
        </w:rPr>
      </w:pPr>
    </w:p>
    <w:p w:rsidR="00C07FE2" w:rsidRDefault="00DD2BE5" w:rsidP="00EC5230">
      <w:pPr>
        <w:numPr>
          <w:ilvl w:val="2"/>
          <w:numId w:val="53"/>
        </w:numPr>
        <w:tabs>
          <w:tab w:val="left" w:pos="931"/>
        </w:tabs>
        <w:spacing w:line="360" w:lineRule="auto"/>
        <w:ind w:left="284" w:right="399" w:firstLine="0"/>
        <w:jc w:val="both"/>
      </w:pPr>
      <w:r>
        <w:t xml:space="preserve">Após o julgamento dos recursos ou o transcurso do prazo sem interposição de recurso, o órgão deverá homologar e divulgar no seu sítio eletrônico oficial e no Diário </w:t>
      </w:r>
      <w:r>
        <w:lastRenderedPageBreak/>
        <w:t>Oficial do Município as decisões recursais proferidas e o resultado definitivo do processo de</w:t>
      </w:r>
      <w:r>
        <w:rPr>
          <w:spacing w:val="-2"/>
        </w:rPr>
        <w:t xml:space="preserve"> </w:t>
      </w:r>
      <w:r>
        <w:t>seleção.</w:t>
      </w:r>
    </w:p>
    <w:p w:rsidR="00C07FE2" w:rsidRDefault="00DD2BE5" w:rsidP="00D723BE">
      <w:pPr>
        <w:numPr>
          <w:ilvl w:val="2"/>
          <w:numId w:val="53"/>
        </w:numPr>
        <w:tabs>
          <w:tab w:val="left" w:pos="932"/>
        </w:tabs>
        <w:spacing w:before="120"/>
        <w:ind w:left="931" w:hanging="631"/>
        <w:jc w:val="both"/>
      </w:pPr>
      <w:r>
        <w:t>A</w:t>
      </w:r>
      <w:r>
        <w:rPr>
          <w:spacing w:val="17"/>
        </w:rPr>
        <w:t xml:space="preserve"> </w:t>
      </w:r>
      <w:r>
        <w:t>homologação</w:t>
      </w:r>
      <w:r>
        <w:rPr>
          <w:spacing w:val="17"/>
        </w:rPr>
        <w:t xml:space="preserve"> </w:t>
      </w:r>
      <w:r>
        <w:t>não</w:t>
      </w:r>
      <w:r>
        <w:rPr>
          <w:spacing w:val="17"/>
        </w:rPr>
        <w:t xml:space="preserve"> </w:t>
      </w:r>
      <w:r>
        <w:t>gera</w:t>
      </w:r>
      <w:r>
        <w:rPr>
          <w:spacing w:val="17"/>
        </w:rPr>
        <w:t xml:space="preserve"> </w:t>
      </w:r>
      <w:r>
        <w:t>direito</w:t>
      </w:r>
      <w:r>
        <w:rPr>
          <w:spacing w:val="17"/>
        </w:rPr>
        <w:t xml:space="preserve"> </w:t>
      </w:r>
      <w:r>
        <w:t>para</w:t>
      </w:r>
      <w:r>
        <w:rPr>
          <w:spacing w:val="17"/>
        </w:rPr>
        <w:t xml:space="preserve"> </w:t>
      </w:r>
      <w:r>
        <w:t>a</w:t>
      </w:r>
      <w:r>
        <w:rPr>
          <w:spacing w:val="16"/>
        </w:rPr>
        <w:t xml:space="preserve"> </w:t>
      </w:r>
      <w:r>
        <w:t>OSC</w:t>
      </w:r>
      <w:r>
        <w:rPr>
          <w:spacing w:val="17"/>
        </w:rPr>
        <w:t xml:space="preserve"> </w:t>
      </w:r>
      <w:r>
        <w:t>à</w:t>
      </w:r>
      <w:r>
        <w:rPr>
          <w:spacing w:val="17"/>
        </w:rPr>
        <w:t xml:space="preserve"> </w:t>
      </w:r>
      <w:r>
        <w:t>celebração</w:t>
      </w:r>
      <w:r>
        <w:rPr>
          <w:spacing w:val="18"/>
        </w:rPr>
        <w:t xml:space="preserve"> </w:t>
      </w:r>
      <w:r>
        <w:t>da</w:t>
      </w:r>
      <w:r>
        <w:rPr>
          <w:spacing w:val="17"/>
        </w:rPr>
        <w:t xml:space="preserve"> </w:t>
      </w:r>
      <w:r>
        <w:t>parceria</w:t>
      </w:r>
      <w:r>
        <w:rPr>
          <w:spacing w:val="17"/>
        </w:rPr>
        <w:t xml:space="preserve"> </w:t>
      </w:r>
      <w:r>
        <w:t>(art.</w:t>
      </w:r>
      <w:r>
        <w:rPr>
          <w:spacing w:val="16"/>
        </w:rPr>
        <w:t xml:space="preserve"> </w:t>
      </w:r>
      <w:r>
        <w:t>27,</w:t>
      </w:r>
    </w:p>
    <w:p w:rsidR="00A113CE" w:rsidRDefault="00DD2BE5" w:rsidP="00EC5230">
      <w:pPr>
        <w:spacing w:before="126"/>
        <w:ind w:left="284"/>
        <w:jc w:val="both"/>
      </w:pPr>
      <w:r>
        <w:t>§6º, da Lei nº 13.019, de 2014).</w:t>
      </w:r>
    </w:p>
    <w:p w:rsidR="00C07FE2" w:rsidRDefault="00C07FE2" w:rsidP="00D723BE">
      <w:pPr>
        <w:spacing w:before="5"/>
        <w:jc w:val="both"/>
        <w:rPr>
          <w:sz w:val="21"/>
        </w:rPr>
      </w:pPr>
    </w:p>
    <w:p w:rsidR="00C07FE2" w:rsidRDefault="00DD2BE5" w:rsidP="00EC5230">
      <w:pPr>
        <w:numPr>
          <w:ilvl w:val="2"/>
          <w:numId w:val="53"/>
        </w:numPr>
        <w:tabs>
          <w:tab w:val="left" w:pos="997"/>
        </w:tabs>
        <w:spacing w:before="92" w:line="360" w:lineRule="auto"/>
        <w:ind w:left="284" w:right="399" w:firstLine="0"/>
        <w:jc w:val="both"/>
      </w:pPr>
      <w:r>
        <w:t>Após o recebimento e julgamento das propostas, havendo entidade com proposta</w:t>
      </w:r>
      <w:r w:rsidRPr="00A113CE">
        <w:rPr>
          <w:spacing w:val="50"/>
        </w:rPr>
        <w:t xml:space="preserve"> </w:t>
      </w:r>
      <w:r>
        <w:t>classificada</w:t>
      </w:r>
      <w:r w:rsidRPr="00A113CE">
        <w:rPr>
          <w:spacing w:val="52"/>
        </w:rPr>
        <w:t xml:space="preserve"> </w:t>
      </w:r>
      <w:r>
        <w:t>(não</w:t>
      </w:r>
      <w:r w:rsidRPr="00A113CE">
        <w:rPr>
          <w:spacing w:val="50"/>
        </w:rPr>
        <w:t xml:space="preserve"> </w:t>
      </w:r>
      <w:r>
        <w:t>eliminada),</w:t>
      </w:r>
      <w:r w:rsidRPr="00A113CE">
        <w:rPr>
          <w:spacing w:val="51"/>
        </w:rPr>
        <w:t xml:space="preserve"> </w:t>
      </w:r>
      <w:r>
        <w:t>e</w:t>
      </w:r>
      <w:r w:rsidRPr="00A113CE">
        <w:rPr>
          <w:spacing w:val="50"/>
        </w:rPr>
        <w:t xml:space="preserve"> </w:t>
      </w:r>
      <w:r>
        <w:t>desde</w:t>
      </w:r>
      <w:r w:rsidRPr="00A113CE">
        <w:rPr>
          <w:spacing w:val="51"/>
        </w:rPr>
        <w:t xml:space="preserve"> </w:t>
      </w:r>
      <w:r>
        <w:t>que</w:t>
      </w:r>
      <w:r w:rsidRPr="00A113CE">
        <w:rPr>
          <w:spacing w:val="50"/>
        </w:rPr>
        <w:t xml:space="preserve"> </w:t>
      </w:r>
      <w:r>
        <w:t>atendidas</w:t>
      </w:r>
      <w:r w:rsidRPr="00A113CE">
        <w:rPr>
          <w:spacing w:val="51"/>
        </w:rPr>
        <w:t xml:space="preserve"> </w:t>
      </w:r>
      <w:r>
        <w:t>as</w:t>
      </w:r>
      <w:r w:rsidRPr="00A113CE">
        <w:rPr>
          <w:spacing w:val="50"/>
        </w:rPr>
        <w:t xml:space="preserve"> </w:t>
      </w:r>
      <w:r>
        <w:t>exigências</w:t>
      </w:r>
      <w:r w:rsidRPr="00A113CE">
        <w:rPr>
          <w:spacing w:val="51"/>
        </w:rPr>
        <w:t xml:space="preserve"> </w:t>
      </w:r>
      <w:r>
        <w:t>deste</w:t>
      </w:r>
      <w:r w:rsidR="00A113CE">
        <w:t xml:space="preserve"> </w:t>
      </w:r>
      <w:r>
        <w:t>Edital, a administração pública poderá dar prosseguimento ao processo de seleção e convocá-la para iniciar o processo de celebração.</w:t>
      </w:r>
    </w:p>
    <w:p w:rsidR="00C07FE2" w:rsidRDefault="00C07FE2" w:rsidP="00D723BE">
      <w:pPr>
        <w:spacing w:before="10"/>
        <w:jc w:val="both"/>
        <w:rPr>
          <w:sz w:val="29"/>
        </w:rPr>
      </w:pPr>
    </w:p>
    <w:p w:rsidR="00C07FE2" w:rsidRDefault="00DD2BE5" w:rsidP="00D723BE">
      <w:pPr>
        <w:pStyle w:val="Ttulo1"/>
        <w:numPr>
          <w:ilvl w:val="0"/>
          <w:numId w:val="68"/>
        </w:numPr>
        <w:tabs>
          <w:tab w:val="left" w:pos="869"/>
        </w:tabs>
        <w:spacing w:before="1"/>
        <w:ind w:left="868" w:hanging="568"/>
        <w:jc w:val="both"/>
      </w:pPr>
      <w:r>
        <w:t>CELEBRAÇÃO DOS TERMOS DE COLABORAÇÃO</w:t>
      </w:r>
    </w:p>
    <w:p w:rsidR="00C07FE2" w:rsidRDefault="00DD2BE5" w:rsidP="00D723BE">
      <w:pPr>
        <w:numPr>
          <w:ilvl w:val="1"/>
          <w:numId w:val="52"/>
        </w:numPr>
        <w:tabs>
          <w:tab w:val="left" w:pos="869"/>
          <w:tab w:val="left" w:pos="870"/>
        </w:tabs>
        <w:spacing w:before="126" w:line="360" w:lineRule="auto"/>
        <w:ind w:right="396"/>
        <w:jc w:val="both"/>
      </w:pPr>
      <w:r>
        <w:t>A fase de celebração observará as seguintes etapas até a assinatura do instrumento de</w:t>
      </w:r>
      <w:r>
        <w:rPr>
          <w:spacing w:val="-1"/>
        </w:rPr>
        <w:t xml:space="preserve"> </w:t>
      </w:r>
      <w:r>
        <w:t>parceria:</w:t>
      </w:r>
    </w:p>
    <w:p w:rsidR="00C07FE2" w:rsidRDefault="00DD2BE5" w:rsidP="00D723BE">
      <w:pPr>
        <w:pStyle w:val="Ttulo1"/>
        <w:spacing w:before="120"/>
      </w:pPr>
      <w:r>
        <w:t>Tabela 1 – Etapas para a celebração do Termo de Colaboração</w:t>
      </w:r>
    </w:p>
    <w:p w:rsidR="00C07FE2" w:rsidRDefault="00C07FE2" w:rsidP="00D723BE">
      <w:pPr>
        <w:jc w:val="both"/>
        <w:rPr>
          <w:b/>
          <w:sz w:val="1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8014"/>
      </w:tblGrid>
      <w:tr w:rsidR="00C07FE2">
        <w:trPr>
          <w:trHeight w:val="430"/>
        </w:trPr>
        <w:tc>
          <w:tcPr>
            <w:tcW w:w="707" w:type="dxa"/>
          </w:tcPr>
          <w:p w:rsidR="00C07FE2" w:rsidRDefault="00DD2BE5" w:rsidP="00D723BE">
            <w:pPr>
              <w:spacing w:before="117"/>
              <w:jc w:val="both"/>
              <w:rPr>
                <w:b/>
                <w:sz w:val="18"/>
              </w:rPr>
            </w:pPr>
            <w:r>
              <w:rPr>
                <w:b/>
                <w:sz w:val="18"/>
              </w:rPr>
              <w:t>Etapa</w:t>
            </w:r>
          </w:p>
        </w:tc>
        <w:tc>
          <w:tcPr>
            <w:tcW w:w="8014" w:type="dxa"/>
          </w:tcPr>
          <w:p w:rsidR="00C07FE2" w:rsidRDefault="00DD2BE5" w:rsidP="00D723BE">
            <w:pPr>
              <w:spacing w:before="117"/>
              <w:jc w:val="both"/>
              <w:rPr>
                <w:b/>
                <w:sz w:val="18"/>
              </w:rPr>
            </w:pPr>
            <w:r>
              <w:rPr>
                <w:b/>
                <w:sz w:val="18"/>
              </w:rPr>
              <w:t>Descrição da Etapa</w:t>
            </w:r>
          </w:p>
        </w:tc>
      </w:tr>
      <w:tr w:rsidR="00C07FE2">
        <w:trPr>
          <w:trHeight w:val="1052"/>
        </w:trPr>
        <w:tc>
          <w:tcPr>
            <w:tcW w:w="707" w:type="dxa"/>
          </w:tcPr>
          <w:p w:rsidR="00C07FE2" w:rsidRDefault="00DD2BE5" w:rsidP="00292EA2">
            <w:pPr>
              <w:spacing w:before="117"/>
              <w:jc w:val="center"/>
              <w:rPr>
                <w:b/>
                <w:sz w:val="18"/>
              </w:rPr>
            </w:pPr>
            <w:r>
              <w:rPr>
                <w:b/>
                <w:sz w:val="18"/>
              </w:rPr>
              <w:t>1</w:t>
            </w:r>
          </w:p>
        </w:tc>
        <w:tc>
          <w:tcPr>
            <w:tcW w:w="8014" w:type="dxa"/>
          </w:tcPr>
          <w:p w:rsidR="00C07FE2" w:rsidRDefault="00DD2BE5" w:rsidP="00D723BE">
            <w:pPr>
              <w:spacing w:before="119" w:line="360" w:lineRule="auto"/>
              <w:jc w:val="both"/>
              <w:rPr>
                <w:sz w:val="18"/>
              </w:rPr>
            </w:pPr>
            <w:r>
              <w:rPr>
                <w:sz w:val="18"/>
              </w:rPr>
              <w:t>Convocação das OSCs selecionadas para apresentação dos documentos de comprovação do atendimento dos requisitos para celebração das parcerias e de que não incorrem nos</w:t>
            </w:r>
          </w:p>
          <w:p w:rsidR="00C07FE2" w:rsidRDefault="00DD2BE5" w:rsidP="00D723BE">
            <w:pPr>
              <w:spacing w:line="206" w:lineRule="exact"/>
              <w:jc w:val="both"/>
              <w:rPr>
                <w:sz w:val="18"/>
              </w:rPr>
            </w:pPr>
            <w:r>
              <w:rPr>
                <w:sz w:val="18"/>
              </w:rPr>
              <w:t>impedimentos (vedações) legais.</w:t>
            </w:r>
          </w:p>
        </w:tc>
      </w:tr>
      <w:tr w:rsidR="00C07FE2">
        <w:trPr>
          <w:trHeight w:val="741"/>
        </w:trPr>
        <w:tc>
          <w:tcPr>
            <w:tcW w:w="707" w:type="dxa"/>
          </w:tcPr>
          <w:p w:rsidR="00C07FE2" w:rsidRDefault="00DD2BE5" w:rsidP="00292EA2">
            <w:pPr>
              <w:spacing w:before="116"/>
              <w:jc w:val="center"/>
              <w:rPr>
                <w:b/>
                <w:sz w:val="18"/>
              </w:rPr>
            </w:pPr>
            <w:r>
              <w:rPr>
                <w:b/>
                <w:sz w:val="18"/>
              </w:rPr>
              <w:t>2</w:t>
            </w:r>
          </w:p>
        </w:tc>
        <w:tc>
          <w:tcPr>
            <w:tcW w:w="8014" w:type="dxa"/>
          </w:tcPr>
          <w:p w:rsidR="00C07FE2" w:rsidRDefault="00DD2BE5" w:rsidP="00D723BE">
            <w:pPr>
              <w:spacing w:before="14" w:line="310" w:lineRule="atLeast"/>
              <w:jc w:val="both"/>
              <w:rPr>
                <w:sz w:val="18"/>
              </w:rPr>
            </w:pPr>
            <w:r>
              <w:rPr>
                <w:sz w:val="18"/>
              </w:rPr>
              <w:t>Verificação do cumprimento dos requisitos para celebração da parceria e de que não incorre nos impedimentos (vedações) legais. Análise do plano de trabalho.</w:t>
            </w:r>
          </w:p>
        </w:tc>
      </w:tr>
      <w:tr w:rsidR="00C07FE2">
        <w:trPr>
          <w:trHeight w:val="430"/>
        </w:trPr>
        <w:tc>
          <w:tcPr>
            <w:tcW w:w="707" w:type="dxa"/>
          </w:tcPr>
          <w:p w:rsidR="00C07FE2" w:rsidRDefault="00DD2BE5" w:rsidP="00292EA2">
            <w:pPr>
              <w:spacing w:before="116"/>
              <w:jc w:val="center"/>
              <w:rPr>
                <w:b/>
                <w:sz w:val="18"/>
              </w:rPr>
            </w:pPr>
            <w:r>
              <w:rPr>
                <w:b/>
                <w:sz w:val="18"/>
              </w:rPr>
              <w:t>3</w:t>
            </w:r>
          </w:p>
        </w:tc>
        <w:tc>
          <w:tcPr>
            <w:tcW w:w="8014" w:type="dxa"/>
          </w:tcPr>
          <w:p w:rsidR="00C07FE2" w:rsidRDefault="00DD2BE5" w:rsidP="00D723BE">
            <w:pPr>
              <w:spacing w:before="117"/>
              <w:jc w:val="both"/>
              <w:rPr>
                <w:sz w:val="18"/>
              </w:rPr>
            </w:pPr>
            <w:r>
              <w:rPr>
                <w:sz w:val="18"/>
              </w:rPr>
              <w:t>Ajustes no plano de trabalho e regularização de documentação, se necessário.</w:t>
            </w:r>
          </w:p>
        </w:tc>
      </w:tr>
      <w:tr w:rsidR="00C07FE2">
        <w:trPr>
          <w:trHeight w:val="430"/>
        </w:trPr>
        <w:tc>
          <w:tcPr>
            <w:tcW w:w="707" w:type="dxa"/>
          </w:tcPr>
          <w:p w:rsidR="00C07FE2" w:rsidRDefault="00DD2BE5" w:rsidP="00292EA2">
            <w:pPr>
              <w:spacing w:before="116"/>
              <w:jc w:val="center"/>
              <w:rPr>
                <w:b/>
                <w:sz w:val="18"/>
              </w:rPr>
            </w:pPr>
            <w:r>
              <w:rPr>
                <w:b/>
                <w:sz w:val="18"/>
              </w:rPr>
              <w:t>4</w:t>
            </w:r>
          </w:p>
        </w:tc>
        <w:tc>
          <w:tcPr>
            <w:tcW w:w="8014" w:type="dxa"/>
          </w:tcPr>
          <w:p w:rsidR="00C07FE2" w:rsidRDefault="00DD2BE5" w:rsidP="00D723BE">
            <w:pPr>
              <w:spacing w:before="117"/>
              <w:jc w:val="both"/>
              <w:rPr>
                <w:sz w:val="18"/>
              </w:rPr>
            </w:pPr>
            <w:r>
              <w:rPr>
                <w:sz w:val="18"/>
              </w:rPr>
              <w:t>Parecer técnico e assinatura do Termo de Colaboração.</w:t>
            </w:r>
          </w:p>
        </w:tc>
      </w:tr>
      <w:tr w:rsidR="00C07FE2">
        <w:trPr>
          <w:trHeight w:val="741"/>
        </w:trPr>
        <w:tc>
          <w:tcPr>
            <w:tcW w:w="707" w:type="dxa"/>
          </w:tcPr>
          <w:p w:rsidR="00C07FE2" w:rsidRDefault="00DD2BE5" w:rsidP="00292EA2">
            <w:pPr>
              <w:spacing w:before="116"/>
              <w:jc w:val="center"/>
              <w:rPr>
                <w:b/>
                <w:sz w:val="18"/>
              </w:rPr>
            </w:pPr>
            <w:r>
              <w:rPr>
                <w:b/>
                <w:sz w:val="18"/>
              </w:rPr>
              <w:t>5</w:t>
            </w:r>
          </w:p>
        </w:tc>
        <w:tc>
          <w:tcPr>
            <w:tcW w:w="8014" w:type="dxa"/>
          </w:tcPr>
          <w:p w:rsidR="00C07FE2" w:rsidRDefault="00DD2BE5" w:rsidP="00D723BE">
            <w:pPr>
              <w:spacing w:before="14" w:line="310" w:lineRule="atLeast"/>
              <w:jc w:val="both"/>
              <w:rPr>
                <w:sz w:val="18"/>
              </w:rPr>
            </w:pPr>
            <w:r>
              <w:rPr>
                <w:sz w:val="18"/>
              </w:rPr>
              <w:t xml:space="preserve">Publicação do extrato do Termo de Colaboração no Diário Oficial do Município e no site </w:t>
            </w:r>
            <w:r w:rsidR="00FF20AD">
              <w:fldChar w:fldCharType="begin"/>
            </w:r>
            <w:r w:rsidR="00FF20AD">
              <w:instrText xml:space="preserve"> HYPERLINK "http://www.educacao.salvador.ba.gov.br/" \h </w:instrText>
            </w:r>
            <w:r w:rsidR="00FF20AD">
              <w:fldChar w:fldCharType="separate"/>
            </w:r>
            <w:r>
              <w:rPr>
                <w:color w:val="0000FF"/>
                <w:sz w:val="18"/>
                <w:u w:val="single" w:color="0000FF"/>
              </w:rPr>
              <w:t>http://www.educacao.salvador.ba.gov.br/</w:t>
            </w:r>
            <w:r w:rsidR="00FF20AD">
              <w:rPr>
                <w:color w:val="0000FF"/>
                <w:sz w:val="18"/>
                <w:u w:val="single" w:color="0000FF"/>
              </w:rPr>
              <w:fldChar w:fldCharType="end"/>
            </w:r>
          </w:p>
        </w:tc>
      </w:tr>
    </w:tbl>
    <w:p w:rsidR="00C07FE2" w:rsidRDefault="00DD2BE5" w:rsidP="00D723BE">
      <w:pPr>
        <w:numPr>
          <w:ilvl w:val="1"/>
          <w:numId w:val="52"/>
        </w:numPr>
        <w:tabs>
          <w:tab w:val="left" w:pos="950"/>
        </w:tabs>
        <w:spacing w:before="120" w:line="360" w:lineRule="auto"/>
        <w:ind w:left="301" w:right="397" w:firstLine="0"/>
        <w:jc w:val="both"/>
      </w:pPr>
      <w:r>
        <w:rPr>
          <w:b/>
        </w:rPr>
        <w:t xml:space="preserve">Etapa 1: Convocação das OSCs selecionadas para apresentação dos documentos de comprovação do atendimento dos requisitos para celebração das parcerias e de que não incorrem nos impedimentos (vedações) legais. </w:t>
      </w:r>
      <w:r>
        <w:t>Para a celebração da parceria, a Administração Pública Municipal convocará a OSC selecionada para, no prazo de 15 (quinze) dias corridos a partir da</w:t>
      </w:r>
      <w:r>
        <w:rPr>
          <w:spacing w:val="34"/>
        </w:rPr>
        <w:t xml:space="preserve"> </w:t>
      </w:r>
      <w:r>
        <w:t>convocação, apresentar a documentação exigida para comprovação dos requisitos para a celebração da parceria e de que não incorre nos impedimentos legais (arts. 28, caput, 33, 34 e 39 da Lei nº 13.019, de 2014 e arts. 38 e 39 do Decreto Municipal nº 29.129, de</w:t>
      </w:r>
      <w:r>
        <w:rPr>
          <w:spacing w:val="-1"/>
        </w:rPr>
        <w:t xml:space="preserve"> </w:t>
      </w:r>
      <w:r>
        <w:t>2017).</w:t>
      </w:r>
    </w:p>
    <w:p w:rsidR="002C1F2B" w:rsidRDefault="002C1F2B" w:rsidP="00D723BE">
      <w:pPr>
        <w:tabs>
          <w:tab w:val="left" w:pos="950"/>
        </w:tabs>
        <w:spacing w:before="120" w:line="360" w:lineRule="auto"/>
        <w:ind w:right="397"/>
        <w:jc w:val="both"/>
      </w:pPr>
    </w:p>
    <w:p w:rsidR="00C07FE2" w:rsidRDefault="00DD2BE5" w:rsidP="00D723BE">
      <w:pPr>
        <w:numPr>
          <w:ilvl w:val="2"/>
          <w:numId w:val="52"/>
        </w:numPr>
        <w:tabs>
          <w:tab w:val="left" w:pos="978"/>
        </w:tabs>
        <w:spacing w:before="119" w:line="360" w:lineRule="auto"/>
        <w:ind w:right="395" w:firstLine="0"/>
        <w:jc w:val="both"/>
      </w:pPr>
      <w:r>
        <w:t xml:space="preserve">As OSCs selecionadas, no mesmo prazo de que trata o item 9.2, deverá </w:t>
      </w:r>
      <w:r>
        <w:lastRenderedPageBreak/>
        <w:t>comprovar o cumprimento dos requisitos previstos nos incisos I do caput do art. 2º da Lei 13.019, de 2014, nos incisos I a V do caput do art. 33 e nos incisos II a VII do caput do art. 34 da Lei nº 13.019, de 2014, e a não ocorrência de hipóteses que incorram nas vedações de que trata o art. 39 da referida Lei, que serão verificados por meio da apresentação dos seguintes</w:t>
      </w:r>
      <w:r>
        <w:rPr>
          <w:spacing w:val="-1"/>
        </w:rPr>
        <w:t xml:space="preserve"> </w:t>
      </w:r>
      <w:r>
        <w:t>documentos:</w:t>
      </w:r>
    </w:p>
    <w:p w:rsidR="00C07FE2" w:rsidRDefault="00C07FE2" w:rsidP="00D723BE">
      <w:pPr>
        <w:spacing w:before="6"/>
        <w:jc w:val="both"/>
        <w:rPr>
          <w:sz w:val="12"/>
        </w:rPr>
      </w:pPr>
    </w:p>
    <w:p w:rsidR="00C07FE2" w:rsidRDefault="00DD2BE5" w:rsidP="00D723BE">
      <w:pPr>
        <w:numPr>
          <w:ilvl w:val="3"/>
          <w:numId w:val="52"/>
        </w:numPr>
        <w:tabs>
          <w:tab w:val="left" w:pos="870"/>
        </w:tabs>
        <w:spacing w:before="92" w:line="360" w:lineRule="auto"/>
        <w:ind w:right="395"/>
        <w:jc w:val="both"/>
      </w:pPr>
      <w:r>
        <w:t>Cópia do contrato social ou do estatuto registrado e suas alterações, em conformidade com as exigências previstas no art. 33 da Lei nº 13.019, de 2014. No contrato social deverá constar, dentre as finalidades institucionais da participante, a vinculação da sua atividade e/ou objetivos ao objeto deste Edital, bem como, possuir objetivos estatutários ou regimentais voltados à promoção de atividades e finalidades de relevância pública e</w:t>
      </w:r>
      <w:r>
        <w:rPr>
          <w:spacing w:val="-5"/>
        </w:rPr>
        <w:t xml:space="preserve"> </w:t>
      </w:r>
      <w:r>
        <w:t>social;</w:t>
      </w:r>
    </w:p>
    <w:p w:rsidR="00C07FE2" w:rsidRDefault="00DD2BE5" w:rsidP="00D723BE">
      <w:pPr>
        <w:numPr>
          <w:ilvl w:val="3"/>
          <w:numId w:val="52"/>
        </w:numPr>
        <w:tabs>
          <w:tab w:val="left" w:pos="870"/>
        </w:tabs>
        <w:spacing w:line="360" w:lineRule="auto"/>
        <w:ind w:right="397" w:hanging="360"/>
        <w:jc w:val="both"/>
      </w:pPr>
      <w:r>
        <w:t>Comprovante de inscrição no Cadastro Nacional da Pessoa Jurídica - CNPJ, emitido no sítio eletrônico oficial da Secretaria da Receita Federal do Brasil, para demonstrar que a OSC existe há, no mínimo, 01 ano com cadastro</w:t>
      </w:r>
      <w:r>
        <w:rPr>
          <w:spacing w:val="-4"/>
        </w:rPr>
        <w:t xml:space="preserve"> </w:t>
      </w:r>
      <w:r>
        <w:t>ativo;</w:t>
      </w:r>
    </w:p>
    <w:p w:rsidR="00C07FE2" w:rsidRDefault="00DD2BE5" w:rsidP="00D723BE">
      <w:pPr>
        <w:numPr>
          <w:ilvl w:val="3"/>
          <w:numId w:val="52"/>
        </w:numPr>
        <w:tabs>
          <w:tab w:val="left" w:pos="870"/>
        </w:tabs>
        <w:spacing w:line="360" w:lineRule="auto"/>
        <w:ind w:right="395" w:hanging="360"/>
        <w:jc w:val="both"/>
      </w:pPr>
      <w:r>
        <w:t>Prova de regularidade com a Fazenda Federal, mediante a apresentação de Certidão Negativa de Dívida Ativa da União, expedida pela Procuradoria da Fazenda Nacional e de Certidão Negativa de Tributos Federais, expedida pela Receita</w:t>
      </w:r>
      <w:r>
        <w:rPr>
          <w:spacing w:val="-1"/>
        </w:rPr>
        <w:t xml:space="preserve"> </w:t>
      </w:r>
      <w:r>
        <w:t>Federal;</w:t>
      </w:r>
    </w:p>
    <w:p w:rsidR="00C07FE2" w:rsidRDefault="00DD2BE5" w:rsidP="00D723BE">
      <w:pPr>
        <w:numPr>
          <w:ilvl w:val="3"/>
          <w:numId w:val="52"/>
        </w:numPr>
        <w:tabs>
          <w:tab w:val="left" w:pos="870"/>
        </w:tabs>
        <w:spacing w:line="360" w:lineRule="auto"/>
        <w:ind w:right="396" w:hanging="360"/>
        <w:jc w:val="both"/>
      </w:pPr>
      <w:r>
        <w:t>Prova de regularidade para com a Fazenda Estadual, mediante a apresentação de Certidão Negativa de Tributos Estaduais, expedida pela Secretaria da Fazenda</w:t>
      </w:r>
      <w:r>
        <w:rPr>
          <w:spacing w:val="-1"/>
        </w:rPr>
        <w:t xml:space="preserve"> </w:t>
      </w:r>
      <w:r>
        <w:t>Estadual;</w:t>
      </w:r>
    </w:p>
    <w:p w:rsidR="00C07FE2" w:rsidRDefault="00DD2BE5" w:rsidP="00D723BE">
      <w:pPr>
        <w:numPr>
          <w:ilvl w:val="3"/>
          <w:numId w:val="52"/>
        </w:numPr>
        <w:tabs>
          <w:tab w:val="left" w:pos="870"/>
        </w:tabs>
        <w:spacing w:line="360" w:lineRule="auto"/>
        <w:ind w:right="396" w:hanging="360"/>
        <w:jc w:val="both"/>
      </w:pPr>
      <w:r>
        <w:t>Prova de regularidade para com a Fazenda Municipal, mediante a apresentação de Certidão Negativa de todos os Tributos Municipais do domicílio ou sede do interessado;</w:t>
      </w:r>
    </w:p>
    <w:p w:rsidR="00C07FE2" w:rsidRDefault="00DD2BE5" w:rsidP="00D723BE">
      <w:pPr>
        <w:numPr>
          <w:ilvl w:val="3"/>
          <w:numId w:val="52"/>
        </w:numPr>
        <w:tabs>
          <w:tab w:val="left" w:pos="870"/>
        </w:tabs>
        <w:spacing w:line="360" w:lineRule="auto"/>
        <w:ind w:right="399" w:hanging="360"/>
        <w:jc w:val="both"/>
      </w:pPr>
      <w:r>
        <w:t>Prova de regularidade perante a Justiça do Trabalho, mediante a apresentação de certidão</w:t>
      </w:r>
      <w:r>
        <w:rPr>
          <w:spacing w:val="-2"/>
        </w:rPr>
        <w:t xml:space="preserve"> </w:t>
      </w:r>
      <w:r>
        <w:t>negativa;</w:t>
      </w:r>
    </w:p>
    <w:p w:rsidR="00C07FE2" w:rsidRDefault="00DD2BE5" w:rsidP="00D723BE">
      <w:pPr>
        <w:numPr>
          <w:ilvl w:val="3"/>
          <w:numId w:val="52"/>
        </w:numPr>
        <w:tabs>
          <w:tab w:val="left" w:pos="870"/>
        </w:tabs>
        <w:spacing w:line="360" w:lineRule="auto"/>
        <w:ind w:right="397" w:hanging="360"/>
        <w:jc w:val="both"/>
      </w:pPr>
      <w:r>
        <w:t>Prova de regularidade para com o Sistema de Seguridade Social, mediante a apresentação de Certidão Negativa de Débito (CND) do</w:t>
      </w:r>
      <w:r>
        <w:rPr>
          <w:spacing w:val="-3"/>
        </w:rPr>
        <w:t xml:space="preserve"> </w:t>
      </w:r>
      <w:r>
        <w:t>INSS;</w:t>
      </w:r>
    </w:p>
    <w:p w:rsidR="00C07FE2" w:rsidRDefault="00DD2BE5" w:rsidP="00D723BE">
      <w:pPr>
        <w:numPr>
          <w:ilvl w:val="3"/>
          <w:numId w:val="52"/>
        </w:numPr>
        <w:tabs>
          <w:tab w:val="left" w:pos="870"/>
        </w:tabs>
        <w:ind w:hanging="361"/>
        <w:jc w:val="both"/>
        <w:rPr>
          <w:color w:val="000009"/>
        </w:rPr>
      </w:pPr>
      <w:r>
        <w:t>Certificado de regularidade para com o Fundo de Garantia por Tempo de</w:t>
      </w:r>
      <w:r>
        <w:rPr>
          <w:spacing w:val="1"/>
        </w:rPr>
        <w:t xml:space="preserve"> </w:t>
      </w:r>
      <w:r>
        <w:t>Serviço</w:t>
      </w:r>
    </w:p>
    <w:p w:rsidR="00C07FE2" w:rsidRDefault="00DD2BE5" w:rsidP="00D723BE">
      <w:pPr>
        <w:spacing w:before="126"/>
        <w:ind w:left="869"/>
        <w:jc w:val="both"/>
      </w:pPr>
      <w:r>
        <w:t>– FGTS;</w:t>
      </w:r>
    </w:p>
    <w:p w:rsidR="00C07FE2" w:rsidRDefault="00DD2BE5" w:rsidP="00D723BE">
      <w:pPr>
        <w:numPr>
          <w:ilvl w:val="3"/>
          <w:numId w:val="52"/>
        </w:numPr>
        <w:tabs>
          <w:tab w:val="left" w:pos="870"/>
        </w:tabs>
        <w:spacing w:before="126"/>
        <w:ind w:hanging="361"/>
        <w:jc w:val="both"/>
      </w:pPr>
      <w:r>
        <w:t>Cópia da ata de eleição do quadro dirigente</w:t>
      </w:r>
      <w:r>
        <w:rPr>
          <w:spacing w:val="-3"/>
        </w:rPr>
        <w:t xml:space="preserve"> </w:t>
      </w:r>
      <w:r>
        <w:t>atual;</w:t>
      </w:r>
    </w:p>
    <w:p w:rsidR="00C07FE2" w:rsidRDefault="00DD2BE5" w:rsidP="00D723BE">
      <w:pPr>
        <w:numPr>
          <w:ilvl w:val="3"/>
          <w:numId w:val="52"/>
        </w:numPr>
        <w:tabs>
          <w:tab w:val="left" w:pos="870"/>
        </w:tabs>
        <w:spacing w:before="128" w:line="360" w:lineRule="auto"/>
        <w:ind w:right="397" w:hanging="360"/>
        <w:jc w:val="both"/>
      </w:pPr>
      <w:r>
        <w:t xml:space="preserve">Relação nominal atualizada dos dirigentes da OSC, com endereço, telefone, e- mail, número e órgão expedidor da carteira de identidade e número de registro no Cadastro de Pessoas Físicas - CPF de cada um deles, conforme </w:t>
      </w:r>
      <w:r>
        <w:rPr>
          <w:i/>
          <w:u w:val="single"/>
        </w:rPr>
        <w:t>Anexo VI – Declaração e Relação dos Dirigentes da</w:t>
      </w:r>
      <w:r>
        <w:rPr>
          <w:i/>
          <w:spacing w:val="-3"/>
          <w:u w:val="single"/>
        </w:rPr>
        <w:t xml:space="preserve"> </w:t>
      </w:r>
      <w:r>
        <w:rPr>
          <w:i/>
          <w:u w:val="single"/>
        </w:rPr>
        <w:t>Entidade</w:t>
      </w:r>
      <w:r>
        <w:t>;</w:t>
      </w:r>
    </w:p>
    <w:p w:rsidR="00D47595" w:rsidRDefault="00DD2BE5" w:rsidP="00D723BE">
      <w:pPr>
        <w:numPr>
          <w:ilvl w:val="3"/>
          <w:numId w:val="52"/>
        </w:numPr>
        <w:spacing w:line="360" w:lineRule="auto"/>
        <w:ind w:right="398" w:hanging="360"/>
        <w:jc w:val="both"/>
      </w:pPr>
      <w:r>
        <w:lastRenderedPageBreak/>
        <w:t>Relação do quadro funcional da OSC contendo: nome completo dos empregados, função, escolaridade/formação, horário de trabalho; e os seus respectivos currículos e comprovantes de escolaridade (certificado/diploma ou declaração) dos profissionais atuantes na</w:t>
      </w:r>
      <w:r w:rsidRPr="00D47595">
        <w:rPr>
          <w:spacing w:val="-3"/>
        </w:rPr>
        <w:t xml:space="preserve"> </w:t>
      </w:r>
      <w:r>
        <w:t>parceria;</w:t>
      </w:r>
    </w:p>
    <w:p w:rsidR="00C07FE2" w:rsidRDefault="00DD2BE5" w:rsidP="00D723BE">
      <w:pPr>
        <w:numPr>
          <w:ilvl w:val="3"/>
          <w:numId w:val="52"/>
        </w:numPr>
        <w:spacing w:before="92" w:line="360" w:lineRule="auto"/>
        <w:ind w:right="398" w:hanging="360"/>
        <w:jc w:val="both"/>
      </w:pPr>
      <w:r>
        <w:t>Cópia de documento que comprove que a OSC funciona no endereço por ela declarado, como conta de consumo ou contrato de</w:t>
      </w:r>
      <w:r w:rsidRPr="00D47595">
        <w:rPr>
          <w:spacing w:val="-3"/>
        </w:rPr>
        <w:t xml:space="preserve"> </w:t>
      </w:r>
      <w:r>
        <w:t>locação;</w:t>
      </w:r>
    </w:p>
    <w:p w:rsidR="00C07FE2" w:rsidRDefault="00DD2BE5" w:rsidP="00D723BE">
      <w:pPr>
        <w:numPr>
          <w:ilvl w:val="3"/>
          <w:numId w:val="52"/>
        </w:numPr>
        <w:tabs>
          <w:tab w:val="left" w:pos="870"/>
        </w:tabs>
        <w:spacing w:line="252" w:lineRule="exact"/>
        <w:ind w:hanging="361"/>
        <w:jc w:val="both"/>
      </w:pPr>
      <w:r>
        <w:rPr>
          <w:color w:val="000009"/>
        </w:rPr>
        <w:t>Certificação da OSC como entidade de utilidade pública</w:t>
      </w:r>
      <w:r>
        <w:rPr>
          <w:color w:val="000009"/>
          <w:spacing w:val="-5"/>
        </w:rPr>
        <w:t xml:space="preserve"> </w:t>
      </w:r>
      <w:r>
        <w:rPr>
          <w:color w:val="000009"/>
        </w:rPr>
        <w:t>municipal;</w:t>
      </w:r>
    </w:p>
    <w:p w:rsidR="00C07FE2" w:rsidRDefault="00DD2BE5" w:rsidP="00D723BE">
      <w:pPr>
        <w:numPr>
          <w:ilvl w:val="3"/>
          <w:numId w:val="52"/>
        </w:numPr>
        <w:tabs>
          <w:tab w:val="left" w:pos="870"/>
        </w:tabs>
        <w:spacing w:before="126"/>
        <w:ind w:hanging="361"/>
        <w:jc w:val="both"/>
      </w:pPr>
      <w:r>
        <w:t>Autorização do Conselho Municipal de</w:t>
      </w:r>
      <w:r>
        <w:rPr>
          <w:spacing w:val="-3"/>
        </w:rPr>
        <w:t xml:space="preserve"> </w:t>
      </w:r>
      <w:r>
        <w:t>Educação;</w:t>
      </w:r>
    </w:p>
    <w:p w:rsidR="00C07FE2" w:rsidRDefault="00DD2BE5" w:rsidP="00D723BE">
      <w:pPr>
        <w:numPr>
          <w:ilvl w:val="3"/>
          <w:numId w:val="52"/>
        </w:numPr>
        <w:tabs>
          <w:tab w:val="left" w:pos="870"/>
        </w:tabs>
        <w:spacing w:before="128" w:line="360" w:lineRule="auto"/>
        <w:ind w:right="397" w:hanging="360"/>
        <w:jc w:val="both"/>
      </w:pPr>
      <w:r>
        <w:rPr>
          <w:color w:val="000009"/>
        </w:rPr>
        <w:t>Documento contendo o nome do contador responsável pela OSC e respectiva cópia da certidão de regularidade do Conselho Regional de</w:t>
      </w:r>
      <w:r>
        <w:rPr>
          <w:color w:val="000009"/>
          <w:spacing w:val="-10"/>
        </w:rPr>
        <w:t xml:space="preserve"> </w:t>
      </w:r>
      <w:r>
        <w:rPr>
          <w:color w:val="000009"/>
        </w:rPr>
        <w:t>Contabilidade;</w:t>
      </w:r>
    </w:p>
    <w:p w:rsidR="00C07FE2" w:rsidRDefault="00DD2BE5" w:rsidP="00D723BE">
      <w:pPr>
        <w:numPr>
          <w:ilvl w:val="3"/>
          <w:numId w:val="52"/>
        </w:numPr>
        <w:tabs>
          <w:tab w:val="left" w:pos="870"/>
        </w:tabs>
        <w:spacing w:line="360" w:lineRule="auto"/>
        <w:ind w:right="396"/>
        <w:jc w:val="both"/>
      </w:pPr>
      <w:r>
        <w:t xml:space="preserve">Declaração do representante legal da OSC com informação de que a organização e seus dirigentes não incorrem em quaisquer das vedações previstas no art. 39 da Lei nº 13.019, de 2014, as quais deverão estar descritas no documento, conforme modelo no </w:t>
      </w:r>
      <w:r>
        <w:rPr>
          <w:i/>
          <w:u w:val="single"/>
        </w:rPr>
        <w:t>Anexo VII – Declaração da Não Ocorrência de</w:t>
      </w:r>
      <w:r>
        <w:rPr>
          <w:i/>
          <w:spacing w:val="-1"/>
          <w:u w:val="single"/>
        </w:rPr>
        <w:t xml:space="preserve"> </w:t>
      </w:r>
      <w:r>
        <w:rPr>
          <w:i/>
          <w:u w:val="single"/>
        </w:rPr>
        <w:t>Impedimentos</w:t>
      </w:r>
      <w:r>
        <w:t>;</w:t>
      </w:r>
    </w:p>
    <w:p w:rsidR="00C07FE2" w:rsidRDefault="00DD2BE5" w:rsidP="00D723BE">
      <w:pPr>
        <w:numPr>
          <w:ilvl w:val="3"/>
          <w:numId w:val="52"/>
        </w:numPr>
        <w:tabs>
          <w:tab w:val="left" w:pos="870"/>
        </w:tabs>
        <w:spacing w:line="360" w:lineRule="auto"/>
        <w:ind w:right="396"/>
        <w:jc w:val="both"/>
      </w:pPr>
      <w:r>
        <w:t xml:space="preserve">Declaração do representante legal da OSC sobre a existência de instalações e outras condições materiais da organização ou sobre a previsão de contratar ou adquirir com recursos da parceria, conforme </w:t>
      </w:r>
      <w:r>
        <w:rPr>
          <w:i/>
          <w:u w:val="single"/>
        </w:rPr>
        <w:t>Anexo V – Declaração sobre Instalações e Condições</w:t>
      </w:r>
      <w:r>
        <w:rPr>
          <w:i/>
          <w:spacing w:val="-2"/>
          <w:u w:val="single"/>
        </w:rPr>
        <w:t xml:space="preserve"> </w:t>
      </w:r>
      <w:r>
        <w:rPr>
          <w:i/>
          <w:u w:val="single"/>
        </w:rPr>
        <w:t>Materiais</w:t>
      </w:r>
      <w:r>
        <w:t>;</w:t>
      </w:r>
    </w:p>
    <w:p w:rsidR="00C07FE2" w:rsidRDefault="00DD2BE5" w:rsidP="00D723BE">
      <w:pPr>
        <w:numPr>
          <w:ilvl w:val="3"/>
          <w:numId w:val="52"/>
        </w:numPr>
        <w:tabs>
          <w:tab w:val="left" w:pos="870"/>
        </w:tabs>
        <w:spacing w:line="360" w:lineRule="auto"/>
        <w:ind w:right="394"/>
        <w:jc w:val="both"/>
      </w:pPr>
      <w:r>
        <w:t xml:space="preserve">Declaração de Dados Bancários, conforme </w:t>
      </w:r>
      <w:r>
        <w:rPr>
          <w:i/>
          <w:u w:val="single"/>
        </w:rPr>
        <w:t>Anexo IX – Declaração de Dados Bancários</w:t>
      </w:r>
      <w:r>
        <w:rPr>
          <w:i/>
        </w:rPr>
        <w:t xml:space="preserve">, </w:t>
      </w:r>
      <w:r>
        <w:t>juntamente com o extrato da conta corrente da Organização da Sociedade Civil, em Instituição Financeira Pública, que será utilizada, exclusivamente, para movimentação dos recursos repassados mediante o Termo de</w:t>
      </w:r>
      <w:r>
        <w:rPr>
          <w:spacing w:val="-1"/>
        </w:rPr>
        <w:t xml:space="preserve"> </w:t>
      </w:r>
      <w:r>
        <w:t>Colaboração.</w:t>
      </w:r>
    </w:p>
    <w:p w:rsidR="00C07FE2" w:rsidRDefault="00DD2BE5" w:rsidP="00D723BE">
      <w:pPr>
        <w:numPr>
          <w:ilvl w:val="3"/>
          <w:numId w:val="52"/>
        </w:numPr>
        <w:tabs>
          <w:tab w:val="left" w:pos="870"/>
        </w:tabs>
        <w:spacing w:line="360" w:lineRule="auto"/>
        <w:ind w:right="394"/>
        <w:jc w:val="both"/>
      </w:pPr>
      <w:r>
        <w:t xml:space="preserve">Declarar, conforme modelo constante no </w:t>
      </w:r>
      <w:r>
        <w:rPr>
          <w:i/>
          <w:u w:val="single"/>
        </w:rPr>
        <w:t>Anexo IV – Declaração de Ciência e Concordância</w:t>
      </w:r>
      <w:r>
        <w:t>, que está ciente e concorda com as disposições previstas no Edital e seus anexos, bem como que se responsabiliza pela veracidade e legitimidade das informações e documentos apresentados durante o processo  de</w:t>
      </w:r>
      <w:r>
        <w:rPr>
          <w:spacing w:val="-1"/>
        </w:rPr>
        <w:t xml:space="preserve"> </w:t>
      </w:r>
      <w:r>
        <w:t>seleção.</w:t>
      </w:r>
    </w:p>
    <w:p w:rsidR="00C07FE2" w:rsidRDefault="00DD2BE5" w:rsidP="00EC5230">
      <w:pPr>
        <w:numPr>
          <w:ilvl w:val="2"/>
          <w:numId w:val="52"/>
        </w:numPr>
        <w:tabs>
          <w:tab w:val="left" w:pos="914"/>
        </w:tabs>
        <w:spacing w:before="119"/>
        <w:ind w:left="913" w:hanging="629"/>
        <w:jc w:val="both"/>
      </w:pPr>
      <w:r>
        <w:t>Serão consideradas regulares as certidões positivas com efeito de</w:t>
      </w:r>
      <w:r>
        <w:rPr>
          <w:spacing w:val="-8"/>
        </w:rPr>
        <w:t xml:space="preserve"> </w:t>
      </w:r>
      <w:r>
        <w:t>negativas.</w:t>
      </w:r>
    </w:p>
    <w:p w:rsidR="00C07FE2" w:rsidRDefault="00C07FE2" w:rsidP="00D723BE">
      <w:pPr>
        <w:spacing w:before="6"/>
        <w:jc w:val="both"/>
        <w:rPr>
          <w:sz w:val="21"/>
        </w:rPr>
      </w:pPr>
    </w:p>
    <w:p w:rsidR="00C07FE2" w:rsidRDefault="00DD2BE5" w:rsidP="00D723BE">
      <w:pPr>
        <w:numPr>
          <w:ilvl w:val="2"/>
          <w:numId w:val="52"/>
        </w:numPr>
        <w:tabs>
          <w:tab w:val="left" w:pos="933"/>
        </w:tabs>
        <w:spacing w:line="360" w:lineRule="auto"/>
        <w:ind w:right="396" w:firstLine="0"/>
        <w:jc w:val="both"/>
      </w:pPr>
      <w:r>
        <w:t>Os documentos comprobatórios do cumprimento dos requisitos impostos nesta Etapa serão apresentados pelas OSCs selecionadas, pessoalmente no seguinte endereço: Avenida Garibaldi, nº 2981, Rio Vermelho, nesta cidade, das 8:30 às 17:30, de segunda a</w:t>
      </w:r>
      <w:r>
        <w:rPr>
          <w:spacing w:val="-2"/>
        </w:rPr>
        <w:t xml:space="preserve"> </w:t>
      </w:r>
      <w:r>
        <w:t>sexta-feira.</w:t>
      </w:r>
    </w:p>
    <w:p w:rsidR="00C07FE2" w:rsidRDefault="00DD2BE5" w:rsidP="00D723BE">
      <w:pPr>
        <w:numPr>
          <w:ilvl w:val="1"/>
          <w:numId w:val="52"/>
        </w:numPr>
        <w:tabs>
          <w:tab w:val="left" w:pos="885"/>
        </w:tabs>
        <w:spacing w:before="92" w:line="360" w:lineRule="auto"/>
        <w:ind w:left="301" w:right="397" w:firstLine="0"/>
        <w:jc w:val="both"/>
      </w:pPr>
      <w:r w:rsidRPr="00E36598">
        <w:rPr>
          <w:b/>
        </w:rPr>
        <w:t>Etapa 2: Verificação do cumprimento dos requisitos para celebração da parceria e de que não incorre nos impedimentos (vedações) legais. Análise do plano</w:t>
      </w:r>
      <w:r w:rsidRPr="00E36598">
        <w:rPr>
          <w:b/>
          <w:spacing w:val="10"/>
        </w:rPr>
        <w:t xml:space="preserve"> </w:t>
      </w:r>
      <w:r w:rsidRPr="00E36598">
        <w:rPr>
          <w:b/>
        </w:rPr>
        <w:t>de</w:t>
      </w:r>
      <w:r w:rsidRPr="00E36598">
        <w:rPr>
          <w:b/>
          <w:spacing w:val="11"/>
        </w:rPr>
        <w:t xml:space="preserve"> </w:t>
      </w:r>
      <w:r w:rsidRPr="00E36598">
        <w:rPr>
          <w:b/>
        </w:rPr>
        <w:t>trabalho.</w:t>
      </w:r>
      <w:r w:rsidRPr="00E36598">
        <w:rPr>
          <w:b/>
          <w:spacing w:val="10"/>
        </w:rPr>
        <w:t xml:space="preserve"> </w:t>
      </w:r>
      <w:r>
        <w:t>Esta</w:t>
      </w:r>
      <w:r w:rsidRPr="00E36598">
        <w:rPr>
          <w:spacing w:val="11"/>
        </w:rPr>
        <w:t xml:space="preserve"> </w:t>
      </w:r>
      <w:r>
        <w:t>etapa</w:t>
      </w:r>
      <w:r w:rsidRPr="00E36598">
        <w:rPr>
          <w:spacing w:val="11"/>
        </w:rPr>
        <w:t xml:space="preserve"> </w:t>
      </w:r>
      <w:r>
        <w:t>consiste</w:t>
      </w:r>
      <w:r w:rsidRPr="00E36598">
        <w:rPr>
          <w:spacing w:val="11"/>
        </w:rPr>
        <w:t xml:space="preserve"> </w:t>
      </w:r>
      <w:r>
        <w:t>no</w:t>
      </w:r>
      <w:r w:rsidRPr="00E36598">
        <w:rPr>
          <w:spacing w:val="11"/>
        </w:rPr>
        <w:t xml:space="preserve"> </w:t>
      </w:r>
      <w:r>
        <w:t>exame</w:t>
      </w:r>
      <w:r w:rsidRPr="00E36598">
        <w:rPr>
          <w:spacing w:val="12"/>
        </w:rPr>
        <w:t xml:space="preserve"> </w:t>
      </w:r>
      <w:r>
        <w:t>formal,</w:t>
      </w:r>
      <w:r w:rsidRPr="00E36598">
        <w:rPr>
          <w:spacing w:val="11"/>
        </w:rPr>
        <w:t xml:space="preserve"> </w:t>
      </w:r>
      <w:r>
        <w:t>a</w:t>
      </w:r>
      <w:r w:rsidRPr="00E36598">
        <w:rPr>
          <w:spacing w:val="11"/>
        </w:rPr>
        <w:t xml:space="preserve"> </w:t>
      </w:r>
      <w:r>
        <w:t>ser</w:t>
      </w:r>
      <w:r w:rsidRPr="00E36598">
        <w:rPr>
          <w:spacing w:val="11"/>
        </w:rPr>
        <w:t xml:space="preserve"> </w:t>
      </w:r>
      <w:r>
        <w:t>realizado</w:t>
      </w:r>
      <w:r w:rsidRPr="00E36598">
        <w:rPr>
          <w:spacing w:val="11"/>
        </w:rPr>
        <w:t xml:space="preserve"> </w:t>
      </w:r>
      <w:r>
        <w:t>pela</w:t>
      </w:r>
      <w:r w:rsidR="00E36598">
        <w:t xml:space="preserve"> </w:t>
      </w:r>
      <w:r>
        <w:lastRenderedPageBreak/>
        <w:t>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rsidR="00C07FE2" w:rsidRDefault="00DD2BE5" w:rsidP="00D723BE">
      <w:pPr>
        <w:numPr>
          <w:ilvl w:val="2"/>
          <w:numId w:val="52"/>
        </w:numPr>
        <w:tabs>
          <w:tab w:val="left" w:pos="965"/>
        </w:tabs>
        <w:spacing w:before="120" w:line="360" w:lineRule="auto"/>
        <w:ind w:right="396" w:firstLine="0"/>
        <w:jc w:val="both"/>
      </w:pPr>
      <w:r>
        <w:t>Somente será aprovado o plano de trabalho que estiver de acordo com as informações já apresentadas na proposta apresentada pela OSC, observados os termos e as condições constantes neste Edital e em seus anexos. Para tanto, a administração pública municipal poderá solicitar a realização de ajustes no plano de trabalho.</w:t>
      </w:r>
    </w:p>
    <w:p w:rsidR="00C07FE2" w:rsidRDefault="00DD2BE5" w:rsidP="00D723BE">
      <w:pPr>
        <w:pStyle w:val="Ttulo1"/>
        <w:numPr>
          <w:ilvl w:val="1"/>
          <w:numId w:val="52"/>
        </w:numPr>
        <w:tabs>
          <w:tab w:val="left" w:pos="745"/>
        </w:tabs>
        <w:spacing w:before="121" w:line="360" w:lineRule="auto"/>
        <w:ind w:left="301" w:right="395" w:firstLine="0"/>
      </w:pPr>
      <w:r>
        <w:t>Etapa 3: Ajustes no plano de trabalho e regularização de documentação, se necessário.</w:t>
      </w:r>
    </w:p>
    <w:p w:rsidR="00C07FE2" w:rsidRDefault="00DD2BE5" w:rsidP="00D723BE">
      <w:pPr>
        <w:numPr>
          <w:ilvl w:val="2"/>
          <w:numId w:val="52"/>
        </w:numPr>
        <w:tabs>
          <w:tab w:val="left" w:pos="996"/>
        </w:tabs>
        <w:spacing w:before="119" w:line="360" w:lineRule="auto"/>
        <w:ind w:right="397" w:firstLine="0"/>
        <w:jc w:val="both"/>
      </w:pPr>
      <w:r>
        <w:t>Caso se verifique irregularidade formal nos documentos apresentados ou constatado evento que impeça a celebração, a OSC será comunicada do fato e instada a regularizar sua situação, no prazo de 15 (quinze) dias corridos, sob pena de não celebração da</w:t>
      </w:r>
      <w:r>
        <w:rPr>
          <w:spacing w:val="-1"/>
        </w:rPr>
        <w:t xml:space="preserve"> </w:t>
      </w:r>
      <w:r>
        <w:t>parceria.</w:t>
      </w:r>
    </w:p>
    <w:p w:rsidR="00C07FE2" w:rsidRDefault="00DD2BE5" w:rsidP="00D723BE">
      <w:pPr>
        <w:numPr>
          <w:ilvl w:val="2"/>
          <w:numId w:val="52"/>
        </w:numPr>
        <w:tabs>
          <w:tab w:val="left" w:pos="925"/>
        </w:tabs>
        <w:spacing w:before="120" w:line="360" w:lineRule="auto"/>
        <w:ind w:right="394" w:firstLine="0"/>
        <w:jc w:val="both"/>
      </w:pPr>
      <w:r>
        <w:t>Caso seja constatada necessidade de adequação no plano de trabalho enviado pela OSC, a administração pública solicitará a realização de ajustes e a OSC deverá fazê-lo em até 15 (quinze) dias corridos, contados da data de recebimento da solicitação</w:t>
      </w:r>
      <w:r>
        <w:rPr>
          <w:spacing w:val="-1"/>
        </w:rPr>
        <w:t xml:space="preserve"> </w:t>
      </w:r>
      <w:r>
        <w:t>apresentada.</w:t>
      </w:r>
    </w:p>
    <w:p w:rsidR="00C07FE2" w:rsidRDefault="00DD2BE5" w:rsidP="00D723BE">
      <w:pPr>
        <w:pStyle w:val="Ttulo1"/>
        <w:numPr>
          <w:ilvl w:val="1"/>
          <w:numId w:val="52"/>
        </w:numPr>
        <w:tabs>
          <w:tab w:val="left" w:pos="791"/>
        </w:tabs>
        <w:spacing w:before="121"/>
        <w:ind w:left="790" w:hanging="490"/>
      </w:pPr>
      <w:r>
        <w:t>Etapa 4: Parecer técnico e assinatura do termo de</w:t>
      </w:r>
      <w:r>
        <w:rPr>
          <w:spacing w:val="-3"/>
        </w:rPr>
        <w:t xml:space="preserve"> </w:t>
      </w:r>
      <w:r>
        <w:t>colaboração.</w:t>
      </w:r>
    </w:p>
    <w:p w:rsidR="00C07FE2" w:rsidRDefault="00C07FE2" w:rsidP="00D723BE">
      <w:pPr>
        <w:spacing w:before="3"/>
        <w:jc w:val="both"/>
        <w:rPr>
          <w:b/>
          <w:sz w:val="21"/>
        </w:rPr>
      </w:pPr>
    </w:p>
    <w:p w:rsidR="00C07FE2" w:rsidRDefault="00DD2BE5" w:rsidP="00D723BE">
      <w:pPr>
        <w:numPr>
          <w:ilvl w:val="2"/>
          <w:numId w:val="52"/>
        </w:numPr>
        <w:tabs>
          <w:tab w:val="left" w:pos="915"/>
        </w:tabs>
        <w:spacing w:before="1" w:line="360" w:lineRule="auto"/>
        <w:ind w:right="397" w:firstLine="0"/>
        <w:jc w:val="both"/>
      </w:pPr>
      <w:r>
        <w:t>A celebração do instrumento de parceria dependerá da adoção das providências impostas pela legislação regente, incluindo a aprovação do plano de trabalho, a emissão do parecer técnico pela entidade pública municipal, as designações do gestor da parceria e da Comissão de Monitoramento e Avaliação, e de prévia dotação orçamentária para execução da</w:t>
      </w:r>
      <w:r>
        <w:rPr>
          <w:spacing w:val="-1"/>
        </w:rPr>
        <w:t xml:space="preserve"> </w:t>
      </w:r>
      <w:r>
        <w:t>parceria.</w:t>
      </w:r>
    </w:p>
    <w:p w:rsidR="00C07FE2" w:rsidRDefault="00DD2BE5" w:rsidP="00D723BE">
      <w:pPr>
        <w:numPr>
          <w:ilvl w:val="2"/>
          <w:numId w:val="52"/>
        </w:numPr>
        <w:tabs>
          <w:tab w:val="left" w:pos="914"/>
        </w:tabs>
        <w:spacing w:before="120"/>
        <w:ind w:left="913" w:hanging="613"/>
        <w:jc w:val="both"/>
      </w:pPr>
      <w:r>
        <w:t>A aprovação do plano de trabalho não gerará direito à celebração da</w:t>
      </w:r>
      <w:r>
        <w:rPr>
          <w:spacing w:val="-11"/>
        </w:rPr>
        <w:t xml:space="preserve"> </w:t>
      </w:r>
      <w:r>
        <w:t>parceria.</w:t>
      </w:r>
    </w:p>
    <w:p w:rsidR="00C07FE2" w:rsidRDefault="00C07FE2" w:rsidP="00D723BE">
      <w:pPr>
        <w:spacing w:before="5"/>
        <w:jc w:val="both"/>
        <w:rPr>
          <w:sz w:val="21"/>
        </w:rPr>
      </w:pPr>
    </w:p>
    <w:p w:rsidR="00C07FE2" w:rsidRDefault="00DD2BE5" w:rsidP="00D723BE">
      <w:pPr>
        <w:numPr>
          <w:ilvl w:val="2"/>
          <w:numId w:val="52"/>
        </w:numPr>
        <w:tabs>
          <w:tab w:val="left" w:pos="923"/>
        </w:tabs>
        <w:spacing w:line="360" w:lineRule="auto"/>
        <w:ind w:right="396" w:firstLine="0"/>
        <w:jc w:val="both"/>
      </w:pPr>
      <w: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rsidR="00C07FE2" w:rsidRDefault="00C07FE2" w:rsidP="00D723BE">
      <w:pPr>
        <w:spacing w:before="6"/>
        <w:jc w:val="both"/>
        <w:rPr>
          <w:sz w:val="12"/>
        </w:rPr>
      </w:pPr>
    </w:p>
    <w:p w:rsidR="00C07FE2" w:rsidRDefault="00DD2BE5" w:rsidP="00D723BE">
      <w:pPr>
        <w:numPr>
          <w:ilvl w:val="2"/>
          <w:numId w:val="52"/>
        </w:numPr>
        <w:tabs>
          <w:tab w:val="left" w:pos="937"/>
        </w:tabs>
        <w:spacing w:before="92" w:line="360" w:lineRule="auto"/>
        <w:ind w:right="398" w:firstLine="0"/>
        <w:jc w:val="both"/>
      </w:pPr>
      <w:r>
        <w:t>A OSC deverá comunicar alterações em seus atos societários e no quadro de dirigentes, quando</w:t>
      </w:r>
      <w:r>
        <w:rPr>
          <w:spacing w:val="-1"/>
        </w:rPr>
        <w:t xml:space="preserve"> </w:t>
      </w:r>
      <w:r>
        <w:t>houver.</w:t>
      </w:r>
    </w:p>
    <w:p w:rsidR="00C07FE2" w:rsidRDefault="00DD2BE5" w:rsidP="00D723BE">
      <w:pPr>
        <w:numPr>
          <w:ilvl w:val="1"/>
          <w:numId w:val="52"/>
        </w:numPr>
        <w:tabs>
          <w:tab w:val="left" w:pos="739"/>
        </w:tabs>
        <w:spacing w:before="121" w:line="360" w:lineRule="auto"/>
        <w:ind w:left="301" w:right="396" w:firstLine="0"/>
        <w:jc w:val="both"/>
      </w:pPr>
      <w:r>
        <w:rPr>
          <w:b/>
        </w:rPr>
        <w:lastRenderedPageBreak/>
        <w:t xml:space="preserve">Etapa 5: Publicação do extrato do termo de colaboração no Diário Oficial do Município. </w:t>
      </w:r>
      <w:r>
        <w:t>O termo de colaboração somente produzirá efeitos jurídicos após a publicação do respectivo extrato no meio oficial de publicidade da administração pública (art. 38 da Lei nº 13.019, de</w:t>
      </w:r>
      <w:r>
        <w:rPr>
          <w:spacing w:val="-4"/>
        </w:rPr>
        <w:t xml:space="preserve"> </w:t>
      </w:r>
      <w:r>
        <w:t>2014).</w:t>
      </w:r>
    </w:p>
    <w:p w:rsidR="00C07FE2" w:rsidRDefault="00C07FE2" w:rsidP="00D723BE">
      <w:pPr>
        <w:spacing w:before="9"/>
        <w:jc w:val="both"/>
        <w:rPr>
          <w:sz w:val="29"/>
        </w:rPr>
      </w:pPr>
    </w:p>
    <w:p w:rsidR="00C07FE2" w:rsidRDefault="00DD2BE5" w:rsidP="00EC5230">
      <w:pPr>
        <w:pStyle w:val="Ttulo1"/>
        <w:numPr>
          <w:ilvl w:val="0"/>
          <w:numId w:val="68"/>
        </w:numPr>
        <w:tabs>
          <w:tab w:val="left" w:pos="730"/>
        </w:tabs>
        <w:spacing w:before="1"/>
        <w:ind w:left="729" w:hanging="445"/>
        <w:jc w:val="both"/>
      </w:pPr>
      <w:r>
        <w:t>PROGRAMAÇÃO ORÇAMENTÁRIA</w:t>
      </w:r>
    </w:p>
    <w:p w:rsidR="00C07FE2" w:rsidRDefault="00C07FE2" w:rsidP="00D723BE">
      <w:pPr>
        <w:spacing w:before="4"/>
        <w:jc w:val="both"/>
        <w:rPr>
          <w:b/>
          <w:sz w:val="21"/>
        </w:rPr>
      </w:pPr>
    </w:p>
    <w:p w:rsidR="00C07FE2" w:rsidRDefault="00DD2BE5" w:rsidP="00EC5230">
      <w:pPr>
        <w:numPr>
          <w:ilvl w:val="1"/>
          <w:numId w:val="68"/>
        </w:numPr>
        <w:tabs>
          <w:tab w:val="left" w:pos="952"/>
        </w:tabs>
        <w:spacing w:line="360" w:lineRule="auto"/>
        <w:ind w:right="398" w:hanging="17"/>
        <w:jc w:val="both"/>
      </w:pPr>
      <w:r>
        <w:t>Para a execução das obrigações derivadas deste credenciamento serão suportadas, em caso de celebração das parcerias, com os recursos financeiros do orçamento vigente, através das dotações orçamentárias específicas, suplementadas se necessário for, sendo utilizados os recursos das fontes 001 e</w:t>
      </w:r>
      <w:r>
        <w:rPr>
          <w:spacing w:val="-6"/>
        </w:rPr>
        <w:t xml:space="preserve"> </w:t>
      </w:r>
      <w:r>
        <w:t>019.</w:t>
      </w:r>
    </w:p>
    <w:p w:rsidR="00C07FE2" w:rsidRDefault="00DD2BE5" w:rsidP="00D723BE">
      <w:pPr>
        <w:numPr>
          <w:ilvl w:val="1"/>
          <w:numId w:val="68"/>
        </w:numPr>
        <w:tabs>
          <w:tab w:val="left" w:pos="812"/>
        </w:tabs>
        <w:spacing w:before="119" w:line="360" w:lineRule="auto"/>
        <w:ind w:right="397" w:firstLine="0"/>
        <w:jc w:val="both"/>
      </w:pPr>
      <w:r>
        <w:t>Nas parcerias com vigência plurianual ou firmadas em exercício financeiro seguinte ao da seleção, o órgão ou a entidade pública indicará a previsão dos créditos necessários para garantir a execução das parcerias nos orçamentos dos exercícios seguintes.</w:t>
      </w:r>
    </w:p>
    <w:p w:rsidR="00C07FE2" w:rsidRDefault="00DD2BE5" w:rsidP="00D723BE">
      <w:pPr>
        <w:numPr>
          <w:ilvl w:val="1"/>
          <w:numId w:val="68"/>
        </w:numPr>
        <w:tabs>
          <w:tab w:val="left" w:pos="809"/>
        </w:tabs>
        <w:spacing w:before="120" w:line="360" w:lineRule="auto"/>
        <w:ind w:right="397" w:firstLine="0"/>
        <w:jc w:val="both"/>
      </w:pPr>
      <w: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w:t>
      </w:r>
      <w:r>
        <w:rPr>
          <w:spacing w:val="-4"/>
        </w:rPr>
        <w:t xml:space="preserve"> </w:t>
      </w:r>
      <w:r>
        <w:t>consignada.</w:t>
      </w:r>
    </w:p>
    <w:p w:rsidR="00C07FE2" w:rsidRDefault="00DD2BE5" w:rsidP="00D723BE">
      <w:pPr>
        <w:numPr>
          <w:ilvl w:val="1"/>
          <w:numId w:val="68"/>
        </w:numPr>
        <w:tabs>
          <w:tab w:val="left" w:pos="870"/>
        </w:tabs>
        <w:spacing w:before="120" w:line="360" w:lineRule="auto"/>
        <w:ind w:right="398" w:firstLine="0"/>
        <w:jc w:val="both"/>
      </w:pPr>
      <w:r>
        <w:t>O exato valor a ser repassado para a OSC será definido no Termo de Colaboração e Plano de Trabalho, observada a proposta apresentada pela OSC selecionada, com base nos alunos declarados no CENSO, obedecendo a Portaria Interministerial do</w:t>
      </w:r>
      <w:r>
        <w:rPr>
          <w:spacing w:val="-1"/>
        </w:rPr>
        <w:t xml:space="preserve"> </w:t>
      </w:r>
      <w:r>
        <w:t>MEC.</w:t>
      </w:r>
    </w:p>
    <w:p w:rsidR="00C07FE2" w:rsidRDefault="00DD2BE5" w:rsidP="00D723BE">
      <w:pPr>
        <w:numPr>
          <w:ilvl w:val="1"/>
          <w:numId w:val="51"/>
        </w:numPr>
        <w:tabs>
          <w:tab w:val="left" w:pos="919"/>
        </w:tabs>
        <w:spacing w:before="124" w:line="369" w:lineRule="auto"/>
        <w:ind w:right="397" w:firstLine="0"/>
        <w:jc w:val="both"/>
      </w:pPr>
      <w:r>
        <w:t>As liberações de recursos obedecerão ao cronograma de desembolso, que guardará consonância com as metas da parceria, observado o disposto no art. 48 da Lei nº 13.019, de 2014, e nos arts. 46 e 47 do Decreto Municipal nº 29.129, de</w:t>
      </w:r>
      <w:r>
        <w:rPr>
          <w:spacing w:val="-14"/>
        </w:rPr>
        <w:t xml:space="preserve"> </w:t>
      </w:r>
      <w:r>
        <w:t>2017.</w:t>
      </w:r>
    </w:p>
    <w:p w:rsidR="00C07FE2" w:rsidRDefault="00DD2BE5" w:rsidP="00D723BE">
      <w:pPr>
        <w:numPr>
          <w:ilvl w:val="1"/>
          <w:numId w:val="51"/>
        </w:numPr>
        <w:tabs>
          <w:tab w:val="left" w:pos="870"/>
        </w:tabs>
        <w:spacing w:before="109" w:line="360" w:lineRule="auto"/>
        <w:ind w:right="399" w:firstLine="0"/>
        <w:jc w:val="both"/>
      </w:pPr>
      <w:r>
        <w:t>Nas contratações e na realização de despesas e pagamentos em geral efetuados com recursos da parceria, a OSC deverá observar o instrumento de parceria e</w:t>
      </w:r>
      <w:r>
        <w:rPr>
          <w:spacing w:val="25"/>
        </w:rPr>
        <w:t xml:space="preserve"> </w:t>
      </w:r>
      <w:r>
        <w:t>a</w:t>
      </w:r>
      <w:r>
        <w:rPr>
          <w:spacing w:val="25"/>
        </w:rPr>
        <w:t xml:space="preserve"> </w:t>
      </w:r>
      <w:r>
        <w:t>legislação</w:t>
      </w:r>
      <w:r>
        <w:rPr>
          <w:spacing w:val="25"/>
        </w:rPr>
        <w:t xml:space="preserve"> </w:t>
      </w:r>
      <w:r>
        <w:t>regente,</w:t>
      </w:r>
      <w:r>
        <w:rPr>
          <w:spacing w:val="24"/>
        </w:rPr>
        <w:t xml:space="preserve"> </w:t>
      </w:r>
      <w:r>
        <w:t>em</w:t>
      </w:r>
      <w:r>
        <w:rPr>
          <w:spacing w:val="25"/>
        </w:rPr>
        <w:t xml:space="preserve"> </w:t>
      </w:r>
      <w:r>
        <w:t>especial</w:t>
      </w:r>
      <w:r>
        <w:rPr>
          <w:spacing w:val="25"/>
        </w:rPr>
        <w:t xml:space="preserve"> </w:t>
      </w:r>
      <w:r>
        <w:t>o</w:t>
      </w:r>
      <w:r>
        <w:rPr>
          <w:spacing w:val="26"/>
        </w:rPr>
        <w:t xml:space="preserve"> </w:t>
      </w:r>
      <w:r>
        <w:t>disposto</w:t>
      </w:r>
      <w:r>
        <w:rPr>
          <w:spacing w:val="24"/>
        </w:rPr>
        <w:t xml:space="preserve"> </w:t>
      </w:r>
      <w:r>
        <w:t>nos</w:t>
      </w:r>
      <w:r>
        <w:rPr>
          <w:spacing w:val="25"/>
        </w:rPr>
        <w:t xml:space="preserve"> </w:t>
      </w:r>
      <w:r>
        <w:t>incisos</w:t>
      </w:r>
      <w:r>
        <w:rPr>
          <w:spacing w:val="24"/>
        </w:rPr>
        <w:t xml:space="preserve"> </w:t>
      </w:r>
      <w:r>
        <w:t>XIX</w:t>
      </w:r>
      <w:r>
        <w:rPr>
          <w:spacing w:val="24"/>
        </w:rPr>
        <w:t xml:space="preserve"> </w:t>
      </w:r>
      <w:r>
        <w:t>e</w:t>
      </w:r>
      <w:r>
        <w:rPr>
          <w:spacing w:val="26"/>
        </w:rPr>
        <w:t xml:space="preserve"> </w:t>
      </w:r>
      <w:r>
        <w:t>XX</w:t>
      </w:r>
      <w:r>
        <w:rPr>
          <w:spacing w:val="24"/>
        </w:rPr>
        <w:t xml:space="preserve"> </w:t>
      </w:r>
      <w:r>
        <w:t>do</w:t>
      </w:r>
      <w:r>
        <w:rPr>
          <w:spacing w:val="26"/>
        </w:rPr>
        <w:t xml:space="preserve"> </w:t>
      </w:r>
      <w:r>
        <w:t>art.</w:t>
      </w:r>
      <w:r>
        <w:rPr>
          <w:spacing w:val="25"/>
        </w:rPr>
        <w:t xml:space="preserve"> </w:t>
      </w:r>
      <w:r>
        <w:t>42,</w:t>
      </w:r>
      <w:r>
        <w:rPr>
          <w:spacing w:val="25"/>
        </w:rPr>
        <w:t xml:space="preserve"> </w:t>
      </w:r>
      <w:r>
        <w:t>nos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6"/>
        <w:jc w:val="both"/>
      </w:pPr>
      <w:r>
        <w:t>arts. 45 e 46 da Lei nº 13.019, de 2014. É recomendável a leitura integral dessa legislação, não podendo a OSC ou seu dirigente alegar, futuramente, que não a conhece, seja para deixar de cumpri-la, seja para evitar as sanções cabíveis.</w:t>
      </w:r>
    </w:p>
    <w:p w:rsidR="00C07FE2" w:rsidRDefault="00DD2BE5" w:rsidP="00D723BE">
      <w:pPr>
        <w:numPr>
          <w:ilvl w:val="1"/>
          <w:numId w:val="51"/>
        </w:numPr>
        <w:tabs>
          <w:tab w:val="left" w:pos="870"/>
        </w:tabs>
        <w:spacing w:before="119" w:line="360" w:lineRule="auto"/>
        <w:ind w:right="398" w:firstLine="0"/>
        <w:jc w:val="both"/>
      </w:pPr>
      <w:r>
        <w:t>Todos os recursos da parceria deverão ser utilizados para satisfação de seu objeto, sendo admitidas, dentre outras despesas previstas e aprovadas no plano de trabalho (art. 46 da Lei nº 13.019, de</w:t>
      </w:r>
      <w:r>
        <w:rPr>
          <w:spacing w:val="-3"/>
        </w:rPr>
        <w:t xml:space="preserve"> </w:t>
      </w:r>
      <w:r>
        <w:t>2014):</w:t>
      </w:r>
    </w:p>
    <w:p w:rsidR="00C07FE2" w:rsidRDefault="00DD2BE5" w:rsidP="00D723BE">
      <w:pPr>
        <w:numPr>
          <w:ilvl w:val="2"/>
          <w:numId w:val="51"/>
        </w:numPr>
        <w:tabs>
          <w:tab w:val="left" w:pos="870"/>
        </w:tabs>
        <w:spacing w:before="121" w:line="360" w:lineRule="auto"/>
        <w:ind w:right="395"/>
        <w:jc w:val="both"/>
      </w:pPr>
      <w: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C07FE2" w:rsidRDefault="00DD2BE5" w:rsidP="00D723BE">
      <w:pPr>
        <w:numPr>
          <w:ilvl w:val="2"/>
          <w:numId w:val="51"/>
        </w:numPr>
        <w:tabs>
          <w:tab w:val="left" w:pos="870"/>
        </w:tabs>
        <w:spacing w:before="119" w:line="360" w:lineRule="auto"/>
        <w:ind w:right="398"/>
        <w:jc w:val="both"/>
      </w:pPr>
      <w:r>
        <w:t>Diárias referentes a deslocamento, hospedagem e alimentação nos casos em que a execução do objeto da parceria assim o</w:t>
      </w:r>
      <w:r>
        <w:rPr>
          <w:spacing w:val="-2"/>
        </w:rPr>
        <w:t xml:space="preserve"> </w:t>
      </w:r>
      <w:r>
        <w:t>exija;</w:t>
      </w:r>
    </w:p>
    <w:p w:rsidR="00C07FE2" w:rsidRDefault="00DD2BE5" w:rsidP="00D723BE">
      <w:pPr>
        <w:numPr>
          <w:ilvl w:val="2"/>
          <w:numId w:val="51"/>
        </w:numPr>
        <w:tabs>
          <w:tab w:val="left" w:pos="870"/>
        </w:tabs>
        <w:spacing w:before="121" w:line="360" w:lineRule="auto"/>
        <w:ind w:right="396"/>
        <w:jc w:val="both"/>
      </w:pPr>
      <w:r>
        <w:t>Custos indiretos necessários à execução do objeto, seja qual for a proporção em relação ao valor total da parceria (aluguel, telefone, assessoria jurídica, contador, água, energia, dentre outros);</w:t>
      </w:r>
      <w:r>
        <w:rPr>
          <w:spacing w:val="-1"/>
        </w:rPr>
        <w:t xml:space="preserve"> </w:t>
      </w:r>
      <w:r>
        <w:t>e</w:t>
      </w:r>
    </w:p>
    <w:p w:rsidR="00C07FE2" w:rsidRDefault="00DD2BE5" w:rsidP="00D723BE">
      <w:pPr>
        <w:numPr>
          <w:ilvl w:val="2"/>
          <w:numId w:val="51"/>
        </w:numPr>
        <w:tabs>
          <w:tab w:val="left" w:pos="870"/>
        </w:tabs>
        <w:spacing w:before="120" w:line="360" w:lineRule="auto"/>
        <w:ind w:right="397"/>
        <w:jc w:val="both"/>
      </w:pPr>
      <w:r>
        <w:t>Aquisição de equipamentos e materiais permanentes essenciais à consecução do objeto e serviços de adequação de espaço físico, desde que necessários à instalação dos referidos equipamentos e</w:t>
      </w:r>
      <w:r>
        <w:rPr>
          <w:spacing w:val="-3"/>
        </w:rPr>
        <w:t xml:space="preserve"> </w:t>
      </w:r>
      <w:r>
        <w:t>materiais.</w:t>
      </w:r>
    </w:p>
    <w:p w:rsidR="00C07FE2" w:rsidRDefault="00DD2BE5" w:rsidP="00D723BE">
      <w:pPr>
        <w:numPr>
          <w:ilvl w:val="1"/>
          <w:numId w:val="51"/>
        </w:numPr>
        <w:tabs>
          <w:tab w:val="left" w:pos="870"/>
        </w:tabs>
        <w:spacing w:before="120" w:line="360" w:lineRule="auto"/>
        <w:ind w:right="394" w:firstLine="0"/>
        <w:jc w:val="both"/>
      </w:pPr>
      <w: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w:t>
      </w:r>
      <w:r>
        <w:rPr>
          <w:spacing w:val="-1"/>
        </w:rPr>
        <w:t xml:space="preserve"> </w:t>
      </w:r>
      <w:r>
        <w:t>Orçamentárias.</w:t>
      </w:r>
    </w:p>
    <w:p w:rsidR="00C07FE2" w:rsidRDefault="00DD2BE5" w:rsidP="00D723BE">
      <w:pPr>
        <w:numPr>
          <w:ilvl w:val="1"/>
          <w:numId w:val="51"/>
        </w:numPr>
        <w:tabs>
          <w:tab w:val="left" w:pos="924"/>
        </w:tabs>
        <w:spacing w:before="120" w:line="360" w:lineRule="auto"/>
        <w:ind w:right="394" w:firstLine="0"/>
        <w:jc w:val="both"/>
      </w:pPr>
      <w: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Pr>
          <w:spacing w:val="-12"/>
        </w:rPr>
        <w:t xml:space="preserve"> </w:t>
      </w:r>
      <w:r>
        <w:t>2014.</w:t>
      </w:r>
    </w:p>
    <w:p w:rsidR="00C07FE2" w:rsidRDefault="00DD2BE5" w:rsidP="00D723BE">
      <w:pPr>
        <w:numPr>
          <w:ilvl w:val="1"/>
          <w:numId w:val="51"/>
        </w:numPr>
        <w:tabs>
          <w:tab w:val="left" w:pos="971"/>
        </w:tabs>
        <w:spacing w:before="119" w:line="360" w:lineRule="auto"/>
        <w:ind w:right="397" w:firstLine="0"/>
        <w:jc w:val="both"/>
      </w:pPr>
      <w:r>
        <w:t>O instrumento de parceria será celebrado de acordo com a disponibilidade orçamentária e financeira, respeitado o interesse público e desde que caracterizadas</w:t>
      </w:r>
      <w:r>
        <w:rPr>
          <w:spacing w:val="3"/>
        </w:rPr>
        <w:t xml:space="preserve"> </w:t>
      </w:r>
      <w:r>
        <w:t>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oportunidade e conveniência administrativas. A seleção de propostas não obriga a Administração Pública a firmar o instrumento de parceria com quaisquer dos proponentes, os quais não têm direito subjetivo ao repasse financeiro.</w:t>
      </w:r>
    </w:p>
    <w:p w:rsidR="00C07FE2" w:rsidRDefault="00C07FE2" w:rsidP="00D723BE">
      <w:pPr>
        <w:jc w:val="both"/>
        <w:rPr>
          <w:sz w:val="30"/>
        </w:rPr>
      </w:pPr>
    </w:p>
    <w:p w:rsidR="00C07FE2" w:rsidRDefault="00DD2BE5" w:rsidP="00D723BE">
      <w:pPr>
        <w:pStyle w:val="Ttulo1"/>
        <w:numPr>
          <w:ilvl w:val="0"/>
          <w:numId w:val="68"/>
        </w:numPr>
        <w:tabs>
          <w:tab w:val="left" w:pos="869"/>
        </w:tabs>
        <w:ind w:left="868" w:hanging="568"/>
        <w:jc w:val="both"/>
      </w:pPr>
      <w:r>
        <w:t>CONTRAPARTIDA</w:t>
      </w:r>
    </w:p>
    <w:p w:rsidR="00C07FE2" w:rsidRDefault="00C07FE2" w:rsidP="00D723BE">
      <w:pPr>
        <w:spacing w:before="3"/>
        <w:jc w:val="both"/>
        <w:rPr>
          <w:b/>
          <w:sz w:val="21"/>
        </w:rPr>
      </w:pPr>
    </w:p>
    <w:p w:rsidR="00C07FE2" w:rsidRDefault="00DD2BE5" w:rsidP="00D723BE">
      <w:pPr>
        <w:numPr>
          <w:ilvl w:val="1"/>
          <w:numId w:val="68"/>
        </w:numPr>
        <w:tabs>
          <w:tab w:val="left" w:pos="792"/>
        </w:tabs>
        <w:spacing w:before="1"/>
        <w:ind w:left="791" w:hanging="491"/>
        <w:jc w:val="both"/>
      </w:pPr>
      <w:r>
        <w:t>Não será exigida qualquer contrapartida das OSCs</w:t>
      </w:r>
      <w:r>
        <w:rPr>
          <w:spacing w:val="-3"/>
        </w:rPr>
        <w:t xml:space="preserve"> </w:t>
      </w:r>
      <w:r>
        <w:t>selecionadas.</w:t>
      </w:r>
    </w:p>
    <w:p w:rsidR="00C07FE2" w:rsidRDefault="00C07FE2" w:rsidP="00D723BE">
      <w:pPr>
        <w:jc w:val="both"/>
        <w:rPr>
          <w:sz w:val="24"/>
        </w:rPr>
      </w:pPr>
    </w:p>
    <w:p w:rsidR="00C07FE2" w:rsidRDefault="00C07FE2" w:rsidP="00D723BE">
      <w:pPr>
        <w:jc w:val="both"/>
        <w:rPr>
          <w:sz w:val="19"/>
        </w:rPr>
      </w:pPr>
    </w:p>
    <w:p w:rsidR="00C07FE2" w:rsidRDefault="00DD2BE5" w:rsidP="00D723BE">
      <w:pPr>
        <w:pStyle w:val="Ttulo1"/>
        <w:numPr>
          <w:ilvl w:val="0"/>
          <w:numId w:val="68"/>
        </w:numPr>
        <w:tabs>
          <w:tab w:val="left" w:pos="869"/>
        </w:tabs>
        <w:ind w:left="868" w:hanging="568"/>
        <w:jc w:val="both"/>
      </w:pPr>
      <w:r>
        <w:t>DISPOSIÇÕES</w:t>
      </w:r>
      <w:r>
        <w:rPr>
          <w:spacing w:val="-1"/>
        </w:rPr>
        <w:t xml:space="preserve"> </w:t>
      </w:r>
      <w:r>
        <w:t>FINAIS</w:t>
      </w:r>
    </w:p>
    <w:p w:rsidR="00C07FE2" w:rsidRDefault="00C07FE2" w:rsidP="00D723BE">
      <w:pPr>
        <w:spacing w:before="3"/>
        <w:jc w:val="both"/>
        <w:rPr>
          <w:b/>
          <w:sz w:val="21"/>
        </w:rPr>
      </w:pPr>
    </w:p>
    <w:p w:rsidR="00C07FE2" w:rsidRPr="0051520C" w:rsidRDefault="00DD2BE5" w:rsidP="00D723BE">
      <w:pPr>
        <w:numPr>
          <w:ilvl w:val="1"/>
          <w:numId w:val="50"/>
        </w:numPr>
        <w:tabs>
          <w:tab w:val="left" w:pos="932"/>
        </w:tabs>
        <w:spacing w:line="360" w:lineRule="auto"/>
        <w:ind w:right="396" w:firstLine="0"/>
        <w:jc w:val="both"/>
      </w:pPr>
      <w:r>
        <w:t xml:space="preserve">O presente Edital será divulgado em página do sítio eletrônico oficial da </w:t>
      </w:r>
      <w:r>
        <w:rPr>
          <w:b/>
        </w:rPr>
        <w:t>Secretaria Municipal da Educação – SMED</w:t>
      </w:r>
      <w:r>
        <w:t>, no endereço</w:t>
      </w:r>
      <w:r>
        <w:rPr>
          <w:color w:val="0000FF"/>
          <w:u w:val="single" w:color="0000FF"/>
        </w:rPr>
        <w:t xml:space="preserve"> </w:t>
      </w:r>
      <w:hyperlink r:id="rId12">
        <w:r>
          <w:rPr>
            <w:color w:val="0000FF"/>
            <w:u w:val="single" w:color="0000FF"/>
          </w:rPr>
          <w:t>http://educacao.salvador.ba.gov.br/</w:t>
        </w:r>
        <w:r>
          <w:t>,</w:t>
        </w:r>
      </w:hyperlink>
      <w:hyperlink r:id="rId13">
        <w:r>
          <w:rPr>
            <w:color w:val="0000FF"/>
          </w:rPr>
          <w:t xml:space="preserve"> </w:t>
        </w:r>
        <w:r>
          <w:rPr>
            <w:color w:val="0000FF"/>
            <w:u w:val="single" w:color="0000FF"/>
          </w:rPr>
          <w:t>www.compras.salvador.ba.gov.br</w:t>
        </w:r>
      </w:hyperlink>
      <w:r>
        <w:rPr>
          <w:color w:val="0000FF"/>
        </w:rPr>
        <w:t xml:space="preserve"> </w:t>
      </w:r>
      <w:r>
        <w:t xml:space="preserve">e no </w:t>
      </w:r>
      <w:r>
        <w:rPr>
          <w:b/>
        </w:rPr>
        <w:t>Diário Oficial do Município – DOM</w:t>
      </w:r>
      <w:r>
        <w:t xml:space="preserve">, com prazo mínimo </w:t>
      </w:r>
      <w:r w:rsidRPr="0051520C">
        <w:t xml:space="preserve">de </w:t>
      </w:r>
      <w:r w:rsidR="0077624B">
        <w:t>15</w:t>
      </w:r>
      <w:r w:rsidRPr="0051520C">
        <w:t xml:space="preserve"> (</w:t>
      </w:r>
      <w:r w:rsidR="0077624B">
        <w:t>quinze</w:t>
      </w:r>
      <w:r w:rsidRPr="0051520C">
        <w:t>) dias para a apresentação das propostas, contado da data de publicação do</w:t>
      </w:r>
      <w:r w:rsidRPr="0051520C">
        <w:rPr>
          <w:spacing w:val="-6"/>
        </w:rPr>
        <w:t xml:space="preserve"> </w:t>
      </w:r>
      <w:r w:rsidRPr="0051520C">
        <w:t>Edital.</w:t>
      </w:r>
    </w:p>
    <w:p w:rsidR="00C07FE2" w:rsidRPr="0051520C" w:rsidRDefault="00DD2BE5" w:rsidP="00D723BE">
      <w:pPr>
        <w:numPr>
          <w:ilvl w:val="1"/>
          <w:numId w:val="50"/>
        </w:numPr>
        <w:tabs>
          <w:tab w:val="left" w:pos="869"/>
        </w:tabs>
        <w:spacing w:before="120" w:line="360" w:lineRule="auto"/>
        <w:ind w:right="400" w:firstLine="0"/>
        <w:jc w:val="both"/>
      </w:pPr>
      <w:r w:rsidRPr="0051520C">
        <w:t>Qualquer pessoa poderá impugnar o presente Edital, com antecedência mínima de 10 (dez) dias da data-limite para envio das propostas, devidamente protocolado e dirigido a Comissão de</w:t>
      </w:r>
      <w:r w:rsidRPr="0051520C">
        <w:rPr>
          <w:spacing w:val="-2"/>
        </w:rPr>
        <w:t xml:space="preserve"> </w:t>
      </w:r>
      <w:r w:rsidRPr="0051520C">
        <w:t>Seleção.</w:t>
      </w:r>
    </w:p>
    <w:p w:rsidR="00C07FE2" w:rsidRPr="0051520C" w:rsidRDefault="00DD2BE5" w:rsidP="00D723BE">
      <w:pPr>
        <w:numPr>
          <w:ilvl w:val="2"/>
          <w:numId w:val="50"/>
        </w:numPr>
        <w:tabs>
          <w:tab w:val="left" w:pos="1038"/>
        </w:tabs>
        <w:spacing w:before="121" w:line="360" w:lineRule="auto"/>
        <w:ind w:right="398" w:firstLine="0"/>
        <w:jc w:val="both"/>
      </w:pPr>
      <w:r w:rsidRPr="0051520C">
        <w:t>A resposta às impugnações caberá a Comissão de Seleção, com homologação do Secretário Municipal de</w:t>
      </w:r>
      <w:r w:rsidRPr="0051520C">
        <w:rPr>
          <w:spacing w:val="-2"/>
        </w:rPr>
        <w:t xml:space="preserve"> </w:t>
      </w:r>
      <w:r w:rsidRPr="0051520C">
        <w:t>Educação.</w:t>
      </w:r>
    </w:p>
    <w:p w:rsidR="00C07FE2" w:rsidRPr="0051520C" w:rsidRDefault="00DD2BE5" w:rsidP="00D723BE">
      <w:pPr>
        <w:numPr>
          <w:ilvl w:val="1"/>
          <w:numId w:val="50"/>
        </w:numPr>
        <w:tabs>
          <w:tab w:val="left" w:pos="876"/>
        </w:tabs>
        <w:spacing w:before="119" w:line="360" w:lineRule="auto"/>
        <w:ind w:right="397" w:firstLine="0"/>
        <w:jc w:val="both"/>
      </w:pPr>
      <w:r w:rsidRPr="0051520C">
        <w:t>Os pedidos de esclarecimentos, decorrentes de dúvidas na interpretação deste Edital e de seus anexos, deverão ser encaminhados com antecedência mínima de 10 (dez) dias da data-limite para envio da proposta, exclusivamente de forma eletrônica, pelo e-mail:</w:t>
      </w:r>
      <w:r w:rsidRPr="0051520C">
        <w:rPr>
          <w:color w:val="0000FF"/>
        </w:rPr>
        <w:t xml:space="preserve"> </w:t>
      </w:r>
      <w:hyperlink r:id="rId14">
        <w:r w:rsidRPr="0051520C">
          <w:rPr>
            <w:color w:val="0000FF"/>
            <w:u w:val="single" w:color="0000FF"/>
          </w:rPr>
          <w:t>comissaodeselecao@educacaosalvador.net</w:t>
        </w:r>
        <w:r w:rsidRPr="0051520C">
          <w:rPr>
            <w:color w:val="FF0000"/>
          </w:rPr>
          <w:t>.</w:t>
        </w:r>
      </w:hyperlink>
      <w:r w:rsidRPr="0051520C">
        <w:rPr>
          <w:color w:val="FF0000"/>
        </w:rPr>
        <w:t xml:space="preserve"> </w:t>
      </w:r>
      <w:r w:rsidRPr="0051520C">
        <w:t>Os esclarecimentos serão prestados pela Comissão de</w:t>
      </w:r>
      <w:r w:rsidRPr="0051520C">
        <w:rPr>
          <w:spacing w:val="-1"/>
        </w:rPr>
        <w:t xml:space="preserve"> </w:t>
      </w:r>
      <w:r w:rsidRPr="0051520C">
        <w:t>Seleção.</w:t>
      </w:r>
    </w:p>
    <w:p w:rsidR="00C07FE2" w:rsidRDefault="00DD2BE5" w:rsidP="00D723BE">
      <w:pPr>
        <w:numPr>
          <w:ilvl w:val="1"/>
          <w:numId w:val="50"/>
        </w:numPr>
        <w:tabs>
          <w:tab w:val="left" w:pos="924"/>
        </w:tabs>
        <w:spacing w:before="120" w:line="360" w:lineRule="auto"/>
        <w:ind w:right="397" w:firstLine="0"/>
        <w:jc w:val="both"/>
      </w:pPr>
      <w:r>
        <w:t>As impugnações e pedidos de esclarecimentos não suspendem os prazos previstos no Edital. As respostas às impugnações e os esclarecimentos prestados serão juntados nos autos do processo de Credenciamento e estarão disponíveis para consulta por qualquer</w:t>
      </w:r>
      <w:r>
        <w:rPr>
          <w:spacing w:val="-3"/>
        </w:rPr>
        <w:t xml:space="preserve"> </w:t>
      </w:r>
      <w:r>
        <w:t>interessado.</w:t>
      </w:r>
    </w:p>
    <w:p w:rsidR="00C07FE2" w:rsidRDefault="00DD2BE5" w:rsidP="00D723BE">
      <w:pPr>
        <w:numPr>
          <w:ilvl w:val="1"/>
          <w:numId w:val="50"/>
        </w:numPr>
        <w:tabs>
          <w:tab w:val="left" w:pos="864"/>
        </w:tabs>
        <w:spacing w:before="120" w:line="360" w:lineRule="auto"/>
        <w:ind w:right="396" w:firstLine="0"/>
        <w:jc w:val="both"/>
      </w:pPr>
      <w:r>
        <w:t>Eventual modificação no Edital, decorrente das impugnações ou dos pedidos de esclarecimentos, ensejará divulgação pela mesma forma que se deu o texto original, alterando</w:t>
      </w:r>
      <w:r>
        <w:rPr>
          <w:rFonts w:ascii="Cambria" w:hAnsi="Cambria"/>
        </w:rPr>
        <w:t>‐</w:t>
      </w:r>
      <w:r>
        <w:t>se o prazo inicialmente estabelecido somente quando a alteração afetar a formulação das propostas ou o princípio da</w:t>
      </w:r>
      <w:r>
        <w:rPr>
          <w:spacing w:val="-2"/>
        </w:rPr>
        <w:t xml:space="preserve"> </w:t>
      </w:r>
      <w:r>
        <w:t>isonomia.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50"/>
        </w:numPr>
        <w:tabs>
          <w:tab w:val="left" w:pos="870"/>
        </w:tabs>
        <w:spacing w:before="92" w:line="360" w:lineRule="auto"/>
        <w:ind w:right="396" w:firstLine="0"/>
        <w:jc w:val="both"/>
      </w:pPr>
      <w:r>
        <w:t>A Secretaria Municipal de Educação - SMED resolverá os casos omissos e as situações não previstas no presente Edital, observadas as disposições legais e os princípios que regem a administração</w:t>
      </w:r>
      <w:r>
        <w:rPr>
          <w:spacing w:val="-2"/>
        </w:rPr>
        <w:t xml:space="preserve"> </w:t>
      </w:r>
      <w:r>
        <w:t>pública.</w:t>
      </w:r>
    </w:p>
    <w:p w:rsidR="00C07FE2" w:rsidRDefault="00DD2BE5" w:rsidP="00D723BE">
      <w:pPr>
        <w:numPr>
          <w:ilvl w:val="1"/>
          <w:numId w:val="50"/>
        </w:numPr>
        <w:tabs>
          <w:tab w:val="left" w:pos="875"/>
        </w:tabs>
        <w:spacing w:before="119" w:line="360" w:lineRule="auto"/>
        <w:ind w:right="398" w:firstLine="0"/>
        <w:jc w:val="both"/>
      </w:pPr>
      <w:r>
        <w:t>A qualquer tempo, o presente Edital poderá ser revogado por interesse público ou anulado, no todo ou em parte, por vício insanável, sem que isso implique direito a indenização ou reclamação de qualquer</w:t>
      </w:r>
      <w:r>
        <w:rPr>
          <w:spacing w:val="-2"/>
        </w:rPr>
        <w:t xml:space="preserve"> </w:t>
      </w:r>
      <w:r>
        <w:t>natureza.</w:t>
      </w:r>
    </w:p>
    <w:p w:rsidR="00C07FE2" w:rsidRDefault="00DD2BE5" w:rsidP="00D723BE">
      <w:pPr>
        <w:numPr>
          <w:ilvl w:val="1"/>
          <w:numId w:val="50"/>
        </w:numPr>
        <w:tabs>
          <w:tab w:val="left" w:pos="913"/>
        </w:tabs>
        <w:spacing w:before="121" w:line="360" w:lineRule="auto"/>
        <w:ind w:right="395" w:firstLine="0"/>
        <w:jc w:val="both"/>
      </w:pPr>
      <w:r>
        <w:t>O proponente é responsável pela fidelidade e legitimidade das informações prestadas e dos documentos apresentados em qualquer fase do Credenciamento.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w:t>
      </w:r>
      <w:r>
        <w:rPr>
          <w:spacing w:val="-4"/>
        </w:rPr>
        <w:t xml:space="preserve"> </w:t>
      </w:r>
      <w:r>
        <w:t>2014.</w:t>
      </w:r>
    </w:p>
    <w:p w:rsidR="00C07FE2" w:rsidRDefault="00DD2BE5" w:rsidP="00D723BE">
      <w:pPr>
        <w:numPr>
          <w:ilvl w:val="1"/>
          <w:numId w:val="50"/>
        </w:numPr>
        <w:tabs>
          <w:tab w:val="left" w:pos="870"/>
        </w:tabs>
        <w:spacing w:before="120" w:line="360" w:lineRule="auto"/>
        <w:ind w:right="398" w:firstLine="0"/>
        <w:jc w:val="both"/>
      </w:pPr>
      <w:r>
        <w:t>A administração pública não cobrará das entidades concorrentes taxa para participar deste</w:t>
      </w:r>
      <w:r>
        <w:rPr>
          <w:spacing w:val="-1"/>
        </w:rPr>
        <w:t xml:space="preserve"> </w:t>
      </w:r>
      <w:r>
        <w:t>Credenciamento.</w:t>
      </w:r>
    </w:p>
    <w:p w:rsidR="00C07FE2" w:rsidRDefault="00DD2BE5" w:rsidP="00D723BE">
      <w:pPr>
        <w:numPr>
          <w:ilvl w:val="1"/>
          <w:numId w:val="50"/>
        </w:numPr>
        <w:tabs>
          <w:tab w:val="left" w:pos="983"/>
        </w:tabs>
        <w:spacing w:line="360" w:lineRule="auto"/>
        <w:ind w:right="397" w:firstLine="0"/>
        <w:jc w:val="both"/>
      </w:pPr>
      <w:r>
        <w:t>Todos os custos decorrentes da elaboração das propostas e quaisquer outras despesas correlatas à participação no Credenciamento serão de inteira responsabilidade das OSCs, não cabendo nenhuma remuneração, apoio ou indenização por parte da administração</w:t>
      </w:r>
      <w:r>
        <w:rPr>
          <w:spacing w:val="-2"/>
        </w:rPr>
        <w:t xml:space="preserve"> </w:t>
      </w:r>
      <w:r>
        <w:t>pública.</w:t>
      </w:r>
    </w:p>
    <w:p w:rsidR="00C07FE2" w:rsidRDefault="00DD2BE5" w:rsidP="00D723BE">
      <w:pPr>
        <w:numPr>
          <w:ilvl w:val="1"/>
          <w:numId w:val="50"/>
        </w:numPr>
        <w:tabs>
          <w:tab w:val="left" w:pos="1037"/>
        </w:tabs>
        <w:spacing w:before="119" w:line="360" w:lineRule="auto"/>
        <w:ind w:right="397" w:firstLine="0"/>
        <w:jc w:val="both"/>
      </w:pPr>
      <w:r w:rsidRPr="00200B16">
        <w:t xml:space="preserve">O presente Edital terá vigência </w:t>
      </w:r>
      <w:r w:rsidR="00E1566B">
        <w:t>da data de sua publicação até a divulgação do Resultado Final de Credenciamento.</w:t>
      </w:r>
    </w:p>
    <w:p w:rsidR="00E1566B" w:rsidRDefault="00E1566B" w:rsidP="00D723BE">
      <w:pPr>
        <w:tabs>
          <w:tab w:val="left" w:pos="1037"/>
        </w:tabs>
        <w:spacing w:before="119" w:line="360" w:lineRule="auto"/>
        <w:ind w:right="397"/>
        <w:jc w:val="both"/>
      </w:pPr>
    </w:p>
    <w:p w:rsidR="00C07FE2" w:rsidRPr="0051520C" w:rsidRDefault="00DD2BE5" w:rsidP="000450FB">
      <w:pPr>
        <w:jc w:val="center"/>
      </w:pPr>
      <w:r w:rsidRPr="0051520C">
        <w:t xml:space="preserve">Salvador, </w:t>
      </w:r>
      <w:r w:rsidR="00236A22">
        <w:t>23</w:t>
      </w:r>
      <w:r w:rsidRPr="0051520C">
        <w:t xml:space="preserve"> de </w:t>
      </w:r>
      <w:r w:rsidR="00236A22">
        <w:t xml:space="preserve">maio </w:t>
      </w:r>
      <w:r w:rsidRPr="0051520C">
        <w:t>de 201</w:t>
      </w:r>
      <w:r w:rsidR="009523AF" w:rsidRPr="0051520C">
        <w:t>9</w:t>
      </w:r>
      <w:r w:rsidRPr="0051520C">
        <w:t>.</w:t>
      </w:r>
    </w:p>
    <w:p w:rsidR="00C07FE2" w:rsidRPr="0051520C" w:rsidRDefault="00C07FE2" w:rsidP="00D723BE">
      <w:pPr>
        <w:jc w:val="both"/>
        <w:rPr>
          <w:sz w:val="24"/>
        </w:rPr>
      </w:pPr>
    </w:p>
    <w:p w:rsidR="00C07FE2" w:rsidRPr="0051520C" w:rsidRDefault="00C07FE2" w:rsidP="00D723BE">
      <w:pPr>
        <w:jc w:val="both"/>
        <w:rPr>
          <w:sz w:val="24"/>
        </w:rPr>
      </w:pPr>
    </w:p>
    <w:p w:rsidR="00C07FE2" w:rsidRPr="0051520C" w:rsidRDefault="00C07FE2" w:rsidP="00776F33">
      <w:pPr>
        <w:jc w:val="center"/>
        <w:rPr>
          <w:sz w:val="24"/>
        </w:rPr>
      </w:pPr>
    </w:p>
    <w:p w:rsidR="00C07FE2" w:rsidRPr="0051520C" w:rsidRDefault="00DD2BE5" w:rsidP="00776F33">
      <w:pPr>
        <w:pStyle w:val="Ttulo1"/>
        <w:spacing w:before="164"/>
        <w:ind w:left="0" w:right="96"/>
        <w:jc w:val="center"/>
      </w:pPr>
      <w:r w:rsidRPr="0051520C">
        <w:t>RAFAELLA PONDÉ CERDEIRA</w:t>
      </w:r>
    </w:p>
    <w:p w:rsidR="00C07FE2" w:rsidRDefault="00DD2BE5" w:rsidP="00776F33">
      <w:pPr>
        <w:spacing w:before="121" w:line="355" w:lineRule="auto"/>
        <w:ind w:left="2774" w:right="2865" w:firstLine="1051"/>
        <w:rPr>
          <w:b/>
        </w:rPr>
      </w:pPr>
      <w:r w:rsidRPr="0051520C">
        <w:rPr>
          <w:b/>
        </w:rPr>
        <w:t>Subsecretária Secretaria Municipal de Educação</w:t>
      </w:r>
    </w:p>
    <w:p w:rsidR="00C07FE2" w:rsidRDefault="00C07FE2" w:rsidP="00D723BE">
      <w:pPr>
        <w:spacing w:line="355"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b/>
          <w:sz w:val="12"/>
        </w:rPr>
      </w:pPr>
    </w:p>
    <w:p w:rsidR="00C07FE2" w:rsidRDefault="00DD2BE5" w:rsidP="00776F33">
      <w:pPr>
        <w:spacing w:before="92"/>
        <w:ind w:right="178"/>
        <w:jc w:val="center"/>
        <w:rPr>
          <w:b/>
        </w:rPr>
      </w:pPr>
      <w:r>
        <w:rPr>
          <w:b/>
        </w:rPr>
        <w:t>ANEXO I</w:t>
      </w:r>
    </w:p>
    <w:p w:rsidR="00C07FE2" w:rsidRDefault="00DD2BE5" w:rsidP="00776F33">
      <w:pPr>
        <w:spacing w:before="143"/>
        <w:ind w:right="181"/>
        <w:jc w:val="center"/>
        <w:rPr>
          <w:b/>
        </w:rPr>
      </w:pPr>
      <w:r>
        <w:rPr>
          <w:b/>
        </w:rPr>
        <w:t>TERMOS E CONDIÇÕES PARA CREDENCIAMENTO</w:t>
      </w:r>
    </w:p>
    <w:p w:rsidR="00C07FE2" w:rsidRDefault="00C07FE2" w:rsidP="00776F33">
      <w:pPr>
        <w:jc w:val="center"/>
        <w:rPr>
          <w:b/>
          <w:sz w:val="24"/>
        </w:rPr>
      </w:pPr>
    </w:p>
    <w:p w:rsidR="00C07FE2" w:rsidRDefault="00C07FE2" w:rsidP="00D723BE">
      <w:pPr>
        <w:spacing w:before="10"/>
        <w:jc w:val="both"/>
        <w:rPr>
          <w:b/>
          <w:sz w:val="31"/>
        </w:rPr>
      </w:pPr>
    </w:p>
    <w:p w:rsidR="00C07FE2" w:rsidRDefault="00DD2BE5" w:rsidP="00D723BE">
      <w:pPr>
        <w:numPr>
          <w:ilvl w:val="0"/>
          <w:numId w:val="49"/>
        </w:numPr>
        <w:tabs>
          <w:tab w:val="left" w:pos="642"/>
        </w:tabs>
        <w:ind w:hanging="341"/>
        <w:jc w:val="both"/>
        <w:rPr>
          <w:b/>
        </w:rPr>
      </w:pPr>
      <w:r>
        <w:rPr>
          <w:b/>
        </w:rPr>
        <w:t>PREÂMBULO</w:t>
      </w:r>
    </w:p>
    <w:p w:rsidR="00C07FE2" w:rsidRDefault="00C07FE2" w:rsidP="00D723BE">
      <w:pPr>
        <w:spacing w:before="3"/>
        <w:jc w:val="both"/>
        <w:rPr>
          <w:b/>
          <w:sz w:val="21"/>
        </w:rPr>
      </w:pPr>
    </w:p>
    <w:p w:rsidR="00C07FE2" w:rsidRDefault="00DD2BE5" w:rsidP="00D723BE">
      <w:pPr>
        <w:numPr>
          <w:ilvl w:val="1"/>
          <w:numId w:val="49"/>
        </w:numPr>
        <w:tabs>
          <w:tab w:val="left" w:pos="642"/>
        </w:tabs>
        <w:spacing w:line="360" w:lineRule="auto"/>
        <w:ind w:right="395" w:firstLine="0"/>
        <w:jc w:val="both"/>
      </w:pPr>
      <w:r>
        <w:t>O Município de Salvador, por meio da Secretaria Municipal de Educação, torna público e de conhecimento dos interessados, que mediante o presente CREDENCIAMENTO, com o objetivo credenciar as instituições do ramo, receberá documentação das Organizações de Sociedade Civil consideradas como pessoas jurídicas de direito privado sem fins lucrativos, regularmente constituídas, mantenedoras de instituições educacionais privadas filantrópicas sem fins lucrativos, localizadas no Município de Salvador, e que tenham interesse em firmar com esta Administração Pública Municipal, Termo de Colaboração para o atendimento à criança de zero a cinco anos na Educação Infantil, primeira etapa da Educação Básica, conforme os critérios especificados a</w:t>
      </w:r>
      <w:r>
        <w:rPr>
          <w:spacing w:val="-2"/>
        </w:rPr>
        <w:t xml:space="preserve"> </w:t>
      </w:r>
      <w:r>
        <w:t>seguir.</w:t>
      </w:r>
    </w:p>
    <w:p w:rsidR="00C07FE2" w:rsidRDefault="00DD2BE5" w:rsidP="00D723BE">
      <w:pPr>
        <w:numPr>
          <w:ilvl w:val="1"/>
          <w:numId w:val="49"/>
        </w:numPr>
        <w:tabs>
          <w:tab w:val="left" w:pos="642"/>
        </w:tabs>
        <w:spacing w:before="1" w:line="360" w:lineRule="auto"/>
        <w:ind w:right="396" w:firstLine="0"/>
        <w:jc w:val="both"/>
      </w:pPr>
      <w:r>
        <w:t>O credenciamento será regido pela Constituição da República, em especial nos artigos 205 a 214, LDB nº 9.394, de 1996, Lei nº 8.069, de 1990 (Estatuto da Criança e do Adolescente), Lei nº 13.019 de 2014 (alterada pela lei 13.204/2015), na Lei Orgânica do Município do Salvador, Diretrizes Curriculares Nacionais para Educação Infantil/Resolução CNE nº 05/2009, pela Lei Federal nº 11.494/07 – Fundo de Manutenção e Desenvolvimento da Educação Básica e de Valorização dos Profissionais da Educação – FUNDEB, pelo Decreto Federal nº 6.253/07, pela Lei de Diretrizes Orçamentárias do Município– LDO e pela Lei Orçamentária Anual – LOA vigentes, e demais disposições regulamentares aplicáveis à espécie, mediante as condições a seguir estabelecidas neste</w:t>
      </w:r>
      <w:r>
        <w:rPr>
          <w:spacing w:val="-4"/>
        </w:rPr>
        <w:t xml:space="preserve"> </w:t>
      </w:r>
      <w:r>
        <w:t>instrumento.</w:t>
      </w:r>
    </w:p>
    <w:p w:rsidR="00C07FE2" w:rsidRDefault="00C07FE2" w:rsidP="00D723BE">
      <w:pPr>
        <w:jc w:val="both"/>
        <w:rPr>
          <w:sz w:val="24"/>
        </w:rPr>
      </w:pPr>
    </w:p>
    <w:p w:rsidR="00C07FE2" w:rsidRDefault="00C07FE2" w:rsidP="00D723BE">
      <w:pPr>
        <w:spacing w:before="6"/>
        <w:jc w:val="both"/>
        <w:rPr>
          <w:sz w:val="19"/>
        </w:rPr>
      </w:pPr>
    </w:p>
    <w:p w:rsidR="00C07FE2" w:rsidRDefault="00DD2BE5" w:rsidP="00D723BE">
      <w:pPr>
        <w:pStyle w:val="Ttulo1"/>
        <w:numPr>
          <w:ilvl w:val="0"/>
          <w:numId w:val="49"/>
        </w:numPr>
        <w:tabs>
          <w:tab w:val="left" w:pos="641"/>
        </w:tabs>
        <w:ind w:left="640"/>
      </w:pPr>
      <w:r>
        <w:t>OBJETO</w:t>
      </w:r>
    </w:p>
    <w:p w:rsidR="00C07FE2" w:rsidRDefault="00C07FE2" w:rsidP="00D723BE">
      <w:pPr>
        <w:spacing w:before="3"/>
        <w:jc w:val="both"/>
        <w:rPr>
          <w:b/>
          <w:sz w:val="21"/>
        </w:rPr>
      </w:pPr>
    </w:p>
    <w:p w:rsidR="00C07FE2" w:rsidRDefault="00DD2BE5" w:rsidP="00EC5230">
      <w:pPr>
        <w:spacing w:before="1" w:line="360" w:lineRule="auto"/>
        <w:ind w:left="284" w:right="396"/>
        <w:jc w:val="both"/>
      </w:pPr>
      <w:r>
        <w:t>Constitui objeto deste credenciamento a celebração de parceria objetivando o atendimento na Educação Infantil à criança de 0 (zero) a 5 (cinco) anos de idade, mediante a transferência de recursos financeiros do Fundo de Manutenção e Desenvolvimento da Educação Básica e de Valorização dos Profissionais da Educação – FUNDEB referentes às matrículas efetivadas na educação infantil, apuradas com base no Censo Escolar realizado pelo Instituto Nacional de Estudos e Pesquisas Educacionais Anísio Teixeira –</w:t>
      </w:r>
      <w:r>
        <w:rPr>
          <w:spacing w:val="-2"/>
        </w:rPr>
        <w:t xml:space="preserve"> </w:t>
      </w:r>
      <w:r>
        <w:t>INEP/MEC.</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7"/>
        <w:jc w:val="both"/>
        <w:rPr>
          <w:sz w:val="12"/>
        </w:rPr>
      </w:pPr>
    </w:p>
    <w:p w:rsidR="00C07FE2" w:rsidRDefault="00DD2BE5" w:rsidP="00D723BE">
      <w:pPr>
        <w:pStyle w:val="Ttulo1"/>
        <w:numPr>
          <w:ilvl w:val="0"/>
          <w:numId w:val="49"/>
        </w:numPr>
        <w:tabs>
          <w:tab w:val="left" w:pos="641"/>
        </w:tabs>
        <w:spacing w:before="92"/>
        <w:ind w:left="640"/>
      </w:pPr>
      <w:r>
        <w:t>DAS CONDIÇÕES PRELIMINARES PARA</w:t>
      </w:r>
      <w:r>
        <w:rPr>
          <w:spacing w:val="-1"/>
        </w:rPr>
        <w:t xml:space="preserve"> </w:t>
      </w:r>
      <w:r>
        <w:t>PARTICIPAÇÃO</w:t>
      </w:r>
    </w:p>
    <w:p w:rsidR="00C07FE2" w:rsidRDefault="00C07FE2" w:rsidP="00D723BE">
      <w:pPr>
        <w:spacing w:before="4"/>
        <w:jc w:val="both"/>
        <w:rPr>
          <w:b/>
          <w:sz w:val="21"/>
        </w:rPr>
      </w:pPr>
    </w:p>
    <w:p w:rsidR="00C07FE2" w:rsidRDefault="00DD2BE5" w:rsidP="00D723BE">
      <w:pPr>
        <w:numPr>
          <w:ilvl w:val="1"/>
          <w:numId w:val="48"/>
        </w:numPr>
        <w:tabs>
          <w:tab w:val="left" w:pos="812"/>
        </w:tabs>
        <w:spacing w:line="360" w:lineRule="auto"/>
        <w:ind w:right="398" w:firstLine="0"/>
        <w:jc w:val="both"/>
      </w:pPr>
      <w:r>
        <w:t>Poderão participar deste Credenciamento as Organizações do ramo pertinente  ao seu objeto que</w:t>
      </w:r>
      <w:r>
        <w:rPr>
          <w:spacing w:val="-1"/>
        </w:rPr>
        <w:t xml:space="preserve"> </w:t>
      </w:r>
      <w:r>
        <w:t>possuam:</w:t>
      </w:r>
    </w:p>
    <w:p w:rsidR="00C07FE2" w:rsidRDefault="00DD2BE5" w:rsidP="00D723BE">
      <w:pPr>
        <w:numPr>
          <w:ilvl w:val="0"/>
          <w:numId w:val="47"/>
        </w:numPr>
        <w:tabs>
          <w:tab w:val="left" w:pos="577"/>
        </w:tabs>
        <w:spacing w:before="119" w:line="360" w:lineRule="auto"/>
        <w:ind w:right="396" w:firstLine="0"/>
        <w:jc w:val="both"/>
      </w:pPr>
      <w:r>
        <w:t>no mínimo, 01 (um) ano de existência, com cadastro ativo, comprovados por meio de documentação emitida pela Secretaria da Receita Federal do Brasil, com base no Cadastro Nacional da Pessoa Jurídica –</w:t>
      </w:r>
      <w:r>
        <w:rPr>
          <w:spacing w:val="-1"/>
        </w:rPr>
        <w:t xml:space="preserve"> </w:t>
      </w:r>
      <w:r>
        <w:t>CNPJ;</w:t>
      </w:r>
    </w:p>
    <w:p w:rsidR="00C07FE2" w:rsidRDefault="00DD2BE5" w:rsidP="00D723BE">
      <w:pPr>
        <w:numPr>
          <w:ilvl w:val="0"/>
          <w:numId w:val="47"/>
        </w:numPr>
        <w:tabs>
          <w:tab w:val="left" w:pos="622"/>
        </w:tabs>
        <w:spacing w:before="1" w:line="360" w:lineRule="auto"/>
        <w:ind w:right="400" w:firstLine="0"/>
        <w:jc w:val="both"/>
      </w:pPr>
      <w:r>
        <w:t>experiência prévia na realização, com efetividade, do objeto da parceria ou de natureza</w:t>
      </w:r>
      <w:r>
        <w:rPr>
          <w:spacing w:val="-1"/>
        </w:rPr>
        <w:t xml:space="preserve"> </w:t>
      </w:r>
      <w:r>
        <w:t>semelhante;</w:t>
      </w:r>
    </w:p>
    <w:p w:rsidR="00C07FE2" w:rsidRDefault="00DD2BE5" w:rsidP="00D723BE">
      <w:pPr>
        <w:numPr>
          <w:ilvl w:val="0"/>
          <w:numId w:val="47"/>
        </w:numPr>
        <w:tabs>
          <w:tab w:val="left" w:pos="577"/>
        </w:tabs>
        <w:spacing w:line="360" w:lineRule="auto"/>
        <w:ind w:right="399" w:firstLine="0"/>
        <w:jc w:val="both"/>
      </w:pPr>
      <w:r>
        <w:t>capacidade técnica e operacional para o desenvolvimento das atividades previstas e o cumprimento das metas</w:t>
      </w:r>
      <w:r>
        <w:rPr>
          <w:spacing w:val="-1"/>
        </w:rPr>
        <w:t xml:space="preserve"> </w:t>
      </w:r>
      <w:r>
        <w:t>estabelecidas.</w:t>
      </w:r>
    </w:p>
    <w:p w:rsidR="00C07FE2" w:rsidRDefault="00DD2BE5" w:rsidP="00D723BE">
      <w:pPr>
        <w:numPr>
          <w:ilvl w:val="0"/>
          <w:numId w:val="47"/>
        </w:numPr>
        <w:tabs>
          <w:tab w:val="left" w:pos="660"/>
        </w:tabs>
        <w:spacing w:line="360" w:lineRule="auto"/>
        <w:ind w:right="399" w:firstLine="0"/>
        <w:jc w:val="both"/>
      </w:pPr>
      <w:r>
        <w:t>atendimento direto ao público, de forma gratuita e continuada, na área de educação, de acordo com o interesse público;</w:t>
      </w:r>
      <w:r>
        <w:rPr>
          <w:spacing w:val="-1"/>
        </w:rPr>
        <w:t xml:space="preserve"> </w:t>
      </w:r>
      <w:r>
        <w:t>e</w:t>
      </w:r>
    </w:p>
    <w:p w:rsidR="00C07FE2" w:rsidRDefault="00DD2BE5" w:rsidP="00D723BE">
      <w:pPr>
        <w:numPr>
          <w:ilvl w:val="0"/>
          <w:numId w:val="47"/>
        </w:numPr>
        <w:tabs>
          <w:tab w:val="left" w:pos="559"/>
        </w:tabs>
        <w:spacing w:line="252" w:lineRule="exact"/>
        <w:ind w:left="558" w:hanging="258"/>
        <w:jc w:val="both"/>
      </w:pPr>
      <w:r>
        <w:t>toda a documentação relacionada no item 5 deste</w:t>
      </w:r>
      <w:r>
        <w:rPr>
          <w:spacing w:val="-4"/>
        </w:rPr>
        <w:t xml:space="preserve"> </w:t>
      </w:r>
      <w:r>
        <w:t>instrumento.</w:t>
      </w:r>
    </w:p>
    <w:p w:rsidR="00C07FE2" w:rsidRDefault="00C07FE2" w:rsidP="00D723BE">
      <w:pPr>
        <w:jc w:val="both"/>
        <w:rPr>
          <w:sz w:val="24"/>
        </w:rPr>
      </w:pPr>
    </w:p>
    <w:p w:rsidR="00C07FE2" w:rsidRDefault="00C07FE2" w:rsidP="00D723BE">
      <w:pPr>
        <w:jc w:val="both"/>
        <w:rPr>
          <w:sz w:val="20"/>
        </w:rPr>
      </w:pPr>
    </w:p>
    <w:p w:rsidR="00C07FE2" w:rsidRDefault="00DD2BE5" w:rsidP="00D723BE">
      <w:pPr>
        <w:numPr>
          <w:ilvl w:val="1"/>
          <w:numId w:val="48"/>
        </w:numPr>
        <w:tabs>
          <w:tab w:val="left" w:pos="735"/>
        </w:tabs>
        <w:spacing w:before="1" w:line="360" w:lineRule="auto"/>
        <w:ind w:right="396" w:firstLine="0"/>
        <w:jc w:val="both"/>
      </w:pPr>
      <w:r>
        <w:t>Os documentos solicitados deverão ser apresentados em original ou por processo de cópia autenticada por cartório competente ou por servidor da Administração mediante conferência da cópia com o original, desde que perfeitamente legível sem emendas ou rasuras e em horário definido pela</w:t>
      </w:r>
      <w:r>
        <w:rPr>
          <w:spacing w:val="-4"/>
        </w:rPr>
        <w:t xml:space="preserve"> </w:t>
      </w:r>
      <w:r>
        <w:t>SMED;</w:t>
      </w:r>
    </w:p>
    <w:p w:rsidR="00C07FE2" w:rsidRDefault="00DD2BE5" w:rsidP="00D723BE">
      <w:pPr>
        <w:numPr>
          <w:ilvl w:val="1"/>
          <w:numId w:val="48"/>
        </w:numPr>
        <w:tabs>
          <w:tab w:val="left" w:pos="763"/>
        </w:tabs>
        <w:spacing w:line="360" w:lineRule="auto"/>
        <w:ind w:right="399" w:firstLine="0"/>
        <w:jc w:val="both"/>
      </w:pPr>
      <w:r>
        <w:t>Deverão ser apresentados, unicamente, os documentos solicitados, evitando-se duplicidade e a inclusão de documentos</w:t>
      </w:r>
      <w:r>
        <w:rPr>
          <w:spacing w:val="-5"/>
        </w:rPr>
        <w:t xml:space="preserve"> </w:t>
      </w:r>
      <w:r>
        <w:t>supérfluos;</w:t>
      </w:r>
    </w:p>
    <w:p w:rsidR="00C07FE2" w:rsidRDefault="00DD2BE5" w:rsidP="00D723BE">
      <w:pPr>
        <w:numPr>
          <w:ilvl w:val="1"/>
          <w:numId w:val="48"/>
        </w:numPr>
        <w:tabs>
          <w:tab w:val="left" w:pos="768"/>
        </w:tabs>
        <w:spacing w:line="360" w:lineRule="auto"/>
        <w:ind w:right="397" w:firstLine="0"/>
        <w:jc w:val="both"/>
      </w:pPr>
      <w:r>
        <w:t>Não poderão se credenciar os interessados que estejam cumprindo a sanções previstas nos artigos 39, 40 e 41 da Lei nº 13019/2014 (alterada pela lei nº 13.204 de 2015);</w:t>
      </w:r>
    </w:p>
    <w:p w:rsidR="00C07FE2" w:rsidRDefault="00DD2BE5" w:rsidP="00D723BE">
      <w:pPr>
        <w:numPr>
          <w:ilvl w:val="1"/>
          <w:numId w:val="48"/>
        </w:numPr>
        <w:tabs>
          <w:tab w:val="left" w:pos="786"/>
        </w:tabs>
        <w:spacing w:line="360" w:lineRule="auto"/>
        <w:ind w:right="395" w:firstLine="0"/>
        <w:jc w:val="both"/>
      </w:pPr>
      <w:r>
        <w:t>É vedado o credenciamento de pessoa física ou jurídica da qual seja sócio, cônjuge, companheiro ou parente em linha reta, colateral ou por afinidade, até segundo grau, do Prefeito, do Vice-Prefeito, dos Secretários e cargos assemelhados ou de servidor da Administração Pública direta e indireta que sejam membros da comissão de</w:t>
      </w:r>
      <w:r>
        <w:rPr>
          <w:spacing w:val="-1"/>
        </w:rPr>
        <w:t xml:space="preserve"> </w:t>
      </w:r>
      <w:r>
        <w:t>avaliação.</w:t>
      </w:r>
    </w:p>
    <w:p w:rsidR="00C07FE2" w:rsidRDefault="00C07FE2" w:rsidP="00D723BE">
      <w:pPr>
        <w:jc w:val="both"/>
        <w:rPr>
          <w:sz w:val="24"/>
        </w:rPr>
      </w:pPr>
    </w:p>
    <w:p w:rsidR="00C07FE2" w:rsidRDefault="00C07FE2" w:rsidP="00D723BE">
      <w:pPr>
        <w:spacing w:before="5"/>
        <w:jc w:val="both"/>
        <w:rPr>
          <w:sz w:val="19"/>
        </w:rPr>
      </w:pPr>
    </w:p>
    <w:p w:rsidR="00C07FE2" w:rsidRDefault="00DD2BE5" w:rsidP="00D723BE">
      <w:pPr>
        <w:pStyle w:val="Ttulo1"/>
        <w:numPr>
          <w:ilvl w:val="0"/>
          <w:numId w:val="49"/>
        </w:numPr>
        <w:tabs>
          <w:tab w:val="left" w:pos="641"/>
        </w:tabs>
        <w:ind w:left="640"/>
      </w:pPr>
      <w:r>
        <w:t>DAS CONDIÇÕES PARA CELEBRAÇÃO DO TERMO DE</w:t>
      </w:r>
      <w:r>
        <w:rPr>
          <w:spacing w:val="-10"/>
        </w:rPr>
        <w:t xml:space="preserve"> </w:t>
      </w:r>
      <w:r>
        <w:t>COLABORAÇÃO</w:t>
      </w:r>
    </w:p>
    <w:p w:rsidR="00C07FE2" w:rsidRDefault="00C07FE2" w:rsidP="00D723BE">
      <w:pPr>
        <w:spacing w:before="4"/>
        <w:jc w:val="both"/>
        <w:rPr>
          <w:b/>
          <w:sz w:val="21"/>
        </w:rPr>
      </w:pPr>
    </w:p>
    <w:p w:rsidR="00C07FE2" w:rsidRDefault="00DD2BE5" w:rsidP="00D723BE">
      <w:pPr>
        <w:numPr>
          <w:ilvl w:val="1"/>
          <w:numId w:val="46"/>
        </w:numPr>
        <w:tabs>
          <w:tab w:val="left" w:pos="792"/>
        </w:tabs>
        <w:spacing w:line="360" w:lineRule="auto"/>
        <w:ind w:right="465" w:firstLine="0"/>
        <w:jc w:val="both"/>
      </w:pPr>
      <w:r>
        <w:t>O Termo de Colaboração será firmado para atendimento do quantitativo de alunos matriculados e declarados no EDUCACENSO validados pela</w:t>
      </w:r>
      <w:r>
        <w:rPr>
          <w:spacing w:val="-6"/>
        </w:rPr>
        <w:t xml:space="preserve"> </w:t>
      </w:r>
      <w:r>
        <w:t>SMED.</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46"/>
        </w:numPr>
        <w:tabs>
          <w:tab w:val="left" w:pos="746"/>
        </w:tabs>
        <w:spacing w:before="92" w:line="360" w:lineRule="auto"/>
        <w:ind w:right="466" w:firstLine="0"/>
        <w:jc w:val="both"/>
      </w:pPr>
      <w:r>
        <w:t>A Entidade interessada em se credenciar deverá fornecer à SMED o número do INEP para avaliação dos alunos declarados no CENSO.  O valor a ser repassado  será calculado por número de crianças atendidas, segundo faixa etária e período de atendimento (parcial/integral), segundo valores correspondentes a 100% (cem por cento) do valor per capita estabelecido anualmente, conforme os parâmetros estabelecidos na Portaria Interministerial nº 10, de 28 de Dezembro de 2017, prevista no art. 15, da Lei Federal 11.494/07, obedecendo ao cronograma de desembolso do Plano de</w:t>
      </w:r>
      <w:r>
        <w:rPr>
          <w:spacing w:val="-1"/>
        </w:rPr>
        <w:t xml:space="preserve"> </w:t>
      </w:r>
      <w:r>
        <w:t>trabalho.</w:t>
      </w:r>
    </w:p>
    <w:p w:rsidR="00C07FE2" w:rsidRDefault="00DD2BE5" w:rsidP="00D723BE">
      <w:pPr>
        <w:numPr>
          <w:ilvl w:val="1"/>
          <w:numId w:val="46"/>
        </w:numPr>
        <w:tabs>
          <w:tab w:val="left" w:pos="738"/>
        </w:tabs>
        <w:spacing w:before="120" w:line="360" w:lineRule="auto"/>
        <w:ind w:right="398" w:firstLine="0"/>
        <w:jc w:val="both"/>
      </w:pPr>
      <w:r>
        <w:t>O Termo de Colaboração a ser firmado estabelecerá obrigações recíprocas para a execução do atendimento à criança de zero a cinco anos na Educação Infantil, em consonância com as diretrizes estabelecidas na LDB nº 9.394, de 1996, Lei nº 8.069, de</w:t>
      </w:r>
      <w:r>
        <w:rPr>
          <w:spacing w:val="-1"/>
        </w:rPr>
        <w:t xml:space="preserve"> </w:t>
      </w:r>
      <w:r>
        <w:t>1990.</w:t>
      </w:r>
    </w:p>
    <w:p w:rsidR="00C07FE2" w:rsidRDefault="00DD2BE5" w:rsidP="00D723BE">
      <w:pPr>
        <w:numPr>
          <w:ilvl w:val="2"/>
          <w:numId w:val="46"/>
        </w:numPr>
        <w:tabs>
          <w:tab w:val="left" w:pos="920"/>
        </w:tabs>
        <w:spacing w:line="360" w:lineRule="auto"/>
        <w:ind w:right="396" w:firstLine="0"/>
        <w:jc w:val="both"/>
      </w:pPr>
      <w:r>
        <w:t>O recurso financeiro a ser repassado pelo Município de Salvador será calculado com base no número de crianças atendidas por instituição, segundo faixa etária e período de atendimento (parcial/integral) com os valores e critérios estabelecidos pelo Fundo de Manutenção e Desenvolvimento da Educação Básica e de Valorização dos Profissionais da Educação - FUNDEB. O repasse das parcelas serão liberados em estrita conformidade com o cronograma de desembolso aprovado e vinculados à apresentação da prestação de contas das parcelas anteriores (Art. 48 a 50 da Lei 13019/2014.)</w:t>
      </w:r>
    </w:p>
    <w:p w:rsidR="00C07FE2" w:rsidRDefault="00DD2BE5" w:rsidP="00D723BE">
      <w:pPr>
        <w:numPr>
          <w:ilvl w:val="2"/>
          <w:numId w:val="46"/>
        </w:numPr>
        <w:tabs>
          <w:tab w:val="left" w:pos="1055"/>
        </w:tabs>
        <w:spacing w:line="360" w:lineRule="auto"/>
        <w:ind w:right="396" w:firstLine="0"/>
        <w:jc w:val="both"/>
      </w:pPr>
      <w:r>
        <w:t>Além do recurso financeiro, cabe à Administração Pública Municipal acompanhar, assessorar e supervisionar as ações pedagógicas através da Comissão de Monitoramento e Avaliação. A Secretaria de Educação, em parceria com a instituição, implementará ações para que o atendimento ocorra de acordo com os Parâmetros Nacionais de Qualidade para Educação Infantil</w:t>
      </w:r>
      <w:r>
        <w:rPr>
          <w:spacing w:val="-4"/>
        </w:rPr>
        <w:t xml:space="preserve"> </w:t>
      </w:r>
      <w:r>
        <w:t>(MEC/2006).</w:t>
      </w:r>
    </w:p>
    <w:p w:rsidR="00C07FE2" w:rsidRDefault="00DD2BE5" w:rsidP="00D723BE">
      <w:pPr>
        <w:numPr>
          <w:ilvl w:val="1"/>
          <w:numId w:val="46"/>
        </w:numPr>
        <w:tabs>
          <w:tab w:val="left" w:pos="800"/>
        </w:tabs>
        <w:spacing w:line="360" w:lineRule="auto"/>
        <w:ind w:right="396" w:firstLine="0"/>
        <w:jc w:val="both"/>
      </w:pPr>
      <w:r>
        <w:t>O Termo de Colaboração poderá ser prorrogado nos casos e condições previstos no art. 55 da Lei nº 13.019, de 2014 e art. 63 do Decreto nº 29.129, de</w:t>
      </w:r>
      <w:r>
        <w:rPr>
          <w:spacing w:val="-10"/>
        </w:rPr>
        <w:t xml:space="preserve"> </w:t>
      </w:r>
      <w:r>
        <w:t>2017;</w:t>
      </w:r>
    </w:p>
    <w:p w:rsidR="00C07FE2" w:rsidRDefault="00DD2BE5" w:rsidP="00D723BE">
      <w:pPr>
        <w:numPr>
          <w:ilvl w:val="1"/>
          <w:numId w:val="46"/>
        </w:numPr>
        <w:tabs>
          <w:tab w:val="left" w:pos="751"/>
        </w:tabs>
        <w:spacing w:line="360" w:lineRule="auto"/>
        <w:ind w:right="398" w:firstLine="0"/>
        <w:jc w:val="both"/>
      </w:pPr>
      <w:r>
        <w:t>Ao responder ao presente Credenciamento, cada organização da sociedade civil interessada deverá aderir às condições estabelecidas pela Secretaria Municipal de Educação na instrumentalização dos termos de colaboração, demonstrando aceitá-las integralmente.</w:t>
      </w:r>
    </w:p>
    <w:p w:rsidR="00C07FE2" w:rsidRDefault="00DD2BE5" w:rsidP="00D723BE">
      <w:pPr>
        <w:numPr>
          <w:ilvl w:val="1"/>
          <w:numId w:val="46"/>
        </w:numPr>
        <w:tabs>
          <w:tab w:val="left" w:pos="746"/>
        </w:tabs>
        <w:spacing w:line="360" w:lineRule="auto"/>
        <w:ind w:right="395" w:firstLine="0"/>
        <w:jc w:val="both"/>
      </w:pPr>
      <w:r>
        <w:t>Não havendo recursos orçamentários e financeiros suficientes para a celebração da parceria com TODAS as OSCs habilitadas, terão preferência, nesta</w:t>
      </w:r>
      <w:r>
        <w:rPr>
          <w:spacing w:val="31"/>
        </w:rPr>
        <w:t xml:space="preserve"> </w:t>
      </w:r>
      <w:r>
        <w:t>ordem:</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45"/>
        </w:numPr>
        <w:tabs>
          <w:tab w:val="left" w:pos="1322"/>
        </w:tabs>
        <w:spacing w:before="92" w:line="360" w:lineRule="auto"/>
        <w:ind w:right="464" w:firstLine="0"/>
        <w:jc w:val="both"/>
      </w:pPr>
      <w:r>
        <w:t>A OSC localizada na circunscrição da Gerência Regional – GR que ainda não tenha Creche</w:t>
      </w:r>
      <w:r>
        <w:rPr>
          <w:spacing w:val="5"/>
        </w:rPr>
        <w:t xml:space="preserve"> </w:t>
      </w:r>
      <w:r>
        <w:t>conveniada;</w:t>
      </w:r>
    </w:p>
    <w:p w:rsidR="00C07FE2" w:rsidRDefault="00DD2BE5" w:rsidP="00D723BE">
      <w:pPr>
        <w:numPr>
          <w:ilvl w:val="0"/>
          <w:numId w:val="45"/>
        </w:numPr>
        <w:tabs>
          <w:tab w:val="left" w:pos="1322"/>
        </w:tabs>
        <w:spacing w:line="252" w:lineRule="exact"/>
        <w:ind w:left="1321" w:hanging="301"/>
        <w:jc w:val="both"/>
      </w:pPr>
      <w:r>
        <w:t>A OSC que atenda ao maior número de</w:t>
      </w:r>
      <w:r>
        <w:rPr>
          <w:spacing w:val="15"/>
        </w:rPr>
        <w:t xml:space="preserve"> </w:t>
      </w:r>
      <w:r>
        <w:t>crianças.</w:t>
      </w:r>
    </w:p>
    <w:p w:rsidR="00C07FE2" w:rsidRDefault="00C07FE2" w:rsidP="00D723BE">
      <w:pPr>
        <w:jc w:val="both"/>
        <w:rPr>
          <w:sz w:val="24"/>
        </w:rPr>
      </w:pPr>
    </w:p>
    <w:p w:rsidR="00C07FE2" w:rsidRDefault="00C07FE2" w:rsidP="00D723BE">
      <w:pPr>
        <w:spacing w:before="7"/>
        <w:jc w:val="both"/>
        <w:rPr>
          <w:sz w:val="30"/>
        </w:rPr>
      </w:pPr>
    </w:p>
    <w:p w:rsidR="00C07FE2" w:rsidRDefault="00DD2BE5" w:rsidP="00EC5230">
      <w:pPr>
        <w:pStyle w:val="Ttulo1"/>
        <w:numPr>
          <w:ilvl w:val="0"/>
          <w:numId w:val="49"/>
        </w:numPr>
        <w:tabs>
          <w:tab w:val="left" w:pos="284"/>
        </w:tabs>
        <w:ind w:left="640" w:hanging="640"/>
      </w:pPr>
      <w:r>
        <w:t>DA</w:t>
      </w:r>
      <w:r>
        <w:rPr>
          <w:spacing w:val="-2"/>
        </w:rPr>
        <w:t xml:space="preserve"> </w:t>
      </w:r>
      <w:r>
        <w:t>DOCUMENTAÇÃO</w:t>
      </w:r>
    </w:p>
    <w:p w:rsidR="00C07FE2" w:rsidRDefault="00DD2BE5" w:rsidP="00D723BE">
      <w:pPr>
        <w:spacing w:before="125" w:line="360" w:lineRule="auto"/>
        <w:ind w:right="397"/>
        <w:jc w:val="both"/>
      </w:pPr>
      <w:r>
        <w:rPr>
          <w:b/>
        </w:rPr>
        <w:t xml:space="preserve">5.1. </w:t>
      </w:r>
      <w:r>
        <w:t>Poderão participar do Credenciamento, as instituições que apresentarem os seguintes documentos, mediante ofício encaminhado à Secretária Municipal de Educação solicitando a celebração da parceria.</w:t>
      </w:r>
    </w:p>
    <w:p w:rsidR="00C07FE2" w:rsidRDefault="00DD2BE5" w:rsidP="00D723BE">
      <w:pPr>
        <w:pStyle w:val="Ttulo1"/>
        <w:numPr>
          <w:ilvl w:val="2"/>
          <w:numId w:val="44"/>
        </w:numPr>
        <w:tabs>
          <w:tab w:val="left" w:pos="914"/>
        </w:tabs>
        <w:spacing w:before="2"/>
        <w:ind w:hanging="613"/>
      </w:pPr>
      <w:r>
        <w:t>Habilitação</w:t>
      </w:r>
      <w:r>
        <w:rPr>
          <w:spacing w:val="-1"/>
        </w:rPr>
        <w:t xml:space="preserve"> </w:t>
      </w:r>
      <w:r>
        <w:t>Jurídica</w:t>
      </w:r>
    </w:p>
    <w:p w:rsidR="00C07FE2" w:rsidRDefault="00DD2BE5" w:rsidP="00D723BE">
      <w:pPr>
        <w:numPr>
          <w:ilvl w:val="0"/>
          <w:numId w:val="43"/>
        </w:numPr>
        <w:tabs>
          <w:tab w:val="left" w:pos="870"/>
        </w:tabs>
        <w:spacing w:before="125"/>
        <w:ind w:hanging="569"/>
        <w:jc w:val="both"/>
      </w:pPr>
      <w:r>
        <w:t>Cadastro Nacional de Pessoa Jurídica –</w:t>
      </w:r>
      <w:r>
        <w:rPr>
          <w:spacing w:val="-2"/>
        </w:rPr>
        <w:t xml:space="preserve"> </w:t>
      </w:r>
      <w:r>
        <w:t>CNPJ;</w:t>
      </w:r>
    </w:p>
    <w:p w:rsidR="00C07FE2" w:rsidRDefault="00DD2BE5" w:rsidP="00D723BE">
      <w:pPr>
        <w:numPr>
          <w:ilvl w:val="0"/>
          <w:numId w:val="43"/>
        </w:numPr>
        <w:tabs>
          <w:tab w:val="left" w:pos="870"/>
        </w:tabs>
        <w:spacing w:before="126" w:line="360" w:lineRule="auto"/>
        <w:ind w:left="301" w:right="397" w:firstLine="0"/>
        <w:jc w:val="both"/>
      </w:pPr>
      <w:r>
        <w:t>Cópia do estatuto registrado e eventuais alterações, em conformidade com as exigências previstas no artigo 33 da lei nº 13.019/2014 (alterada pela lei 13.204/2015), contendo:</w:t>
      </w:r>
    </w:p>
    <w:p w:rsidR="00C07FE2" w:rsidRDefault="00DD2BE5" w:rsidP="00D723BE">
      <w:pPr>
        <w:numPr>
          <w:ilvl w:val="1"/>
          <w:numId w:val="43"/>
        </w:numPr>
        <w:tabs>
          <w:tab w:val="left" w:pos="1355"/>
        </w:tabs>
        <w:spacing w:line="360" w:lineRule="auto"/>
        <w:ind w:right="397" w:firstLine="0"/>
        <w:jc w:val="both"/>
      </w:pPr>
      <w:r>
        <w:t>Objetivos voltados à promoção de atividades e finalidades de relevância pública e</w:t>
      </w:r>
      <w:r>
        <w:rPr>
          <w:spacing w:val="-2"/>
        </w:rPr>
        <w:t xml:space="preserve"> </w:t>
      </w:r>
      <w:r>
        <w:t>social;</w:t>
      </w:r>
    </w:p>
    <w:p w:rsidR="00C07FE2" w:rsidRDefault="00DD2BE5" w:rsidP="00D723BE">
      <w:pPr>
        <w:numPr>
          <w:ilvl w:val="1"/>
          <w:numId w:val="43"/>
        </w:numPr>
        <w:tabs>
          <w:tab w:val="left" w:pos="1347"/>
        </w:tabs>
        <w:spacing w:line="360" w:lineRule="auto"/>
        <w:ind w:right="397" w:firstLine="0"/>
        <w:jc w:val="both"/>
      </w:pPr>
      <w:r>
        <w:t xml:space="preserve">Que, em caso de dissolução da entidade, o respectivo patrimônio líquido seja transferido </w:t>
      </w:r>
      <w:r w:rsidR="009E6397">
        <w:t>à</w:t>
      </w:r>
      <w:r>
        <w:t xml:space="preserve"> outra pessoa jurídica de igual natureza que preencha os requisitos da lei e cujo objeto social seja, preferencialmente, o mesmo da entidade</w:t>
      </w:r>
      <w:r>
        <w:rPr>
          <w:spacing w:val="-1"/>
        </w:rPr>
        <w:t xml:space="preserve"> </w:t>
      </w:r>
      <w:r>
        <w:t>extinta;</w:t>
      </w:r>
    </w:p>
    <w:p w:rsidR="00C07FE2" w:rsidRDefault="00DD2BE5" w:rsidP="00D723BE">
      <w:pPr>
        <w:numPr>
          <w:ilvl w:val="1"/>
          <w:numId w:val="43"/>
        </w:numPr>
        <w:tabs>
          <w:tab w:val="left" w:pos="1333"/>
        </w:tabs>
        <w:spacing w:line="360" w:lineRule="auto"/>
        <w:ind w:right="396" w:firstLine="0"/>
        <w:jc w:val="both"/>
      </w:pPr>
      <w:r>
        <w:t>Escrituração de acordo com os princípios fundamentais de contabilidade e com as Normas Brasileiras de</w:t>
      </w:r>
      <w:r>
        <w:rPr>
          <w:spacing w:val="-1"/>
        </w:rPr>
        <w:t xml:space="preserve"> </w:t>
      </w:r>
      <w:r>
        <w:t>Contabilidade;</w:t>
      </w:r>
    </w:p>
    <w:p w:rsidR="00C07FE2" w:rsidRDefault="00DD2BE5" w:rsidP="00D723BE">
      <w:pPr>
        <w:numPr>
          <w:ilvl w:val="0"/>
          <w:numId w:val="43"/>
        </w:numPr>
        <w:tabs>
          <w:tab w:val="left" w:pos="642"/>
        </w:tabs>
        <w:spacing w:line="252" w:lineRule="exact"/>
        <w:ind w:left="641" w:hanging="341"/>
        <w:jc w:val="both"/>
      </w:pPr>
      <w:r>
        <w:t>Cópia da ata de eleição do quadro dirigente</w:t>
      </w:r>
      <w:r>
        <w:rPr>
          <w:spacing w:val="-3"/>
        </w:rPr>
        <w:t xml:space="preserve"> </w:t>
      </w:r>
      <w:r>
        <w:t>atual;</w:t>
      </w:r>
    </w:p>
    <w:p w:rsidR="00C07FE2" w:rsidRDefault="00DD2BE5" w:rsidP="00D723BE">
      <w:pPr>
        <w:numPr>
          <w:ilvl w:val="0"/>
          <w:numId w:val="43"/>
        </w:numPr>
        <w:tabs>
          <w:tab w:val="left" w:pos="642"/>
        </w:tabs>
        <w:spacing w:before="127" w:line="360" w:lineRule="auto"/>
        <w:ind w:left="301" w:right="397" w:firstLine="0"/>
        <w:jc w:val="both"/>
      </w:pPr>
      <w:r>
        <w:t>Relação nominal atualizada dos dirigentes da entidade, de acordo com estatuto, com endereço, número e órgão expedidor da carteira de identidade, número de registro no Cadastro de Pessoas Físicas - CPF, telefone de contato, endereço de correio eletrônico de cada um</w:t>
      </w:r>
      <w:r>
        <w:rPr>
          <w:spacing w:val="-1"/>
        </w:rPr>
        <w:t xml:space="preserve"> </w:t>
      </w:r>
      <w:r>
        <w:t>deles;</w:t>
      </w:r>
    </w:p>
    <w:p w:rsidR="00C07FE2" w:rsidRDefault="00DD2BE5" w:rsidP="00D723BE">
      <w:pPr>
        <w:numPr>
          <w:ilvl w:val="0"/>
          <w:numId w:val="43"/>
        </w:numPr>
        <w:tabs>
          <w:tab w:val="left" w:pos="642"/>
        </w:tabs>
        <w:spacing w:line="360" w:lineRule="auto"/>
        <w:ind w:left="301" w:right="399" w:firstLine="0"/>
        <w:jc w:val="both"/>
      </w:pPr>
      <w:r>
        <w:t>Comprovação de que a organização da sociedade civil funciona no endereço por ela</w:t>
      </w:r>
      <w:r>
        <w:rPr>
          <w:spacing w:val="-1"/>
        </w:rPr>
        <w:t xml:space="preserve"> </w:t>
      </w:r>
      <w:r>
        <w:t>declarado.</w:t>
      </w:r>
    </w:p>
    <w:p w:rsidR="00C07FE2" w:rsidRDefault="00DD2BE5" w:rsidP="00D723BE">
      <w:pPr>
        <w:pStyle w:val="Ttulo1"/>
        <w:numPr>
          <w:ilvl w:val="2"/>
          <w:numId w:val="44"/>
        </w:numPr>
        <w:tabs>
          <w:tab w:val="left" w:pos="914"/>
        </w:tabs>
        <w:spacing w:before="1"/>
        <w:ind w:hanging="613"/>
      </w:pPr>
      <w:r>
        <w:t>Regularidade Fiscal e</w:t>
      </w:r>
      <w:r>
        <w:rPr>
          <w:spacing w:val="-1"/>
        </w:rPr>
        <w:t xml:space="preserve"> </w:t>
      </w:r>
      <w:r>
        <w:t>Trabalhista</w:t>
      </w:r>
    </w:p>
    <w:p w:rsidR="00C07FE2" w:rsidRDefault="00DD2BE5" w:rsidP="00D723BE">
      <w:pPr>
        <w:numPr>
          <w:ilvl w:val="0"/>
          <w:numId w:val="42"/>
        </w:numPr>
        <w:tabs>
          <w:tab w:val="left" w:pos="642"/>
        </w:tabs>
        <w:spacing w:before="125" w:line="360" w:lineRule="auto"/>
        <w:ind w:right="398" w:firstLine="0"/>
        <w:jc w:val="both"/>
      </w:pPr>
      <w:r>
        <w:t>Certidão de Débitos Relativos a Créditos Tributários Federais e à Dívida Ativa da União;</w:t>
      </w:r>
    </w:p>
    <w:p w:rsidR="00C07FE2" w:rsidRDefault="00DD2BE5" w:rsidP="00D723BE">
      <w:pPr>
        <w:numPr>
          <w:ilvl w:val="0"/>
          <w:numId w:val="42"/>
        </w:numPr>
        <w:tabs>
          <w:tab w:val="left" w:pos="642"/>
        </w:tabs>
        <w:spacing w:before="1" w:line="360" w:lineRule="auto"/>
        <w:ind w:right="397" w:firstLine="0"/>
        <w:jc w:val="both"/>
      </w:pPr>
      <w:r>
        <w:t>Certificado de Regularidade do Fundo de Garantia do Tempo de Serviço - CRF/FGTS;</w:t>
      </w:r>
    </w:p>
    <w:p w:rsidR="00C07FE2" w:rsidRDefault="00DD2BE5" w:rsidP="00D723BE">
      <w:pPr>
        <w:numPr>
          <w:ilvl w:val="0"/>
          <w:numId w:val="42"/>
        </w:numPr>
        <w:tabs>
          <w:tab w:val="left" w:pos="642"/>
        </w:tabs>
        <w:spacing w:line="252" w:lineRule="exact"/>
        <w:ind w:left="641" w:hanging="341"/>
        <w:jc w:val="both"/>
      </w:pPr>
      <w:r>
        <w:t>Certidão Negativa de Débitos Trabalhistas -</w:t>
      </w:r>
      <w:r>
        <w:rPr>
          <w:spacing w:val="-2"/>
        </w:rPr>
        <w:t xml:space="preserve"> </w:t>
      </w:r>
      <w:r>
        <w:t>CNDT;</w:t>
      </w:r>
    </w:p>
    <w:p w:rsidR="00C07FE2" w:rsidRDefault="00C07FE2" w:rsidP="00D723BE">
      <w:pPr>
        <w:spacing w:line="252" w:lineRule="exact"/>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42"/>
        </w:numPr>
        <w:tabs>
          <w:tab w:val="left" w:pos="642"/>
        </w:tabs>
        <w:spacing w:before="92" w:line="360" w:lineRule="auto"/>
        <w:ind w:right="398" w:firstLine="0"/>
        <w:jc w:val="both"/>
      </w:pPr>
      <w:r>
        <w:t>Certidão de Débitos Relativos a Créditos Tributários Estaduais e à Dívida Ativa Estadual;</w:t>
      </w:r>
    </w:p>
    <w:p w:rsidR="00C07FE2" w:rsidRDefault="00DD2BE5" w:rsidP="00D723BE">
      <w:pPr>
        <w:numPr>
          <w:ilvl w:val="0"/>
          <w:numId w:val="42"/>
        </w:numPr>
        <w:tabs>
          <w:tab w:val="left" w:pos="642"/>
        </w:tabs>
        <w:spacing w:line="252" w:lineRule="exact"/>
        <w:ind w:left="641" w:hanging="341"/>
        <w:jc w:val="both"/>
      </w:pPr>
      <w:r>
        <w:t>Certidão Municipal - Prefeitura do Município de</w:t>
      </w:r>
      <w:r>
        <w:rPr>
          <w:spacing w:val="-2"/>
        </w:rPr>
        <w:t xml:space="preserve"> </w:t>
      </w:r>
      <w:r>
        <w:t>Salvador;</w:t>
      </w:r>
    </w:p>
    <w:p w:rsidR="00C07FE2" w:rsidRDefault="00DD2BE5" w:rsidP="00D723BE">
      <w:pPr>
        <w:numPr>
          <w:ilvl w:val="0"/>
          <w:numId w:val="42"/>
        </w:numPr>
        <w:tabs>
          <w:tab w:val="left" w:pos="473"/>
        </w:tabs>
        <w:spacing w:before="126" w:line="360" w:lineRule="auto"/>
        <w:ind w:right="400" w:firstLine="0"/>
        <w:jc w:val="both"/>
      </w:pPr>
      <w:r>
        <w:t>Declaração do representante legal com informação de que a organização e seus dirigentes não incorrem em quaisquer das vedações previstas no artigo 39 da lei nº 13.019/2014 (alterada pela Lei nº 13.204/2015), as quais deverão estar descritas no documento;</w:t>
      </w:r>
    </w:p>
    <w:p w:rsidR="00C07FE2" w:rsidRDefault="00DD2BE5" w:rsidP="00D723BE">
      <w:pPr>
        <w:numPr>
          <w:ilvl w:val="0"/>
          <w:numId w:val="42"/>
        </w:numPr>
        <w:tabs>
          <w:tab w:val="left" w:pos="642"/>
        </w:tabs>
        <w:spacing w:before="1" w:line="360" w:lineRule="auto"/>
        <w:ind w:right="398" w:firstLine="0"/>
        <w:jc w:val="both"/>
      </w:pPr>
      <w:r>
        <w:t>Declaração do representante legal sobre a existência de instalações e outras condições materiais da organização ou sobre a previsão de contratar ou adquirir com recursos da</w:t>
      </w:r>
      <w:r>
        <w:rPr>
          <w:spacing w:val="-2"/>
        </w:rPr>
        <w:t xml:space="preserve"> </w:t>
      </w:r>
      <w:r>
        <w:t>parceria;</w:t>
      </w:r>
    </w:p>
    <w:p w:rsidR="00C07FE2" w:rsidRDefault="00DD2BE5" w:rsidP="00D723BE">
      <w:pPr>
        <w:numPr>
          <w:ilvl w:val="0"/>
          <w:numId w:val="42"/>
        </w:numPr>
        <w:tabs>
          <w:tab w:val="left" w:pos="642"/>
        </w:tabs>
        <w:ind w:left="641" w:hanging="341"/>
        <w:jc w:val="both"/>
      </w:pPr>
      <w:r>
        <w:t>Declaração da não contratação de funcionários públicos e</w:t>
      </w:r>
      <w:r>
        <w:rPr>
          <w:spacing w:val="-6"/>
        </w:rPr>
        <w:t xml:space="preserve"> </w:t>
      </w:r>
      <w:r>
        <w:t>parentes.</w:t>
      </w:r>
    </w:p>
    <w:p w:rsidR="00C07FE2" w:rsidRDefault="00DD2BE5" w:rsidP="00D723BE">
      <w:pPr>
        <w:pStyle w:val="Ttulo1"/>
        <w:numPr>
          <w:ilvl w:val="2"/>
          <w:numId w:val="44"/>
        </w:numPr>
        <w:tabs>
          <w:tab w:val="left" w:pos="914"/>
        </w:tabs>
        <w:spacing w:before="127"/>
        <w:ind w:hanging="613"/>
      </w:pPr>
      <w:r>
        <w:t>Documentação referente à qualificação</w:t>
      </w:r>
      <w:r>
        <w:rPr>
          <w:spacing w:val="-1"/>
        </w:rPr>
        <w:t xml:space="preserve"> </w:t>
      </w:r>
      <w:r>
        <w:t>técnica</w:t>
      </w:r>
    </w:p>
    <w:p w:rsidR="00C07FE2" w:rsidRDefault="00DD2BE5" w:rsidP="00D723BE">
      <w:pPr>
        <w:numPr>
          <w:ilvl w:val="0"/>
          <w:numId w:val="41"/>
        </w:numPr>
        <w:tabs>
          <w:tab w:val="left" w:pos="642"/>
        </w:tabs>
        <w:spacing w:before="125"/>
        <w:ind w:hanging="341"/>
        <w:jc w:val="both"/>
      </w:pPr>
      <w:r>
        <w:t>Autorização de funcionamento aprovada pelo Conselho Municipal de</w:t>
      </w:r>
      <w:r>
        <w:rPr>
          <w:spacing w:val="-7"/>
        </w:rPr>
        <w:t xml:space="preserve"> </w:t>
      </w:r>
      <w:r>
        <w:t>Educação;</w:t>
      </w:r>
    </w:p>
    <w:p w:rsidR="00C07FE2" w:rsidRDefault="00DD2BE5" w:rsidP="00D723BE">
      <w:pPr>
        <w:numPr>
          <w:ilvl w:val="0"/>
          <w:numId w:val="41"/>
        </w:numPr>
        <w:tabs>
          <w:tab w:val="left" w:pos="642"/>
        </w:tabs>
        <w:spacing w:before="128" w:line="360" w:lineRule="auto"/>
        <w:ind w:left="301" w:right="397" w:firstLine="0"/>
        <w:jc w:val="both"/>
      </w:pPr>
      <w:r>
        <w:t>Parecer de Aprovação da Proposta Pedagógica, emitido pelo setor responsável da Secretaria Municipal de</w:t>
      </w:r>
      <w:r>
        <w:rPr>
          <w:spacing w:val="-2"/>
        </w:rPr>
        <w:t xml:space="preserve"> </w:t>
      </w:r>
      <w:r>
        <w:t>Educação;</w:t>
      </w:r>
    </w:p>
    <w:p w:rsidR="00C07FE2" w:rsidRDefault="00DD2BE5" w:rsidP="00D723BE">
      <w:pPr>
        <w:numPr>
          <w:ilvl w:val="0"/>
          <w:numId w:val="41"/>
        </w:numPr>
        <w:tabs>
          <w:tab w:val="left" w:pos="642"/>
        </w:tabs>
        <w:spacing w:line="360" w:lineRule="auto"/>
        <w:ind w:left="301" w:right="400" w:firstLine="0"/>
        <w:jc w:val="both"/>
      </w:pPr>
      <w:r>
        <w:t>Comprovação da organização de possuir em seu quadro permanente, na data do credenciamento, profissionais devidamente habilitados para a execução do objeto da presente parceria, devendo esta comprovação dar-se das seguintes</w:t>
      </w:r>
      <w:r>
        <w:rPr>
          <w:spacing w:val="-5"/>
        </w:rPr>
        <w:t xml:space="preserve"> </w:t>
      </w:r>
      <w:r>
        <w:t>formas:</w:t>
      </w:r>
    </w:p>
    <w:p w:rsidR="00C07FE2" w:rsidRDefault="00DD2BE5" w:rsidP="00D723BE">
      <w:pPr>
        <w:numPr>
          <w:ilvl w:val="1"/>
          <w:numId w:val="41"/>
        </w:numPr>
        <w:tabs>
          <w:tab w:val="left" w:pos="1327"/>
        </w:tabs>
        <w:spacing w:line="360" w:lineRule="auto"/>
        <w:ind w:right="396" w:firstLine="0"/>
        <w:jc w:val="both"/>
      </w:pPr>
      <w:r>
        <w:t>A comprovação do vínculo empregatício dos profissionais poderá ser feita mediante cópia da Carteira Profissional de Trabalho, da Ficha de Registro de Empregados (FRE) ou contrato de prestação de serviços que demonstrem a identificação do</w:t>
      </w:r>
      <w:r>
        <w:rPr>
          <w:spacing w:val="-2"/>
        </w:rPr>
        <w:t xml:space="preserve"> </w:t>
      </w:r>
      <w:r>
        <w:t>profissional.</w:t>
      </w:r>
    </w:p>
    <w:p w:rsidR="00C07FE2" w:rsidRDefault="00DD2BE5" w:rsidP="00D723BE">
      <w:pPr>
        <w:numPr>
          <w:ilvl w:val="2"/>
          <w:numId w:val="41"/>
        </w:numPr>
        <w:tabs>
          <w:tab w:val="left" w:pos="1483"/>
        </w:tabs>
        <w:spacing w:line="360" w:lineRule="auto"/>
        <w:ind w:right="397" w:firstLine="0"/>
        <w:jc w:val="both"/>
      </w:pPr>
      <w:r>
        <w:t>No caso da instituição não estar em funcionamento, apresentar declaração sobre a previsão de contratar com recursos da parceria os profissionais necessários para execução do</w:t>
      </w:r>
      <w:r>
        <w:rPr>
          <w:spacing w:val="-2"/>
        </w:rPr>
        <w:t xml:space="preserve"> </w:t>
      </w:r>
      <w:r>
        <w:t>objeto.</w:t>
      </w:r>
    </w:p>
    <w:p w:rsidR="00C07FE2" w:rsidRDefault="00DD2BE5" w:rsidP="00D723BE">
      <w:pPr>
        <w:numPr>
          <w:ilvl w:val="1"/>
          <w:numId w:val="41"/>
        </w:numPr>
        <w:tabs>
          <w:tab w:val="left" w:pos="1311"/>
        </w:tabs>
        <w:spacing w:line="360" w:lineRule="auto"/>
        <w:ind w:right="396" w:firstLine="0"/>
        <w:jc w:val="both"/>
      </w:pPr>
      <w:r>
        <w:t>Quadro Demonstrativo de Professores e Outros Profissionais necessários à execução do</w:t>
      </w:r>
      <w:r>
        <w:rPr>
          <w:spacing w:val="-1"/>
        </w:rPr>
        <w:t xml:space="preserve"> </w:t>
      </w:r>
      <w:r>
        <w:t>objeto.</w:t>
      </w:r>
    </w:p>
    <w:p w:rsidR="00C07FE2" w:rsidRDefault="00DD2BE5" w:rsidP="00D723BE">
      <w:pPr>
        <w:numPr>
          <w:ilvl w:val="0"/>
          <w:numId w:val="41"/>
        </w:numPr>
        <w:tabs>
          <w:tab w:val="left" w:pos="642"/>
        </w:tabs>
        <w:spacing w:line="360" w:lineRule="auto"/>
        <w:ind w:left="301" w:right="398" w:firstLine="0"/>
        <w:jc w:val="both"/>
      </w:pPr>
      <w:r>
        <w:t>Alvará expedido pela Prefeitura Municipal que evidencie a situação das instalações e as condições materiais da</w:t>
      </w:r>
      <w:r>
        <w:rPr>
          <w:spacing w:val="-1"/>
        </w:rPr>
        <w:t xml:space="preserve"> </w:t>
      </w:r>
      <w:r>
        <w:t>entidade.</w:t>
      </w:r>
    </w:p>
    <w:p w:rsidR="00C07FE2" w:rsidRDefault="00C07FE2" w:rsidP="00D723BE">
      <w:pPr>
        <w:spacing w:before="10"/>
        <w:jc w:val="both"/>
        <w:rPr>
          <w:sz w:val="29"/>
        </w:rPr>
      </w:pPr>
    </w:p>
    <w:p w:rsidR="00C07FE2" w:rsidRDefault="00DD2BE5" w:rsidP="00D723BE">
      <w:pPr>
        <w:pStyle w:val="Ttulo1"/>
        <w:numPr>
          <w:ilvl w:val="0"/>
          <w:numId w:val="49"/>
        </w:numPr>
        <w:tabs>
          <w:tab w:val="left" w:pos="702"/>
        </w:tabs>
        <w:ind w:left="701" w:hanging="401"/>
      </w:pPr>
      <w:r>
        <w:t>DA LIBERAÇÃO DOS</w:t>
      </w:r>
      <w:r>
        <w:rPr>
          <w:spacing w:val="-1"/>
        </w:rPr>
        <w:t xml:space="preserve"> </w:t>
      </w:r>
      <w:r>
        <w:t>RECURSOS</w:t>
      </w:r>
    </w:p>
    <w:p w:rsidR="00C07FE2" w:rsidRDefault="00DD2BE5" w:rsidP="00D723BE">
      <w:pPr>
        <w:numPr>
          <w:ilvl w:val="1"/>
          <w:numId w:val="40"/>
        </w:numPr>
        <w:tabs>
          <w:tab w:val="left" w:pos="812"/>
        </w:tabs>
        <w:spacing w:before="126" w:line="360" w:lineRule="auto"/>
        <w:ind w:right="465" w:firstLine="0"/>
        <w:jc w:val="both"/>
      </w:pPr>
      <w:r>
        <w:t>Os recursos referentes à parceria, desembolsados pela Secretaria Municipal de Educação/FME,</w:t>
      </w:r>
      <w:r>
        <w:rPr>
          <w:spacing w:val="10"/>
        </w:rPr>
        <w:t xml:space="preserve"> </w:t>
      </w:r>
      <w:r>
        <w:t>serão</w:t>
      </w:r>
      <w:r>
        <w:rPr>
          <w:spacing w:val="11"/>
        </w:rPr>
        <w:t xml:space="preserve"> </w:t>
      </w:r>
      <w:r>
        <w:t>mantidos</w:t>
      </w:r>
      <w:r>
        <w:rPr>
          <w:spacing w:val="11"/>
        </w:rPr>
        <w:t xml:space="preserve"> </w:t>
      </w:r>
      <w:r>
        <w:t>na</w:t>
      </w:r>
      <w:r>
        <w:rPr>
          <w:spacing w:val="11"/>
        </w:rPr>
        <w:t xml:space="preserve"> </w:t>
      </w:r>
      <w:r>
        <w:t>conta</w:t>
      </w:r>
      <w:r>
        <w:rPr>
          <w:spacing w:val="11"/>
        </w:rPr>
        <w:t xml:space="preserve"> </w:t>
      </w:r>
      <w:r>
        <w:t>corrente</w:t>
      </w:r>
      <w:r>
        <w:rPr>
          <w:spacing w:val="11"/>
        </w:rPr>
        <w:t xml:space="preserve"> </w:t>
      </w:r>
      <w:r>
        <w:t>específica</w:t>
      </w:r>
      <w:r>
        <w:rPr>
          <w:spacing w:val="11"/>
        </w:rPr>
        <w:t xml:space="preserve"> </w:t>
      </w:r>
      <w:r>
        <w:t>de</w:t>
      </w:r>
      <w:r>
        <w:rPr>
          <w:spacing w:val="10"/>
        </w:rPr>
        <w:t xml:space="preserve"> </w:t>
      </w:r>
      <w:r>
        <w:t>instituição</w:t>
      </w:r>
      <w:r>
        <w:rPr>
          <w:spacing w:val="11"/>
        </w:rPr>
        <w:t xml:space="preserve"> </w:t>
      </w:r>
      <w:r>
        <w:t>financeira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467"/>
        <w:jc w:val="both"/>
      </w:pPr>
      <w:r>
        <w:t>pública, que deverá ser aberta unicamente com esta finalidade, e isenta da cobrança de tarifas bancárias.</w:t>
      </w:r>
    </w:p>
    <w:p w:rsidR="00C07FE2" w:rsidRDefault="00DD2BE5" w:rsidP="00D723BE">
      <w:pPr>
        <w:numPr>
          <w:ilvl w:val="1"/>
          <w:numId w:val="40"/>
        </w:numPr>
        <w:tabs>
          <w:tab w:val="left" w:pos="812"/>
        </w:tabs>
        <w:spacing w:line="360" w:lineRule="auto"/>
        <w:ind w:right="465" w:firstLine="0"/>
        <w:jc w:val="both"/>
      </w:pPr>
      <w:r>
        <w:t>Os recursos depositados na conta bancária específica do TERMO DE COLABORAÇÃO serão aplicados em cadernetas de poupança, fundo de aplicação financeira de curto prazo ou operação de mercado aberto lastreada em títulos da dívida pública, enquanto não empregados na sua</w:t>
      </w:r>
      <w:r>
        <w:rPr>
          <w:spacing w:val="-4"/>
        </w:rPr>
        <w:t xml:space="preserve"> </w:t>
      </w:r>
      <w:r>
        <w:t>finalidade.</w:t>
      </w:r>
    </w:p>
    <w:p w:rsidR="00C07FE2" w:rsidRDefault="00DD2BE5" w:rsidP="00D723BE">
      <w:pPr>
        <w:numPr>
          <w:ilvl w:val="1"/>
          <w:numId w:val="40"/>
        </w:numPr>
        <w:tabs>
          <w:tab w:val="left" w:pos="812"/>
        </w:tabs>
        <w:spacing w:line="360" w:lineRule="auto"/>
        <w:ind w:right="464" w:firstLine="0"/>
        <w:jc w:val="both"/>
      </w:pPr>
      <w:r>
        <w:t>A transferência de recursos financeiros, para atender o objeto da parceria, deverá obedecer ao cronograma de desembolso, programa de execução, e Plano de Trabalho aprovados e à programação financeira da Administração Pública, observados os registros efetuados no Sistema Integrado de Gestão Fiscal –</w:t>
      </w:r>
      <w:r>
        <w:rPr>
          <w:spacing w:val="-12"/>
        </w:rPr>
        <w:t xml:space="preserve"> </w:t>
      </w:r>
      <w:r>
        <w:t>SIGEF.</w:t>
      </w:r>
    </w:p>
    <w:p w:rsidR="00C07FE2" w:rsidRDefault="00DD2BE5" w:rsidP="00D723BE">
      <w:pPr>
        <w:numPr>
          <w:ilvl w:val="1"/>
          <w:numId w:val="40"/>
        </w:numPr>
        <w:tabs>
          <w:tab w:val="left" w:pos="812"/>
        </w:tabs>
        <w:spacing w:line="360" w:lineRule="auto"/>
        <w:ind w:right="466" w:firstLine="0"/>
        <w:jc w:val="both"/>
      </w:pPr>
      <w:r>
        <w:t>Os rendimentos auferidos das aplicações financeiras poderão ser aplicados no objeto da parceria desde que haja solicitação fundamentada da OSC e autorização da ADMINISTRAÇÃO PÚBLICA, estando sujeitos às mesmas condições de PRESTAÇÃO DE CONTAS exigidas para os recursos</w:t>
      </w:r>
      <w:r>
        <w:rPr>
          <w:spacing w:val="-2"/>
        </w:rPr>
        <w:t xml:space="preserve"> </w:t>
      </w:r>
      <w:r>
        <w:t>transferidos.</w:t>
      </w:r>
    </w:p>
    <w:p w:rsidR="00C07FE2" w:rsidRDefault="00DD2BE5" w:rsidP="00D723BE">
      <w:pPr>
        <w:numPr>
          <w:ilvl w:val="1"/>
          <w:numId w:val="40"/>
        </w:numPr>
        <w:tabs>
          <w:tab w:val="left" w:pos="812"/>
        </w:tabs>
        <w:spacing w:line="360" w:lineRule="auto"/>
        <w:ind w:right="466" w:firstLine="0"/>
        <w:jc w:val="both"/>
      </w:pPr>
      <w:r>
        <w:t>A SMED, através do Fundo Municipal de Educação – FME disponibilizará as parcelas de acordo com a programação de liberação de recursos de cada</w:t>
      </w:r>
      <w:r>
        <w:rPr>
          <w:spacing w:val="44"/>
        </w:rPr>
        <w:t xml:space="preserve"> </w:t>
      </w:r>
      <w:r>
        <w:t>parceria.</w:t>
      </w:r>
    </w:p>
    <w:p w:rsidR="00C07FE2" w:rsidRDefault="00DD2BE5" w:rsidP="00D723BE">
      <w:pPr>
        <w:numPr>
          <w:ilvl w:val="1"/>
          <w:numId w:val="40"/>
        </w:numPr>
        <w:tabs>
          <w:tab w:val="left" w:pos="812"/>
        </w:tabs>
        <w:spacing w:line="360" w:lineRule="auto"/>
        <w:ind w:right="467" w:firstLine="0"/>
        <w:jc w:val="both"/>
      </w:pPr>
      <w:r>
        <w:t>Cada processo de pagamento deverá representar uma parcela da parceria a ser liberada.</w:t>
      </w:r>
    </w:p>
    <w:p w:rsidR="00C07FE2" w:rsidRDefault="00DD2BE5" w:rsidP="00D723BE">
      <w:pPr>
        <w:numPr>
          <w:ilvl w:val="1"/>
          <w:numId w:val="40"/>
        </w:numPr>
        <w:tabs>
          <w:tab w:val="left" w:pos="812"/>
        </w:tabs>
        <w:spacing w:line="360" w:lineRule="auto"/>
        <w:ind w:right="466" w:firstLine="0"/>
        <w:jc w:val="both"/>
      </w:pPr>
      <w:r>
        <w:t>O repasse correspondente a renda per capita por aluno às instituições, será realizado em até 03 (três) parcelas a ser definido no Plano de Trabalho, observados os 200 (duzentos) dias letivos ao ano estabelecido pela Lei nº 9.394/1996 (LDB) e o prazo do exercício</w:t>
      </w:r>
      <w:r>
        <w:rPr>
          <w:spacing w:val="4"/>
        </w:rPr>
        <w:t xml:space="preserve"> </w:t>
      </w:r>
      <w:r>
        <w:t>financeiro.</w:t>
      </w:r>
    </w:p>
    <w:p w:rsidR="00C07FE2" w:rsidRDefault="00DD2BE5" w:rsidP="00D723BE">
      <w:pPr>
        <w:numPr>
          <w:ilvl w:val="1"/>
          <w:numId w:val="40"/>
        </w:numPr>
        <w:tabs>
          <w:tab w:val="left" w:pos="812"/>
        </w:tabs>
        <w:spacing w:line="360" w:lineRule="auto"/>
        <w:ind w:right="466" w:firstLine="0"/>
        <w:jc w:val="both"/>
      </w:pPr>
      <w:r>
        <w:t>O repasse das parcelas estará vinculado à aprovação do plano de trabalho pelo setor</w:t>
      </w:r>
      <w:r>
        <w:rPr>
          <w:spacing w:val="-1"/>
        </w:rPr>
        <w:t xml:space="preserve"> </w:t>
      </w:r>
      <w:r>
        <w:t>competente.</w:t>
      </w:r>
    </w:p>
    <w:p w:rsidR="00C07FE2" w:rsidRDefault="00DD2BE5" w:rsidP="00D723BE">
      <w:pPr>
        <w:numPr>
          <w:ilvl w:val="1"/>
          <w:numId w:val="40"/>
        </w:numPr>
        <w:tabs>
          <w:tab w:val="left" w:pos="812"/>
        </w:tabs>
        <w:spacing w:line="360" w:lineRule="auto"/>
        <w:ind w:right="466" w:firstLine="0"/>
        <w:jc w:val="both"/>
      </w:pPr>
      <w:r>
        <w:t>Para que haja a liberação das próximas parcelas programadas, as OSCs devem apresentar prestações de contas dos recursos recebidos a cada 60 (sessenta) dias, ainda que não haja a utilização total do recurso</w:t>
      </w:r>
      <w:r>
        <w:rPr>
          <w:spacing w:val="-3"/>
        </w:rPr>
        <w:t xml:space="preserve"> </w:t>
      </w:r>
      <w:r>
        <w:t>liberado.</w:t>
      </w:r>
    </w:p>
    <w:p w:rsidR="00C07FE2" w:rsidRDefault="00DD2BE5" w:rsidP="00D723BE">
      <w:pPr>
        <w:numPr>
          <w:ilvl w:val="1"/>
          <w:numId w:val="40"/>
        </w:numPr>
        <w:tabs>
          <w:tab w:val="left" w:pos="812"/>
        </w:tabs>
        <w:spacing w:line="360" w:lineRule="auto"/>
        <w:ind w:right="466" w:firstLine="0"/>
        <w:jc w:val="both"/>
      </w:pPr>
      <w:r>
        <w:t>Os recursos da parceria geridos pela OSC estão vinculados ao PLANO DE TRABALHO e não caracterizam receita própria e nem pagamento por prestação de serviços e devem ser alocados nos seus registros contábeis conforme as Normas Brasileiras de</w:t>
      </w:r>
      <w:r>
        <w:rPr>
          <w:spacing w:val="-1"/>
        </w:rPr>
        <w:t xml:space="preserve"> </w:t>
      </w:r>
      <w:r>
        <w:t>Contabilidade.</w:t>
      </w:r>
    </w:p>
    <w:p w:rsidR="00C07FE2" w:rsidRDefault="00DD2BE5" w:rsidP="00D723BE">
      <w:pPr>
        <w:numPr>
          <w:ilvl w:val="1"/>
          <w:numId w:val="40"/>
        </w:numPr>
        <w:tabs>
          <w:tab w:val="left" w:pos="812"/>
        </w:tabs>
        <w:spacing w:line="360" w:lineRule="auto"/>
        <w:ind w:right="466" w:firstLine="0"/>
        <w:jc w:val="both"/>
      </w:pPr>
      <w:r>
        <w:t>Toda a movimentação de recursos será realizada mediante transferência eletrônica sujeita à identificação do beneficiário final e à obrigatoriedade de depósito em</w:t>
      </w:r>
      <w:r>
        <w:rPr>
          <w:spacing w:val="18"/>
        </w:rPr>
        <w:t xml:space="preserve"> </w:t>
      </w:r>
      <w:r>
        <w:t>sua</w:t>
      </w:r>
      <w:r>
        <w:rPr>
          <w:spacing w:val="19"/>
        </w:rPr>
        <w:t xml:space="preserve"> </w:t>
      </w:r>
      <w:r>
        <w:t>conta</w:t>
      </w:r>
      <w:r>
        <w:rPr>
          <w:spacing w:val="19"/>
        </w:rPr>
        <w:t xml:space="preserve"> </w:t>
      </w:r>
      <w:r>
        <w:t>bancária,</w:t>
      </w:r>
      <w:r>
        <w:rPr>
          <w:spacing w:val="18"/>
        </w:rPr>
        <w:t xml:space="preserve"> </w:t>
      </w:r>
      <w:r>
        <w:t>na</w:t>
      </w:r>
      <w:r>
        <w:rPr>
          <w:spacing w:val="19"/>
        </w:rPr>
        <w:t xml:space="preserve"> </w:t>
      </w:r>
      <w:r>
        <w:t>forma</w:t>
      </w:r>
      <w:r>
        <w:rPr>
          <w:spacing w:val="19"/>
        </w:rPr>
        <w:t xml:space="preserve"> </w:t>
      </w:r>
      <w:r>
        <w:t>do</w:t>
      </w:r>
      <w:r>
        <w:rPr>
          <w:spacing w:val="18"/>
        </w:rPr>
        <w:t xml:space="preserve"> </w:t>
      </w:r>
      <w:r>
        <w:t>art.</w:t>
      </w:r>
      <w:r>
        <w:rPr>
          <w:spacing w:val="19"/>
        </w:rPr>
        <w:t xml:space="preserve"> </w:t>
      </w:r>
      <w:r>
        <w:t>54,</w:t>
      </w:r>
      <w:r>
        <w:rPr>
          <w:spacing w:val="18"/>
        </w:rPr>
        <w:t xml:space="preserve"> </w:t>
      </w:r>
      <w:r>
        <w:t>III,</w:t>
      </w:r>
      <w:r>
        <w:rPr>
          <w:spacing w:val="19"/>
        </w:rPr>
        <w:t xml:space="preserve"> </w:t>
      </w:r>
      <w:r>
        <w:t>§2º,</w:t>
      </w:r>
      <w:r>
        <w:rPr>
          <w:spacing w:val="19"/>
        </w:rPr>
        <w:t xml:space="preserve"> </w:t>
      </w:r>
      <w:r>
        <w:t>do</w:t>
      </w:r>
      <w:r>
        <w:rPr>
          <w:spacing w:val="18"/>
        </w:rPr>
        <w:t xml:space="preserve"> </w:t>
      </w:r>
      <w:r>
        <w:t>Decreto</w:t>
      </w:r>
      <w:r>
        <w:rPr>
          <w:spacing w:val="18"/>
        </w:rPr>
        <w:t xml:space="preserve"> </w:t>
      </w:r>
      <w:r>
        <w:t>n.</w:t>
      </w:r>
      <w:r>
        <w:rPr>
          <w:spacing w:val="19"/>
        </w:rPr>
        <w:t xml:space="preserve"> </w:t>
      </w:r>
      <w:r>
        <w:t>29.129,</w:t>
      </w:r>
      <w:r>
        <w:rPr>
          <w:spacing w:val="19"/>
        </w:rPr>
        <w:t xml:space="preserve"> </w:t>
      </w:r>
      <w:r>
        <w:t>de</w:t>
      </w:r>
      <w:r>
        <w:rPr>
          <w:spacing w:val="19"/>
        </w:rPr>
        <w:t xml:space="preserve"> </w:t>
      </w:r>
      <w:r>
        <w:t>2017,</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467"/>
        <w:jc w:val="both"/>
      </w:pPr>
      <w:r>
        <w:t>salvo quando autorizado o pagamento em espécie limitado a R$ 1.800,00 (um mil e oitocentos reais), devidamente justificado no plano de trabalho, na forma do art. 54, III, §3º, do Decreto n. 29.129, de</w:t>
      </w:r>
      <w:r>
        <w:rPr>
          <w:spacing w:val="-1"/>
        </w:rPr>
        <w:t xml:space="preserve"> </w:t>
      </w:r>
      <w:r>
        <w:t>2017.</w:t>
      </w:r>
    </w:p>
    <w:p w:rsidR="00C07FE2" w:rsidRDefault="00DD2BE5" w:rsidP="00D723BE">
      <w:pPr>
        <w:numPr>
          <w:ilvl w:val="1"/>
          <w:numId w:val="40"/>
        </w:numPr>
        <w:tabs>
          <w:tab w:val="left" w:pos="812"/>
        </w:tabs>
        <w:spacing w:line="360" w:lineRule="auto"/>
        <w:ind w:right="466" w:firstLine="0"/>
        <w:jc w:val="both"/>
      </w:pPr>
      <w:r>
        <w:t>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Secretário Municipal ou pelo dirigente máximo da Administração Pública</w:t>
      </w:r>
      <w:r>
        <w:rPr>
          <w:spacing w:val="-4"/>
        </w:rPr>
        <w:t xml:space="preserve"> </w:t>
      </w:r>
      <w:r>
        <w:t>Municipal.</w:t>
      </w:r>
    </w:p>
    <w:p w:rsidR="00C07FE2" w:rsidRDefault="00DD2BE5" w:rsidP="00D723BE">
      <w:pPr>
        <w:numPr>
          <w:ilvl w:val="1"/>
          <w:numId w:val="40"/>
        </w:numPr>
        <w:tabs>
          <w:tab w:val="left" w:pos="873"/>
        </w:tabs>
        <w:spacing w:line="360" w:lineRule="auto"/>
        <w:ind w:right="466" w:firstLine="0"/>
        <w:jc w:val="both"/>
      </w:pPr>
      <w:r>
        <w:t>A execução de qualquer despesa deve ser necessariamente, precedida do recebimento do recurso, exceto para situações em que a ADMINISTRAÇÃO PÚBLICA tenha dado causa ao atraso do repasse e, desde que as despesas estejam compreendidas no período de vigência da</w:t>
      </w:r>
      <w:r>
        <w:rPr>
          <w:spacing w:val="-1"/>
        </w:rPr>
        <w:t xml:space="preserve"> </w:t>
      </w:r>
      <w:r>
        <w:t>parceria.</w:t>
      </w:r>
    </w:p>
    <w:p w:rsidR="00C07FE2" w:rsidRDefault="00C07FE2" w:rsidP="00D723BE">
      <w:pPr>
        <w:spacing w:before="1"/>
        <w:jc w:val="both"/>
        <w:rPr>
          <w:sz w:val="33"/>
        </w:rPr>
      </w:pPr>
    </w:p>
    <w:p w:rsidR="00C07FE2" w:rsidRDefault="00DD2BE5" w:rsidP="00EC5230">
      <w:pPr>
        <w:pStyle w:val="Ttulo1"/>
        <w:numPr>
          <w:ilvl w:val="0"/>
          <w:numId w:val="49"/>
        </w:numPr>
        <w:tabs>
          <w:tab w:val="left" w:pos="284"/>
        </w:tabs>
        <w:ind w:hanging="641"/>
      </w:pPr>
      <w:r>
        <w:t>DAS COMPRAS E</w:t>
      </w:r>
      <w:r>
        <w:rPr>
          <w:spacing w:val="-2"/>
        </w:rPr>
        <w:t xml:space="preserve"> </w:t>
      </w:r>
      <w:r>
        <w:t>CONTRATAÇÕES</w:t>
      </w:r>
    </w:p>
    <w:p w:rsidR="00C07FE2" w:rsidRDefault="00DD2BE5" w:rsidP="00D723BE">
      <w:pPr>
        <w:numPr>
          <w:ilvl w:val="1"/>
          <w:numId w:val="39"/>
        </w:numPr>
        <w:tabs>
          <w:tab w:val="left" w:pos="1011"/>
        </w:tabs>
        <w:spacing w:before="125" w:line="360" w:lineRule="auto"/>
        <w:ind w:right="394" w:firstLine="0"/>
        <w:jc w:val="both"/>
      </w:pPr>
      <w: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 Estadual e</w:t>
      </w:r>
      <w:r>
        <w:rPr>
          <w:spacing w:val="-5"/>
        </w:rPr>
        <w:t xml:space="preserve"> </w:t>
      </w:r>
      <w:r>
        <w:t>Municipal.</w:t>
      </w:r>
    </w:p>
    <w:p w:rsidR="00C07FE2" w:rsidRDefault="00DD2BE5" w:rsidP="00D723BE">
      <w:pPr>
        <w:numPr>
          <w:ilvl w:val="1"/>
          <w:numId w:val="39"/>
        </w:numPr>
        <w:tabs>
          <w:tab w:val="left" w:pos="812"/>
        </w:tabs>
        <w:spacing w:line="360" w:lineRule="auto"/>
        <w:ind w:right="396" w:firstLine="0"/>
        <w:jc w:val="both"/>
      </w:pPr>
      <w: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quando for o</w:t>
      </w:r>
      <w:r>
        <w:rPr>
          <w:spacing w:val="-1"/>
        </w:rPr>
        <w:t xml:space="preserve"> </w:t>
      </w:r>
      <w:r>
        <w:t>caso.</w:t>
      </w:r>
    </w:p>
    <w:p w:rsidR="00C07FE2" w:rsidRDefault="00DD2BE5" w:rsidP="00D723BE">
      <w:pPr>
        <w:numPr>
          <w:ilvl w:val="1"/>
          <w:numId w:val="39"/>
        </w:numPr>
        <w:tabs>
          <w:tab w:val="left" w:pos="812"/>
        </w:tabs>
        <w:spacing w:line="360" w:lineRule="auto"/>
        <w:ind w:right="394" w:firstLine="0"/>
        <w:jc w:val="both"/>
      </w:pPr>
      <w: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10 (dez) anos, contado do dia útil subsequente ao da apresentação da prestação de contas ou do decurso do prazo para a apresentação da prestação de</w:t>
      </w:r>
      <w:r>
        <w:rPr>
          <w:spacing w:val="-5"/>
        </w:rPr>
        <w:t xml:space="preserve"> </w:t>
      </w:r>
      <w:r>
        <w:t>contas.</w:t>
      </w:r>
    </w:p>
    <w:p w:rsidR="00C07FE2" w:rsidRDefault="00DD2BE5" w:rsidP="00D723BE">
      <w:pPr>
        <w:numPr>
          <w:ilvl w:val="1"/>
          <w:numId w:val="39"/>
        </w:numPr>
        <w:tabs>
          <w:tab w:val="left" w:pos="812"/>
        </w:tabs>
        <w:spacing w:before="1" w:line="360" w:lineRule="auto"/>
        <w:ind w:right="397" w:firstLine="0"/>
        <w:jc w:val="both"/>
      </w:pPr>
      <w:r>
        <w:t>A OSC deverá manter a guarda dos documentos originais pelo prazo de dez anos, contado do dia útil subseqüente ao da apresentação da prestação de contas ou do decurso do prazo para a apresentação da prestação de</w:t>
      </w:r>
      <w:r>
        <w:rPr>
          <w:spacing w:val="-6"/>
        </w:rPr>
        <w:t xml:space="preserve"> </w:t>
      </w:r>
      <w:r>
        <w:t>contas.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39"/>
        </w:numPr>
        <w:tabs>
          <w:tab w:val="left" w:pos="812"/>
        </w:tabs>
        <w:spacing w:before="92"/>
        <w:ind w:left="811" w:hanging="511"/>
        <w:jc w:val="both"/>
      </w:pPr>
      <w:r>
        <w:t>Na gestão financeira, a ORGANIZAÇÃO DA SOCIEDADE CIVIL</w:t>
      </w:r>
      <w:r>
        <w:rPr>
          <w:spacing w:val="-4"/>
        </w:rPr>
        <w:t xml:space="preserve"> </w:t>
      </w:r>
      <w:r>
        <w:t>poderá:</w:t>
      </w:r>
    </w:p>
    <w:p w:rsidR="00C07FE2" w:rsidRDefault="00C07FE2" w:rsidP="00D723BE">
      <w:pPr>
        <w:spacing w:before="5"/>
        <w:jc w:val="both"/>
        <w:rPr>
          <w:sz w:val="21"/>
        </w:rPr>
      </w:pPr>
    </w:p>
    <w:p w:rsidR="00C07FE2" w:rsidRDefault="00DD2BE5" w:rsidP="00D723BE">
      <w:pPr>
        <w:numPr>
          <w:ilvl w:val="0"/>
          <w:numId w:val="38"/>
        </w:numPr>
        <w:tabs>
          <w:tab w:val="left" w:pos="507"/>
        </w:tabs>
        <w:spacing w:line="360" w:lineRule="auto"/>
        <w:ind w:right="398" w:firstLine="0"/>
        <w:jc w:val="both"/>
      </w:pPr>
      <w:r>
        <w:t>- pagar despesa em data posterior ao término da execução do TERMO DE COLABORAÇÃO, mas somente quando o fato gerador da despesa tiver</w:t>
      </w:r>
      <w:r>
        <w:rPr>
          <w:spacing w:val="40"/>
        </w:rPr>
        <w:t xml:space="preserve"> </w:t>
      </w:r>
      <w:r>
        <w:t>ocorrido durante sua</w:t>
      </w:r>
      <w:r>
        <w:rPr>
          <w:spacing w:val="-2"/>
        </w:rPr>
        <w:t xml:space="preserve"> </w:t>
      </w:r>
      <w:r>
        <w:t>vigência;</w:t>
      </w:r>
    </w:p>
    <w:p w:rsidR="00C07FE2" w:rsidRDefault="00DD2BE5" w:rsidP="00D723BE">
      <w:pPr>
        <w:numPr>
          <w:ilvl w:val="0"/>
          <w:numId w:val="38"/>
        </w:numPr>
        <w:tabs>
          <w:tab w:val="left" w:pos="509"/>
        </w:tabs>
        <w:spacing w:line="360" w:lineRule="auto"/>
        <w:ind w:right="398" w:firstLine="0"/>
        <w:jc w:val="both"/>
      </w:pPr>
      <w:r>
        <w:t>- incluir, dentre a Equipe de Trabalho contratada, pessoas pertencentes ao quadro da Organização da Sociedade Civil, inclusive os dirigentes, desde que exerçam ação prevista no plano de trabalho aprovado, nos termos da legislação cível e</w:t>
      </w:r>
      <w:r>
        <w:rPr>
          <w:spacing w:val="-13"/>
        </w:rPr>
        <w:t xml:space="preserve"> </w:t>
      </w:r>
      <w:r>
        <w:t>trabalhista.</w:t>
      </w:r>
    </w:p>
    <w:p w:rsidR="00C07FE2" w:rsidRDefault="00DD2BE5" w:rsidP="00D723BE">
      <w:pPr>
        <w:numPr>
          <w:ilvl w:val="1"/>
          <w:numId w:val="39"/>
        </w:numPr>
        <w:tabs>
          <w:tab w:val="left" w:pos="812"/>
        </w:tabs>
        <w:spacing w:before="119"/>
        <w:ind w:left="811" w:hanging="511"/>
        <w:jc w:val="both"/>
      </w:pPr>
      <w:r>
        <w:t>É vedado à ORGANIZAÇÃO DA SOCIEDADE CIVIL:</w:t>
      </w:r>
    </w:p>
    <w:p w:rsidR="00C07FE2" w:rsidRDefault="00C07FE2" w:rsidP="00D723BE">
      <w:pPr>
        <w:spacing w:before="6"/>
        <w:jc w:val="both"/>
        <w:rPr>
          <w:sz w:val="21"/>
        </w:rPr>
      </w:pPr>
    </w:p>
    <w:p w:rsidR="00C07FE2" w:rsidRDefault="00DD2BE5" w:rsidP="00D723BE">
      <w:pPr>
        <w:numPr>
          <w:ilvl w:val="0"/>
          <w:numId w:val="37"/>
        </w:numPr>
        <w:tabs>
          <w:tab w:val="left" w:pos="437"/>
        </w:tabs>
        <w:spacing w:line="360" w:lineRule="auto"/>
        <w:ind w:right="398" w:firstLine="0"/>
        <w:jc w:val="both"/>
      </w:pPr>
      <w:r>
        <w:t>- Pagar, a qualquer título, servidor ou empregado público com recursos vinculados à parceria, salvo nas hipóteses previstas em lei específica e na lei de diretrizes orçamentárias;</w:t>
      </w:r>
    </w:p>
    <w:p w:rsidR="00C07FE2" w:rsidRDefault="00DD2BE5" w:rsidP="00D723BE">
      <w:pPr>
        <w:numPr>
          <w:ilvl w:val="0"/>
          <w:numId w:val="37"/>
        </w:numPr>
        <w:tabs>
          <w:tab w:val="left" w:pos="530"/>
        </w:tabs>
        <w:spacing w:line="360" w:lineRule="auto"/>
        <w:ind w:right="397" w:firstLine="0"/>
        <w:jc w:val="both"/>
      </w:pPr>
      <w:r>
        <w:t>- Contratar, para prestação de serviços, servidor ou empregado público, inclusive àquele que exerça cargo em comissão ou função de confiança, da SECRETARIA MUNICIPAL DE EDUCAÇÃO DE SALVADOR, ou seu cônjuge, companheiro ou parente em linha reta, colateral ou por afinidade, até o segundo grau, ressalvadas as hipóteses previstas em lei específica e na Lei de Diretrizes</w:t>
      </w:r>
      <w:r>
        <w:rPr>
          <w:spacing w:val="-8"/>
        </w:rPr>
        <w:t xml:space="preserve"> </w:t>
      </w:r>
      <w:r>
        <w:t>Orçamentárias;</w:t>
      </w:r>
    </w:p>
    <w:p w:rsidR="00C07FE2" w:rsidRDefault="00DD2BE5" w:rsidP="00D723BE">
      <w:pPr>
        <w:spacing w:line="360" w:lineRule="auto"/>
        <w:ind w:right="397"/>
        <w:jc w:val="both"/>
      </w:pPr>
      <w:r>
        <w:t>III- Pagar despesa cujo fato gerador tenha ocorrido em data anterior à entrada em vigor deste</w:t>
      </w:r>
      <w:r>
        <w:rPr>
          <w:spacing w:val="-1"/>
        </w:rPr>
        <w:t xml:space="preserve"> </w:t>
      </w:r>
      <w:r>
        <w:t>instrumento.</w:t>
      </w:r>
    </w:p>
    <w:p w:rsidR="00C07FE2" w:rsidRDefault="00C07FE2" w:rsidP="00D723BE">
      <w:pPr>
        <w:jc w:val="both"/>
        <w:rPr>
          <w:sz w:val="24"/>
        </w:rPr>
      </w:pPr>
    </w:p>
    <w:p w:rsidR="00C07FE2" w:rsidRDefault="00C07FE2" w:rsidP="00D723BE">
      <w:pPr>
        <w:spacing w:before="6"/>
        <w:jc w:val="both"/>
        <w:rPr>
          <w:sz w:val="19"/>
        </w:rPr>
      </w:pPr>
    </w:p>
    <w:p w:rsidR="00C07FE2" w:rsidRDefault="00DD2BE5" w:rsidP="00EC5230">
      <w:pPr>
        <w:pStyle w:val="Ttulo1"/>
        <w:numPr>
          <w:ilvl w:val="0"/>
          <w:numId w:val="49"/>
        </w:numPr>
        <w:tabs>
          <w:tab w:val="left" w:pos="284"/>
        </w:tabs>
        <w:ind w:left="640" w:hanging="640"/>
      </w:pPr>
      <w:r>
        <w:t>PRAZO DE EXECUÇÃO E VIGÊNCIA</w:t>
      </w:r>
    </w:p>
    <w:p w:rsidR="00C07FE2" w:rsidRDefault="00C07FE2" w:rsidP="00D723BE">
      <w:pPr>
        <w:spacing w:before="3"/>
        <w:jc w:val="both"/>
        <w:rPr>
          <w:b/>
          <w:sz w:val="21"/>
        </w:rPr>
      </w:pPr>
    </w:p>
    <w:p w:rsidR="00C07FE2" w:rsidRDefault="00DD2BE5" w:rsidP="00D723BE">
      <w:pPr>
        <w:spacing w:before="1" w:line="360" w:lineRule="auto"/>
        <w:ind w:right="397"/>
        <w:jc w:val="both"/>
      </w:pPr>
      <w:r>
        <w:rPr>
          <w:b/>
        </w:rPr>
        <w:t xml:space="preserve">8.1. </w:t>
      </w:r>
      <w:r>
        <w:t>O prazo de vigência da parceria deverá observar o encerramento do exercício financeiro, levando em consideração os 200 (duzentos) dias letivos ao ano estabelecido pela Lei nº 9.394/1996 (LDB), podendo ser prorrogado nos seguintes casos e condições previstos no art. 55 da Lei nº 13.019, de 2014 e art. 63 do Decreto nº 29.129, de 2017:</w:t>
      </w:r>
    </w:p>
    <w:p w:rsidR="00C07FE2" w:rsidRDefault="00DD2BE5" w:rsidP="00D723BE">
      <w:pPr>
        <w:numPr>
          <w:ilvl w:val="0"/>
          <w:numId w:val="36"/>
        </w:numPr>
        <w:tabs>
          <w:tab w:val="left" w:pos="473"/>
        </w:tabs>
        <w:spacing w:before="119" w:line="360" w:lineRule="auto"/>
        <w:ind w:right="396" w:firstLine="0"/>
        <w:jc w:val="both"/>
      </w:pPr>
      <w:r>
        <w:t>Mediante termo aditivo, por solicitação da OSC devidamente fundamentada, formulada, no mínimo, 30 (trinta) dias antes do seu término, desde que autorizada pela Administração</w:t>
      </w:r>
      <w:r>
        <w:rPr>
          <w:spacing w:val="-1"/>
        </w:rPr>
        <w:t xml:space="preserve"> </w:t>
      </w:r>
      <w:r>
        <w:t>Pública;</w:t>
      </w:r>
    </w:p>
    <w:p w:rsidR="00C07FE2" w:rsidRDefault="00DD2BE5" w:rsidP="00D723BE">
      <w:pPr>
        <w:numPr>
          <w:ilvl w:val="0"/>
          <w:numId w:val="36"/>
        </w:numPr>
        <w:tabs>
          <w:tab w:val="left" w:pos="642"/>
        </w:tabs>
        <w:spacing w:before="1" w:line="360" w:lineRule="auto"/>
        <w:ind w:right="399" w:firstLine="0"/>
        <w:jc w:val="both"/>
      </w:pPr>
      <w:r>
        <w:t>De ofício, por iniciativa da Administração Pública, quando esta der causa a atraso na liberação de recursos financeiros, limitada ao exato período do atraso</w:t>
      </w:r>
      <w:r>
        <w:rPr>
          <w:spacing w:val="-14"/>
        </w:rPr>
        <w:t xml:space="preserve"> </w:t>
      </w:r>
      <w:r>
        <w:t>verificado.</w:t>
      </w:r>
    </w:p>
    <w:p w:rsidR="00C07FE2" w:rsidRDefault="00C07FE2" w:rsidP="00D723BE">
      <w:pPr>
        <w:spacing w:before="1"/>
        <w:jc w:val="both"/>
        <w:rPr>
          <w:sz w:val="33"/>
        </w:rPr>
      </w:pPr>
    </w:p>
    <w:p w:rsidR="007A336A" w:rsidRDefault="007A336A" w:rsidP="00D723BE">
      <w:pPr>
        <w:spacing w:before="1"/>
        <w:jc w:val="both"/>
        <w:rPr>
          <w:sz w:val="33"/>
        </w:rPr>
      </w:pPr>
    </w:p>
    <w:p w:rsidR="007A336A" w:rsidRDefault="007A336A" w:rsidP="00D723BE">
      <w:pPr>
        <w:spacing w:before="1"/>
        <w:jc w:val="both"/>
        <w:rPr>
          <w:sz w:val="33"/>
        </w:rPr>
      </w:pPr>
    </w:p>
    <w:p w:rsidR="007A336A" w:rsidRDefault="007A336A" w:rsidP="00D723BE">
      <w:pPr>
        <w:spacing w:before="1"/>
        <w:jc w:val="both"/>
        <w:rPr>
          <w:sz w:val="33"/>
        </w:rPr>
      </w:pPr>
    </w:p>
    <w:p w:rsidR="00C07FE2" w:rsidRDefault="00DD2BE5" w:rsidP="00EC5230">
      <w:pPr>
        <w:pStyle w:val="Ttulo1"/>
        <w:numPr>
          <w:ilvl w:val="0"/>
          <w:numId w:val="49"/>
        </w:numPr>
        <w:tabs>
          <w:tab w:val="left" w:pos="284"/>
        </w:tabs>
        <w:ind w:left="640" w:hanging="640"/>
      </w:pPr>
      <w:r>
        <w:lastRenderedPageBreak/>
        <w:t>DA ALTERAÇÃO E EXTINÇÃO DA</w:t>
      </w:r>
      <w:r>
        <w:rPr>
          <w:spacing w:val="-2"/>
        </w:rPr>
        <w:t xml:space="preserve"> </w:t>
      </w:r>
      <w:r>
        <w:t>PARCERIA</w:t>
      </w:r>
    </w:p>
    <w:p w:rsidR="00C07FE2" w:rsidRDefault="00C07FE2" w:rsidP="00D723BE">
      <w:pPr>
        <w:jc w:val="both"/>
      </w:pPr>
    </w:p>
    <w:p w:rsidR="00C07FE2" w:rsidRDefault="00DD2BE5" w:rsidP="00D723BE">
      <w:pPr>
        <w:numPr>
          <w:ilvl w:val="1"/>
          <w:numId w:val="35"/>
        </w:numPr>
        <w:tabs>
          <w:tab w:val="left" w:pos="812"/>
        </w:tabs>
        <w:spacing w:before="92" w:line="360" w:lineRule="auto"/>
        <w:ind w:right="397" w:firstLine="0"/>
        <w:jc w:val="both"/>
      </w:pPr>
      <w:r>
        <w:t>A parceria poderá ser modificada, em suas cláusulas e condições, exceto quanto ao seu objeto, com as devidas justificativas, mediante Termo Aditivo ou por Termo de Apostilamento, devendo o respectivo pedido ser apresentado em até 30 (trinta) dias antes do seu término, observado o disposto no art. 57 da Lei nº 13.019, de</w:t>
      </w:r>
      <w:r>
        <w:rPr>
          <w:spacing w:val="-11"/>
        </w:rPr>
        <w:t xml:space="preserve"> </w:t>
      </w:r>
      <w:r>
        <w:t>2014.</w:t>
      </w:r>
    </w:p>
    <w:p w:rsidR="00C07FE2" w:rsidRDefault="00DD2BE5" w:rsidP="00D723BE">
      <w:pPr>
        <w:numPr>
          <w:ilvl w:val="1"/>
          <w:numId w:val="35"/>
        </w:numPr>
        <w:tabs>
          <w:tab w:val="left" w:pos="812"/>
        </w:tabs>
        <w:spacing w:line="360" w:lineRule="auto"/>
        <w:ind w:right="398" w:firstLine="0"/>
        <w:jc w:val="both"/>
      </w:pPr>
      <w:r>
        <w:t>Os ajustes realizados durante a execução do objeto integrarão o Plano de Trabalho, desde que submetidos pela OSC e aprovados previamente pela autoridade competente.</w:t>
      </w:r>
    </w:p>
    <w:p w:rsidR="00C07FE2" w:rsidRDefault="00DD2BE5" w:rsidP="00D723BE">
      <w:pPr>
        <w:numPr>
          <w:ilvl w:val="1"/>
          <w:numId w:val="35"/>
        </w:numPr>
        <w:tabs>
          <w:tab w:val="left" w:pos="812"/>
        </w:tabs>
        <w:spacing w:line="252" w:lineRule="exact"/>
        <w:ind w:left="811" w:hanging="511"/>
        <w:jc w:val="both"/>
      </w:pPr>
      <w:r>
        <w:t>A parceria poderá ser</w:t>
      </w:r>
      <w:r>
        <w:rPr>
          <w:spacing w:val="-1"/>
        </w:rPr>
        <w:t xml:space="preserve"> </w:t>
      </w:r>
      <w:r>
        <w:t>extinta:</w:t>
      </w:r>
    </w:p>
    <w:p w:rsidR="00C07FE2" w:rsidRDefault="00DD2BE5" w:rsidP="00D723BE">
      <w:pPr>
        <w:numPr>
          <w:ilvl w:val="0"/>
          <w:numId w:val="34"/>
        </w:numPr>
        <w:tabs>
          <w:tab w:val="left" w:pos="473"/>
        </w:tabs>
        <w:spacing w:before="128"/>
        <w:ind w:hanging="172"/>
        <w:jc w:val="both"/>
      </w:pPr>
      <w:r>
        <w:t>Por decurso de</w:t>
      </w:r>
      <w:r>
        <w:rPr>
          <w:spacing w:val="-2"/>
        </w:rPr>
        <w:t xml:space="preserve"> </w:t>
      </w:r>
      <w:r>
        <w:t>prazo;</w:t>
      </w:r>
    </w:p>
    <w:p w:rsidR="00C07FE2" w:rsidRDefault="00DD2BE5" w:rsidP="00D723BE">
      <w:pPr>
        <w:numPr>
          <w:ilvl w:val="0"/>
          <w:numId w:val="34"/>
        </w:numPr>
        <w:tabs>
          <w:tab w:val="left" w:pos="642"/>
        </w:tabs>
        <w:spacing w:before="126"/>
        <w:ind w:left="641" w:hanging="341"/>
        <w:jc w:val="both"/>
      </w:pPr>
      <w:r>
        <w:t>De comum acordo antes do prazo avençado, mediante Termo de</w:t>
      </w:r>
      <w:r>
        <w:rPr>
          <w:spacing w:val="-5"/>
        </w:rPr>
        <w:t xml:space="preserve"> </w:t>
      </w:r>
      <w:r>
        <w:t>Distrato;</w:t>
      </w:r>
    </w:p>
    <w:p w:rsidR="00C07FE2" w:rsidRDefault="00DD2BE5" w:rsidP="00D723BE">
      <w:pPr>
        <w:numPr>
          <w:ilvl w:val="0"/>
          <w:numId w:val="34"/>
        </w:numPr>
        <w:tabs>
          <w:tab w:val="left" w:pos="642"/>
        </w:tabs>
        <w:spacing w:before="126" w:line="360" w:lineRule="auto"/>
        <w:ind w:left="301" w:right="398" w:firstLine="0"/>
        <w:jc w:val="both"/>
      </w:pPr>
      <w:r>
        <w:t>Por denúncia, por decisão unilateral de qualquer dos partícipes, independentemente de autorização judicial, mediante prévia notificação por escrito ao outro</w:t>
      </w:r>
      <w:r>
        <w:rPr>
          <w:spacing w:val="-1"/>
        </w:rPr>
        <w:t xml:space="preserve"> </w:t>
      </w:r>
      <w:r>
        <w:t>partícipe;</w:t>
      </w:r>
    </w:p>
    <w:p w:rsidR="00C07FE2" w:rsidRDefault="00DD2BE5" w:rsidP="00D723BE">
      <w:pPr>
        <w:numPr>
          <w:ilvl w:val="0"/>
          <w:numId w:val="34"/>
        </w:numPr>
        <w:tabs>
          <w:tab w:val="left" w:pos="642"/>
        </w:tabs>
        <w:spacing w:before="1" w:line="360" w:lineRule="auto"/>
        <w:ind w:left="301" w:right="399" w:firstLine="0"/>
        <w:jc w:val="both"/>
      </w:pPr>
      <w:r>
        <w:t>Por rescisão, por decisão unilateral de qualquer dos partícipes, independentemente de autorização judicial, mediante prévia notificação por escrito ao outro partícipe, nas seguintes</w:t>
      </w:r>
      <w:r>
        <w:rPr>
          <w:spacing w:val="-1"/>
        </w:rPr>
        <w:t xml:space="preserve"> </w:t>
      </w:r>
      <w:r>
        <w:t>hipóteses:</w:t>
      </w:r>
    </w:p>
    <w:p w:rsidR="00C07FE2" w:rsidRDefault="00DD2BE5" w:rsidP="00D723BE">
      <w:pPr>
        <w:numPr>
          <w:ilvl w:val="0"/>
          <w:numId w:val="33"/>
        </w:numPr>
        <w:tabs>
          <w:tab w:val="left" w:pos="870"/>
        </w:tabs>
        <w:spacing w:line="252" w:lineRule="exact"/>
        <w:ind w:hanging="569"/>
        <w:jc w:val="both"/>
      </w:pPr>
      <w:r>
        <w:t>Descumprimento injustificado de cláusula da</w:t>
      </w:r>
      <w:r>
        <w:rPr>
          <w:spacing w:val="-3"/>
        </w:rPr>
        <w:t xml:space="preserve"> </w:t>
      </w:r>
      <w:r>
        <w:t>parceria;</w:t>
      </w:r>
    </w:p>
    <w:p w:rsidR="00C07FE2" w:rsidRDefault="00DD2BE5" w:rsidP="00D723BE">
      <w:pPr>
        <w:numPr>
          <w:ilvl w:val="0"/>
          <w:numId w:val="33"/>
        </w:numPr>
        <w:tabs>
          <w:tab w:val="left" w:pos="870"/>
        </w:tabs>
        <w:spacing w:before="127" w:line="360" w:lineRule="auto"/>
        <w:ind w:left="301" w:right="398" w:firstLine="0"/>
        <w:jc w:val="both"/>
      </w:pPr>
      <w:r>
        <w:t>Irregularidade ou inexecução injustificada, ainda que parcial, do objeto, resultados ou metas</w:t>
      </w:r>
      <w:r>
        <w:rPr>
          <w:spacing w:val="-1"/>
        </w:rPr>
        <w:t xml:space="preserve"> </w:t>
      </w:r>
      <w:r>
        <w:t>pactuadas;</w:t>
      </w:r>
    </w:p>
    <w:p w:rsidR="00C07FE2" w:rsidRDefault="00DD2BE5" w:rsidP="00D723BE">
      <w:pPr>
        <w:numPr>
          <w:ilvl w:val="0"/>
          <w:numId w:val="33"/>
        </w:numPr>
        <w:tabs>
          <w:tab w:val="left" w:pos="870"/>
        </w:tabs>
        <w:spacing w:line="360" w:lineRule="auto"/>
        <w:ind w:left="301" w:right="398" w:firstLine="0"/>
        <w:jc w:val="both"/>
      </w:pPr>
      <w:r>
        <w:t>Omissão no dever de prestação de contas anual, nas parcerias com vigência superior a um ano, sem prejuízo do disposto no §2º do art. 70 da Lei nº 13.019, de 2014;</w:t>
      </w:r>
    </w:p>
    <w:p w:rsidR="00C07FE2" w:rsidRDefault="00DD2BE5" w:rsidP="00D723BE">
      <w:pPr>
        <w:numPr>
          <w:ilvl w:val="0"/>
          <w:numId w:val="33"/>
        </w:numPr>
        <w:tabs>
          <w:tab w:val="left" w:pos="869"/>
          <w:tab w:val="left" w:pos="870"/>
        </w:tabs>
        <w:ind w:hanging="569"/>
        <w:jc w:val="both"/>
      </w:pPr>
      <w:r>
        <w:t>Violação da legislação</w:t>
      </w:r>
      <w:r>
        <w:rPr>
          <w:spacing w:val="-2"/>
        </w:rPr>
        <w:t xml:space="preserve"> </w:t>
      </w:r>
      <w:r>
        <w:t>aplicável;</w:t>
      </w:r>
    </w:p>
    <w:p w:rsidR="00C07FE2" w:rsidRDefault="00DD2BE5" w:rsidP="00D723BE">
      <w:pPr>
        <w:numPr>
          <w:ilvl w:val="0"/>
          <w:numId w:val="33"/>
        </w:numPr>
        <w:tabs>
          <w:tab w:val="left" w:pos="869"/>
          <w:tab w:val="left" w:pos="870"/>
        </w:tabs>
        <w:spacing w:before="126"/>
        <w:ind w:hanging="569"/>
        <w:jc w:val="both"/>
      </w:pPr>
      <w:r>
        <w:t>Cometimento de falhas reiteradas na</w:t>
      </w:r>
      <w:r>
        <w:rPr>
          <w:spacing w:val="-2"/>
        </w:rPr>
        <w:t xml:space="preserve"> </w:t>
      </w:r>
      <w:r>
        <w:t>execução;</w:t>
      </w:r>
    </w:p>
    <w:p w:rsidR="00C07FE2" w:rsidRDefault="00DD2BE5" w:rsidP="00D723BE">
      <w:pPr>
        <w:numPr>
          <w:ilvl w:val="0"/>
          <w:numId w:val="33"/>
        </w:numPr>
        <w:tabs>
          <w:tab w:val="left" w:pos="869"/>
          <w:tab w:val="left" w:pos="870"/>
        </w:tabs>
        <w:spacing w:before="126"/>
        <w:ind w:hanging="569"/>
        <w:jc w:val="both"/>
      </w:pPr>
      <w:r>
        <w:t>Malversação de recursos</w:t>
      </w:r>
      <w:r>
        <w:rPr>
          <w:spacing w:val="-1"/>
        </w:rPr>
        <w:t xml:space="preserve"> </w:t>
      </w:r>
      <w:r>
        <w:t>públicos;</w:t>
      </w:r>
    </w:p>
    <w:p w:rsidR="00C07FE2" w:rsidRDefault="00DD2BE5" w:rsidP="00D723BE">
      <w:pPr>
        <w:numPr>
          <w:ilvl w:val="0"/>
          <w:numId w:val="33"/>
        </w:numPr>
        <w:tabs>
          <w:tab w:val="left" w:pos="869"/>
          <w:tab w:val="left" w:pos="870"/>
          <w:tab w:val="left" w:pos="2316"/>
          <w:tab w:val="left" w:pos="2774"/>
          <w:tab w:val="left" w:pos="3869"/>
          <w:tab w:val="left" w:pos="4328"/>
          <w:tab w:val="left" w:pos="5166"/>
          <w:tab w:val="left" w:pos="5734"/>
          <w:tab w:val="left" w:pos="7145"/>
          <w:tab w:val="left" w:pos="7603"/>
        </w:tabs>
        <w:spacing w:before="127" w:line="360" w:lineRule="auto"/>
        <w:ind w:left="301" w:right="400" w:firstLine="0"/>
        <w:jc w:val="both"/>
      </w:pPr>
      <w:r>
        <w:t>Constatação</w:t>
      </w:r>
      <w:r>
        <w:tab/>
        <w:t>de</w:t>
      </w:r>
      <w:r>
        <w:tab/>
        <w:t>falsidade</w:t>
      </w:r>
      <w:r>
        <w:tab/>
        <w:t>ou</w:t>
      </w:r>
      <w:r>
        <w:tab/>
        <w:t>fraude</w:t>
      </w:r>
      <w:r>
        <w:tab/>
        <w:t>nas</w:t>
      </w:r>
      <w:r>
        <w:tab/>
        <w:t>informações</w:t>
      </w:r>
      <w:r>
        <w:tab/>
        <w:t>ou</w:t>
      </w:r>
      <w:r>
        <w:tab/>
      </w:r>
      <w:r>
        <w:rPr>
          <w:w w:val="95"/>
        </w:rPr>
        <w:t xml:space="preserve">documentos </w:t>
      </w:r>
      <w:r>
        <w:t>apresentados;</w:t>
      </w:r>
    </w:p>
    <w:p w:rsidR="00C07FE2" w:rsidRDefault="00DD2BE5" w:rsidP="00D723BE">
      <w:pPr>
        <w:numPr>
          <w:ilvl w:val="0"/>
          <w:numId w:val="33"/>
        </w:numPr>
        <w:tabs>
          <w:tab w:val="left" w:pos="869"/>
          <w:tab w:val="left" w:pos="870"/>
          <w:tab w:val="left" w:pos="1476"/>
          <w:tab w:val="left" w:pos="2891"/>
          <w:tab w:val="left" w:pos="3327"/>
          <w:tab w:val="left" w:pos="5098"/>
          <w:tab w:val="left" w:pos="5545"/>
          <w:tab w:val="left" w:pos="7194"/>
          <w:tab w:val="left" w:pos="8558"/>
        </w:tabs>
        <w:spacing w:line="360" w:lineRule="auto"/>
        <w:ind w:left="301" w:right="398" w:firstLine="0"/>
        <w:jc w:val="both"/>
      </w:pPr>
      <w:r>
        <w:t>Não</w:t>
      </w:r>
      <w:r>
        <w:tab/>
        <w:t>atendimento</w:t>
      </w:r>
      <w:r>
        <w:tab/>
        <w:t>às</w:t>
      </w:r>
      <w:r>
        <w:tab/>
        <w:t>recomendações</w:t>
      </w:r>
      <w:r>
        <w:tab/>
        <w:t>ou</w:t>
      </w:r>
      <w:r>
        <w:tab/>
        <w:t>determinações</w:t>
      </w:r>
      <w:r>
        <w:tab/>
        <w:t>decorrentes</w:t>
      </w:r>
      <w:r>
        <w:tab/>
      </w:r>
      <w:r>
        <w:rPr>
          <w:spacing w:val="-8"/>
        </w:rPr>
        <w:t xml:space="preserve">da </w:t>
      </w:r>
      <w:r>
        <w:t>fiscalização;</w:t>
      </w:r>
    </w:p>
    <w:p w:rsidR="00C07FE2" w:rsidRDefault="00DD2BE5" w:rsidP="00D723BE">
      <w:pPr>
        <w:numPr>
          <w:ilvl w:val="0"/>
          <w:numId w:val="33"/>
        </w:numPr>
        <w:tabs>
          <w:tab w:val="left" w:pos="869"/>
          <w:tab w:val="left" w:pos="870"/>
        </w:tabs>
        <w:spacing w:line="360" w:lineRule="auto"/>
        <w:ind w:left="301" w:right="395" w:firstLine="0"/>
        <w:jc w:val="both"/>
      </w:pPr>
      <w:r>
        <w:t>Descumprimento das condições que caracterizam a parceira privada como OSC (art. 2º, inciso I, da Lei nº 13.019, de</w:t>
      </w:r>
      <w:r>
        <w:rPr>
          <w:spacing w:val="-2"/>
        </w:rPr>
        <w:t xml:space="preserve"> </w:t>
      </w:r>
      <w:r>
        <w:t>2014);</w:t>
      </w:r>
    </w:p>
    <w:p w:rsidR="00C07FE2" w:rsidRDefault="00DD2BE5" w:rsidP="00D723BE">
      <w:pPr>
        <w:numPr>
          <w:ilvl w:val="0"/>
          <w:numId w:val="33"/>
        </w:numPr>
        <w:tabs>
          <w:tab w:val="left" w:pos="869"/>
          <w:tab w:val="left" w:pos="870"/>
        </w:tabs>
        <w:spacing w:line="360" w:lineRule="auto"/>
        <w:ind w:left="301" w:right="397" w:firstLine="0"/>
        <w:jc w:val="both"/>
      </w:pPr>
      <w:r>
        <w:t>Paralisação da execução da parceria, sem justa causa e prévia comunicação à Administração</w:t>
      </w:r>
      <w:r>
        <w:rPr>
          <w:spacing w:val="-1"/>
        </w:rPr>
        <w:t xml:space="preserve"> </w:t>
      </w:r>
      <w:r>
        <w:t>Pública;</w:t>
      </w:r>
    </w:p>
    <w:p w:rsidR="00C07FE2" w:rsidRDefault="00DD2BE5" w:rsidP="00D723BE">
      <w:pPr>
        <w:numPr>
          <w:ilvl w:val="0"/>
          <w:numId w:val="33"/>
        </w:numPr>
        <w:tabs>
          <w:tab w:val="left" w:pos="868"/>
          <w:tab w:val="left" w:pos="869"/>
        </w:tabs>
        <w:spacing w:line="360" w:lineRule="auto"/>
        <w:ind w:left="301" w:right="397" w:firstLine="0"/>
        <w:jc w:val="both"/>
      </w:pPr>
      <w:r>
        <w:t>Quando</w:t>
      </w:r>
      <w:r w:rsidRPr="007A336A">
        <w:t xml:space="preserve"> </w:t>
      </w:r>
      <w:r>
        <w:t>os</w:t>
      </w:r>
      <w:r w:rsidRPr="007A336A">
        <w:t xml:space="preserve"> </w:t>
      </w:r>
      <w:r>
        <w:t>recursos</w:t>
      </w:r>
      <w:r w:rsidRPr="007A336A">
        <w:t xml:space="preserve"> </w:t>
      </w:r>
      <w:r>
        <w:t>depositados</w:t>
      </w:r>
      <w:r w:rsidRPr="007A336A">
        <w:t xml:space="preserve"> </w:t>
      </w:r>
      <w:r>
        <w:t>em</w:t>
      </w:r>
      <w:r w:rsidRPr="007A336A">
        <w:t xml:space="preserve"> </w:t>
      </w:r>
      <w:r>
        <w:t>conta</w:t>
      </w:r>
      <w:r w:rsidRPr="007A336A">
        <w:t xml:space="preserve"> </w:t>
      </w:r>
      <w:r>
        <w:t>corrente</w:t>
      </w:r>
      <w:r w:rsidRPr="007A336A">
        <w:t xml:space="preserve"> </w:t>
      </w:r>
      <w:r>
        <w:t>específica</w:t>
      </w:r>
      <w:r w:rsidRPr="007A336A">
        <w:t xml:space="preserve"> </w:t>
      </w:r>
      <w:r>
        <w:t>não</w:t>
      </w:r>
      <w:r w:rsidRPr="007A336A">
        <w:t xml:space="preserve"> </w:t>
      </w:r>
      <w:r>
        <w:t>forem</w:t>
      </w:r>
      <w:r w:rsidR="00971747">
        <w:t xml:space="preserve"> </w:t>
      </w:r>
      <w:r>
        <w:t xml:space="preserve">utilizados no prazo de 365 (trezentos e sessenta e cinco) dias, salvo se houver execução parcial do objeto e desde que previamente justificado pelo gestor da  parceria e </w:t>
      </w:r>
      <w:r>
        <w:lastRenderedPageBreak/>
        <w:t>autorizado pelo dirigente máximo da entidade da administração</w:t>
      </w:r>
      <w:r w:rsidRPr="007A336A">
        <w:t xml:space="preserve"> </w:t>
      </w:r>
      <w:r>
        <w:t>pública;</w:t>
      </w:r>
    </w:p>
    <w:p w:rsidR="00C07FE2" w:rsidRDefault="00DD2BE5" w:rsidP="00D723BE">
      <w:pPr>
        <w:numPr>
          <w:ilvl w:val="0"/>
          <w:numId w:val="33"/>
        </w:numPr>
        <w:tabs>
          <w:tab w:val="left" w:pos="869"/>
        </w:tabs>
        <w:spacing w:line="252" w:lineRule="exact"/>
        <w:ind w:left="868"/>
        <w:jc w:val="both"/>
      </w:pPr>
      <w:r>
        <w:t>Outras hipóteses expressamente previstas na legislação</w:t>
      </w:r>
      <w:r>
        <w:rPr>
          <w:spacing w:val="-3"/>
        </w:rPr>
        <w:t xml:space="preserve"> </w:t>
      </w:r>
      <w:r>
        <w:t>aplicável.</w:t>
      </w:r>
    </w:p>
    <w:p w:rsidR="00C07FE2" w:rsidRDefault="00DD2BE5" w:rsidP="00D723BE">
      <w:pPr>
        <w:numPr>
          <w:ilvl w:val="1"/>
          <w:numId w:val="35"/>
        </w:numPr>
        <w:tabs>
          <w:tab w:val="left" w:pos="812"/>
        </w:tabs>
        <w:spacing w:before="128" w:line="360" w:lineRule="auto"/>
        <w:ind w:right="396" w:firstLine="0"/>
        <w:jc w:val="both"/>
      </w:pPr>
      <w:r>
        <w:t>A denúncia só será eficaz 60 (sessenta) dias após a data de recebimento da notificação, ficando os partícipes responsáveis somente pelas obrigações e vantagens do tempo em que participaram voluntariamente da</w:t>
      </w:r>
      <w:r>
        <w:rPr>
          <w:spacing w:val="-2"/>
        </w:rPr>
        <w:t xml:space="preserve"> </w:t>
      </w:r>
      <w:r>
        <w:t>avença.</w:t>
      </w:r>
    </w:p>
    <w:p w:rsidR="00C07FE2" w:rsidRDefault="00DD2BE5" w:rsidP="00D723BE">
      <w:pPr>
        <w:numPr>
          <w:ilvl w:val="1"/>
          <w:numId w:val="35"/>
        </w:numPr>
        <w:tabs>
          <w:tab w:val="left" w:pos="812"/>
        </w:tabs>
        <w:spacing w:line="360" w:lineRule="auto"/>
        <w:ind w:right="396" w:firstLine="0"/>
        <w:jc w:val="both"/>
      </w:pPr>
      <w:r>
        <w:t>Em caso de denúncia ou rescisão unilateral por parte da ADMINISTRAÇÃO PÚBLICA, que não decorra de culpa, dolo ou má gestão da OSC, o Poder Público ressarcirá a parceira privada dos danos emergentes comprovados que houver</w:t>
      </w:r>
      <w:r>
        <w:rPr>
          <w:spacing w:val="-15"/>
        </w:rPr>
        <w:t xml:space="preserve"> </w:t>
      </w:r>
      <w:r>
        <w:t>sofrido.</w:t>
      </w:r>
    </w:p>
    <w:p w:rsidR="00C07FE2" w:rsidRDefault="00DD2BE5" w:rsidP="00D723BE">
      <w:pPr>
        <w:numPr>
          <w:ilvl w:val="1"/>
          <w:numId w:val="35"/>
        </w:numPr>
        <w:tabs>
          <w:tab w:val="left" w:pos="812"/>
        </w:tabs>
        <w:spacing w:line="360" w:lineRule="auto"/>
        <w:ind w:right="398" w:firstLine="0"/>
        <w:jc w:val="both"/>
      </w:pPr>
      <w:r>
        <w:t>Em caso de denúncia ou rescisão unilateral por culpa, dolo ou má gestão por parte da OSC, devidamente comprovada, a organização da sociedade civil não terá direito a qualquer</w:t>
      </w:r>
      <w:r>
        <w:rPr>
          <w:spacing w:val="-1"/>
        </w:rPr>
        <w:t xml:space="preserve"> </w:t>
      </w:r>
      <w:r>
        <w:t>indenização.</w:t>
      </w:r>
    </w:p>
    <w:p w:rsidR="00C07FE2" w:rsidRDefault="00DD2BE5" w:rsidP="00D723BE">
      <w:pPr>
        <w:numPr>
          <w:ilvl w:val="1"/>
          <w:numId w:val="35"/>
        </w:numPr>
        <w:tabs>
          <w:tab w:val="left" w:pos="812"/>
        </w:tabs>
        <w:spacing w:line="360" w:lineRule="auto"/>
        <w:ind w:right="396" w:firstLine="0"/>
        <w:jc w:val="both"/>
      </w:pPr>
      <w:r>
        <w:t>Os casos de rescisão unilateral serão formalmente motivados nos autos do processo administrativo, assegurado o contraditório e a ampla defesa. O prazo de defesa será de 10 (dez) dias da abertura de vista do</w:t>
      </w:r>
      <w:r>
        <w:rPr>
          <w:spacing w:val="-5"/>
        </w:rPr>
        <w:t xml:space="preserve"> </w:t>
      </w:r>
      <w:r>
        <w:t>processo.</w:t>
      </w:r>
    </w:p>
    <w:p w:rsidR="00C07FE2" w:rsidRDefault="00DD2BE5" w:rsidP="00D723BE">
      <w:pPr>
        <w:numPr>
          <w:ilvl w:val="1"/>
          <w:numId w:val="35"/>
        </w:numPr>
        <w:tabs>
          <w:tab w:val="left" w:pos="812"/>
        </w:tabs>
        <w:spacing w:line="360" w:lineRule="auto"/>
        <w:ind w:right="396" w:firstLine="0"/>
        <w:jc w:val="both"/>
      </w:pPr>
      <w:r>
        <w:t>Na hipótese de irregularidade na execução do objeto que enseje dano ao erário, deverá ser instaurada TOMADA DE CONTAS ESPECIAL caso os valores  relacionados à irregularidade não sejam devolvidos no prazo estabelecido pela ADMINISTRAÇÃO</w:t>
      </w:r>
      <w:r>
        <w:rPr>
          <w:spacing w:val="-1"/>
        </w:rPr>
        <w:t xml:space="preserve"> </w:t>
      </w:r>
      <w:r>
        <w:t>PÚBLICA.</w:t>
      </w:r>
    </w:p>
    <w:p w:rsidR="00C07FE2" w:rsidRDefault="00C07FE2" w:rsidP="00D723BE">
      <w:pPr>
        <w:jc w:val="both"/>
        <w:rPr>
          <w:sz w:val="33"/>
        </w:rPr>
      </w:pPr>
    </w:p>
    <w:p w:rsidR="00C07FE2" w:rsidRDefault="00DD2BE5" w:rsidP="00EC5230">
      <w:pPr>
        <w:pStyle w:val="Ttulo1"/>
        <w:numPr>
          <w:ilvl w:val="0"/>
          <w:numId w:val="49"/>
        </w:numPr>
        <w:tabs>
          <w:tab w:val="left" w:pos="426"/>
        </w:tabs>
        <w:ind w:left="142" w:hanging="142"/>
      </w:pPr>
      <w:r>
        <w:t>DAS DISPOSIÇÕES</w:t>
      </w:r>
      <w:r>
        <w:rPr>
          <w:spacing w:val="-1"/>
        </w:rPr>
        <w:t xml:space="preserve"> </w:t>
      </w:r>
      <w:r>
        <w:t>GERAIS</w:t>
      </w:r>
    </w:p>
    <w:p w:rsidR="00C07FE2" w:rsidRDefault="00DD2BE5" w:rsidP="00D723BE">
      <w:pPr>
        <w:spacing w:before="126" w:line="360" w:lineRule="auto"/>
        <w:ind w:right="396"/>
        <w:jc w:val="both"/>
      </w:pPr>
      <w:r>
        <w:rPr>
          <w:b/>
        </w:rPr>
        <w:t xml:space="preserve">10.1. </w:t>
      </w:r>
      <w:r>
        <w:t>A execução dos instrumentos jurídicos a serem firmados será avaliada pelo setor técnico competente, mediante procedimentos de supervisão indireta, observando-se o cumprimento das cláusulas e condições estabelecidas nos referidos instrumentos.</w:t>
      </w:r>
    </w:p>
    <w:p w:rsidR="00C07FE2" w:rsidRDefault="00DD2BE5" w:rsidP="00D723BE">
      <w:pPr>
        <w:numPr>
          <w:ilvl w:val="1"/>
          <w:numId w:val="32"/>
        </w:numPr>
        <w:tabs>
          <w:tab w:val="left" w:pos="812"/>
        </w:tabs>
        <w:spacing w:line="360" w:lineRule="auto"/>
        <w:ind w:right="398" w:firstLine="0"/>
        <w:jc w:val="both"/>
      </w:pPr>
      <w:r>
        <w:t>Será facultado à Comissão de Seleção promover, em qualquer fase, diligências destinadas a esclarecer ou complementar a instrução do processo e a aferição dos critérios de habilitação de cada instituição, bem como solicitar a órgãos competentes a elaboração de pareceres técnicos destinados a fundamentar a decisão da</w:t>
      </w:r>
      <w:r>
        <w:rPr>
          <w:spacing w:val="-15"/>
        </w:rPr>
        <w:t xml:space="preserve"> </w:t>
      </w:r>
      <w:r>
        <w:t>comissão.</w:t>
      </w:r>
    </w:p>
    <w:p w:rsidR="00C07FE2" w:rsidRDefault="00DD2BE5" w:rsidP="00D723BE">
      <w:pPr>
        <w:numPr>
          <w:ilvl w:val="1"/>
          <w:numId w:val="32"/>
        </w:numPr>
        <w:tabs>
          <w:tab w:val="left" w:pos="812"/>
        </w:tabs>
        <w:spacing w:line="360" w:lineRule="auto"/>
        <w:ind w:right="398" w:firstLine="0"/>
        <w:jc w:val="both"/>
      </w:pPr>
      <w:r>
        <w:t>Estarão impedidas de se credenciar as instituições que se enquadrarem no Art. 39 da Lei nº 13.019 de 2014 ou que tenham qualquer outro impedimento legal para contratar com a Administração</w:t>
      </w:r>
      <w:r>
        <w:rPr>
          <w:spacing w:val="-1"/>
        </w:rPr>
        <w:t xml:space="preserve"> </w:t>
      </w:r>
      <w:r>
        <w:t>Municipal.</w:t>
      </w:r>
    </w:p>
    <w:p w:rsidR="00C07FE2" w:rsidRDefault="00DD2BE5" w:rsidP="00D723BE">
      <w:pPr>
        <w:numPr>
          <w:ilvl w:val="1"/>
          <w:numId w:val="32"/>
        </w:numPr>
        <w:tabs>
          <w:tab w:val="left" w:pos="812"/>
        </w:tabs>
        <w:spacing w:line="360" w:lineRule="auto"/>
        <w:ind w:right="397" w:firstLine="0"/>
        <w:jc w:val="both"/>
      </w:pPr>
      <w:r>
        <w:t>As OSCs deverão obedecer a todas as exigências da Lei nº 13.019, de 2014, bem como do Decreto Municipal nº 29.129, de</w:t>
      </w:r>
      <w:r>
        <w:rPr>
          <w:spacing w:val="-3"/>
        </w:rPr>
        <w:t xml:space="preserve"> </w:t>
      </w:r>
      <w:r>
        <w:t>2017.</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5"/>
        <w:jc w:val="both"/>
      </w:pPr>
      <w:r>
        <w:rPr>
          <w:b/>
        </w:rPr>
        <w:t xml:space="preserve">10.5. </w:t>
      </w:r>
      <w:r>
        <w:t>O empenho de dotações orçamentárias suplementares não caracteriza alteração da parceria, podendo ser registrado por simples Apostila, dispensando a celebração  de Termo</w:t>
      </w:r>
      <w:r>
        <w:rPr>
          <w:spacing w:val="-1"/>
        </w:rPr>
        <w:t xml:space="preserve"> </w:t>
      </w:r>
      <w:r>
        <w:t>Aditivo.</w:t>
      </w:r>
    </w:p>
    <w:p w:rsidR="00C07FE2" w:rsidRDefault="00DD2BE5" w:rsidP="00D723BE">
      <w:pPr>
        <w:spacing w:before="119" w:line="360" w:lineRule="auto"/>
        <w:ind w:right="397"/>
        <w:jc w:val="both"/>
      </w:pPr>
      <w:r>
        <w:rPr>
          <w:b/>
        </w:rPr>
        <w:t xml:space="preserve">10.6. </w:t>
      </w:r>
      <w:r>
        <w:t>A execução dos instrumentos jurídicos a serem firmados será avaliada pela Comissão de Monitoramento e Avaliação dos Termos de Colaboração da Secretaria Municipal de Educação, mediante procedimentos de supervisão, observando-se o cumprimento das cláusulas e condições estabelecidas nos referidos instrumentos.</w:t>
      </w:r>
    </w:p>
    <w:p w:rsidR="00C07FE2" w:rsidRDefault="00DD2BE5" w:rsidP="00D723BE">
      <w:pPr>
        <w:numPr>
          <w:ilvl w:val="1"/>
          <w:numId w:val="31"/>
        </w:numPr>
        <w:tabs>
          <w:tab w:val="left" w:pos="812"/>
        </w:tabs>
        <w:ind w:hanging="511"/>
        <w:jc w:val="both"/>
      </w:pPr>
      <w:r>
        <w:t>Não será exigida qualquer contrapartida das OSCs</w:t>
      </w:r>
      <w:r>
        <w:rPr>
          <w:spacing w:val="-3"/>
        </w:rPr>
        <w:t xml:space="preserve"> </w:t>
      </w:r>
      <w:r>
        <w:t>selecionadas.</w:t>
      </w:r>
    </w:p>
    <w:p w:rsidR="00C07FE2" w:rsidRDefault="00C07FE2" w:rsidP="00D723BE">
      <w:pPr>
        <w:spacing w:before="6"/>
        <w:jc w:val="both"/>
        <w:rPr>
          <w:sz w:val="21"/>
        </w:rPr>
      </w:pPr>
    </w:p>
    <w:p w:rsidR="00C07FE2" w:rsidRDefault="00DD2BE5" w:rsidP="00D723BE">
      <w:pPr>
        <w:numPr>
          <w:ilvl w:val="1"/>
          <w:numId w:val="31"/>
        </w:numPr>
        <w:tabs>
          <w:tab w:val="left" w:pos="812"/>
        </w:tabs>
        <w:spacing w:line="360" w:lineRule="auto"/>
        <w:ind w:left="301" w:right="394" w:firstLine="0"/>
        <w:jc w:val="both"/>
      </w:pPr>
      <w:r>
        <w:t>As parcerias que vierem a ser assinados terão seus extratos publicados, no Diário Oficial do Município do Salvador/DOM, contendo, no mínimo, as seguintes informações:</w:t>
      </w:r>
    </w:p>
    <w:p w:rsidR="00C07FE2" w:rsidRDefault="00DD2BE5" w:rsidP="00D723BE">
      <w:pPr>
        <w:numPr>
          <w:ilvl w:val="0"/>
          <w:numId w:val="30"/>
        </w:numPr>
        <w:tabs>
          <w:tab w:val="left" w:pos="642"/>
        </w:tabs>
        <w:spacing w:line="252" w:lineRule="exact"/>
        <w:ind w:hanging="341"/>
        <w:jc w:val="both"/>
      </w:pPr>
      <w:r>
        <w:t>Nome do Organização da Sociedade</w:t>
      </w:r>
      <w:r>
        <w:rPr>
          <w:spacing w:val="-2"/>
        </w:rPr>
        <w:t xml:space="preserve"> </w:t>
      </w:r>
      <w:r>
        <w:t>Civil;</w:t>
      </w:r>
    </w:p>
    <w:p w:rsidR="00C07FE2" w:rsidRDefault="00DD2BE5" w:rsidP="00D723BE">
      <w:pPr>
        <w:numPr>
          <w:ilvl w:val="0"/>
          <w:numId w:val="30"/>
        </w:numPr>
        <w:tabs>
          <w:tab w:val="left" w:pos="642"/>
        </w:tabs>
        <w:spacing w:before="127"/>
        <w:ind w:hanging="341"/>
        <w:jc w:val="both"/>
      </w:pPr>
      <w:r>
        <w:t>Objeto da</w:t>
      </w:r>
      <w:r>
        <w:rPr>
          <w:spacing w:val="-1"/>
        </w:rPr>
        <w:t xml:space="preserve"> </w:t>
      </w:r>
      <w:r>
        <w:t>Parceria;</w:t>
      </w:r>
    </w:p>
    <w:p w:rsidR="00C07FE2" w:rsidRDefault="00DD2BE5" w:rsidP="00D723BE">
      <w:pPr>
        <w:numPr>
          <w:ilvl w:val="0"/>
          <w:numId w:val="30"/>
        </w:numPr>
        <w:tabs>
          <w:tab w:val="left" w:pos="642"/>
        </w:tabs>
        <w:spacing w:before="127"/>
        <w:ind w:hanging="341"/>
        <w:jc w:val="both"/>
      </w:pPr>
      <w:r>
        <w:t>Prazo da</w:t>
      </w:r>
      <w:r>
        <w:rPr>
          <w:spacing w:val="-1"/>
        </w:rPr>
        <w:t xml:space="preserve"> </w:t>
      </w:r>
      <w:r>
        <w:t>Parceria;</w:t>
      </w:r>
    </w:p>
    <w:p w:rsidR="00C07FE2" w:rsidRDefault="00DD2BE5" w:rsidP="00D723BE">
      <w:pPr>
        <w:numPr>
          <w:ilvl w:val="0"/>
          <w:numId w:val="30"/>
        </w:numPr>
        <w:tabs>
          <w:tab w:val="left" w:pos="642"/>
        </w:tabs>
        <w:spacing w:before="126"/>
        <w:ind w:hanging="341"/>
        <w:jc w:val="both"/>
      </w:pPr>
      <w:r>
        <w:t>Valor Global da</w:t>
      </w:r>
      <w:r>
        <w:rPr>
          <w:spacing w:val="-1"/>
        </w:rPr>
        <w:t xml:space="preserve"> </w:t>
      </w:r>
      <w:r>
        <w:t>Parceria;</w:t>
      </w:r>
    </w:p>
    <w:p w:rsidR="00C07FE2" w:rsidRDefault="00DD2BE5" w:rsidP="00D723BE">
      <w:pPr>
        <w:numPr>
          <w:ilvl w:val="0"/>
          <w:numId w:val="30"/>
        </w:numPr>
        <w:tabs>
          <w:tab w:val="left" w:pos="642"/>
        </w:tabs>
        <w:spacing w:before="127"/>
        <w:ind w:hanging="341"/>
        <w:jc w:val="both"/>
      </w:pPr>
      <w:r>
        <w:t>Dotação</w:t>
      </w:r>
      <w:r>
        <w:rPr>
          <w:spacing w:val="-1"/>
        </w:rPr>
        <w:t xml:space="preserve"> </w:t>
      </w:r>
      <w:r>
        <w:t>Orçamentária.</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292EA2">
      <w:pPr>
        <w:pStyle w:val="Ttulo1"/>
        <w:spacing w:before="92"/>
        <w:ind w:left="0" w:right="182"/>
        <w:jc w:val="center"/>
      </w:pPr>
      <w:r>
        <w:rPr>
          <w:spacing w:val="-4"/>
        </w:rPr>
        <w:t>ANEXO</w:t>
      </w:r>
      <w:r>
        <w:rPr>
          <w:spacing w:val="-6"/>
        </w:rPr>
        <w:t xml:space="preserve"> </w:t>
      </w:r>
      <w:r>
        <w:rPr>
          <w:spacing w:val="-4"/>
        </w:rPr>
        <w:t>II</w:t>
      </w:r>
    </w:p>
    <w:p w:rsidR="00C07FE2" w:rsidRDefault="00C07FE2" w:rsidP="00292EA2">
      <w:pPr>
        <w:jc w:val="center"/>
        <w:rPr>
          <w:b/>
          <w:sz w:val="24"/>
        </w:rPr>
      </w:pPr>
    </w:p>
    <w:p w:rsidR="00C07FE2" w:rsidRDefault="00C07FE2" w:rsidP="00292EA2">
      <w:pPr>
        <w:spacing w:before="10"/>
        <w:jc w:val="center"/>
        <w:rPr>
          <w:b/>
          <w:sz w:val="29"/>
        </w:rPr>
      </w:pPr>
    </w:p>
    <w:p w:rsidR="00C07FE2" w:rsidRDefault="00DD2BE5" w:rsidP="00292EA2">
      <w:pPr>
        <w:ind w:right="52"/>
        <w:jc w:val="center"/>
        <w:rPr>
          <w:b/>
        </w:rPr>
      </w:pPr>
      <w:r>
        <w:rPr>
          <w:b/>
        </w:rPr>
        <w:t>MINUTA</w:t>
      </w:r>
    </w:p>
    <w:p w:rsidR="00C07FE2" w:rsidRDefault="00DD2BE5" w:rsidP="00292EA2">
      <w:pPr>
        <w:spacing w:before="120"/>
        <w:ind w:right="51"/>
        <w:jc w:val="center"/>
        <w:rPr>
          <w:b/>
        </w:rPr>
      </w:pPr>
      <w:r>
        <w:rPr>
          <w:b/>
        </w:rPr>
        <w:t xml:space="preserve">TERMO DE COLABORAÇÃO Nº </w:t>
      </w:r>
      <w:r>
        <w:rPr>
          <w:b/>
          <w:color w:val="FF0000"/>
        </w:rPr>
        <w:t>XX</w:t>
      </w:r>
      <w:r>
        <w:rPr>
          <w:b/>
        </w:rPr>
        <w:t>/201</w:t>
      </w:r>
      <w:r w:rsidR="00AF2EC7">
        <w:rPr>
          <w:b/>
          <w:color w:val="FF0000"/>
        </w:rPr>
        <w:t>X</w:t>
      </w:r>
    </w:p>
    <w:p w:rsidR="00C07FE2" w:rsidRDefault="00C07FE2" w:rsidP="00D723BE">
      <w:pPr>
        <w:spacing w:before="2"/>
        <w:jc w:val="both"/>
        <w:rPr>
          <w:b/>
          <w:sz w:val="31"/>
        </w:rPr>
      </w:pPr>
    </w:p>
    <w:p w:rsidR="00C07FE2" w:rsidRDefault="00DD2BE5" w:rsidP="00D723BE">
      <w:pPr>
        <w:ind w:left="3703"/>
        <w:jc w:val="both"/>
      </w:pPr>
      <w:r>
        <w:t>Termo   de   Colaboração   que   entre   si</w:t>
      </w:r>
      <w:r>
        <w:rPr>
          <w:spacing w:val="50"/>
        </w:rPr>
        <w:t xml:space="preserve"> </w:t>
      </w:r>
      <w:r>
        <w:t>celebram</w:t>
      </w:r>
    </w:p>
    <w:p w:rsidR="00C07FE2" w:rsidRDefault="00DD2BE5" w:rsidP="00D723BE">
      <w:pPr>
        <w:pStyle w:val="Ttulo1"/>
        <w:spacing w:before="38"/>
        <w:ind w:left="3703"/>
        <w:rPr>
          <w:b w:val="0"/>
        </w:rPr>
      </w:pPr>
      <w:r>
        <w:t>PREFEITURA  MUNICIPAL  DO  SALVADOR</w:t>
      </w:r>
      <w:r>
        <w:rPr>
          <w:b w:val="0"/>
        </w:rPr>
        <w:t xml:space="preserve">, </w:t>
      </w:r>
      <w:r>
        <w:rPr>
          <w:b w:val="0"/>
          <w:spacing w:val="36"/>
        </w:rPr>
        <w:t xml:space="preserve"> </w:t>
      </w:r>
      <w:r>
        <w:rPr>
          <w:b w:val="0"/>
        </w:rPr>
        <w:t>por</w:t>
      </w:r>
    </w:p>
    <w:p w:rsidR="00C07FE2" w:rsidRDefault="00DD2BE5" w:rsidP="00D723BE">
      <w:pPr>
        <w:spacing w:before="38" w:line="276" w:lineRule="auto"/>
        <w:ind w:left="3703" w:right="395"/>
        <w:jc w:val="both"/>
      </w:pPr>
      <w:r>
        <w:t xml:space="preserve">intermédio da </w:t>
      </w:r>
      <w:r>
        <w:rPr>
          <w:b/>
        </w:rPr>
        <w:t xml:space="preserve">SECRETARIA MUNICIPAL DA EDUCAÇÃO - SMED </w:t>
      </w:r>
      <w:r>
        <w:t xml:space="preserve">e o </w:t>
      </w:r>
      <w:r>
        <w:rPr>
          <w:b/>
        </w:rPr>
        <w:t>XXXXX</w:t>
      </w:r>
      <w:r>
        <w:t>, o atendimento na Educação Infantil à criança de 0 (zero) a 5 (cinco) anos de idade.</w:t>
      </w:r>
    </w:p>
    <w:p w:rsidR="00C07FE2" w:rsidRDefault="00C07FE2" w:rsidP="00D723BE">
      <w:pPr>
        <w:jc w:val="both"/>
        <w:rPr>
          <w:sz w:val="24"/>
        </w:rPr>
      </w:pPr>
    </w:p>
    <w:p w:rsidR="00C07FE2" w:rsidRDefault="00C07FE2" w:rsidP="00D723BE">
      <w:pPr>
        <w:jc w:val="both"/>
        <w:rPr>
          <w:sz w:val="19"/>
        </w:rPr>
      </w:pPr>
    </w:p>
    <w:p w:rsidR="00C07FE2" w:rsidRDefault="00DD2BE5" w:rsidP="00D723BE">
      <w:pPr>
        <w:pStyle w:val="Ttulo1"/>
        <w:ind w:left="0" w:right="95"/>
        <w:rPr>
          <w:b w:val="0"/>
        </w:rPr>
      </w:pPr>
      <w:r>
        <w:rPr>
          <w:b w:val="0"/>
        </w:rPr>
        <w:t xml:space="preserve">A </w:t>
      </w:r>
      <w:r>
        <w:t xml:space="preserve">SECRETARIA MUNICIPAL DA EDUCAÇÃO DE SALVADOR - SMED </w:t>
      </w:r>
      <w:r>
        <w:rPr>
          <w:b w:val="0"/>
        </w:rPr>
        <w:t>com sede</w:t>
      </w:r>
      <w:r>
        <w:rPr>
          <w:b w:val="0"/>
          <w:spacing w:val="19"/>
        </w:rPr>
        <w:t xml:space="preserve"> </w:t>
      </w:r>
      <w:r>
        <w:rPr>
          <w:b w:val="0"/>
        </w:rPr>
        <w:t>na</w:t>
      </w:r>
    </w:p>
    <w:p w:rsidR="00C07FE2" w:rsidRDefault="00DD2BE5" w:rsidP="00D723BE">
      <w:pPr>
        <w:spacing w:before="126" w:line="360" w:lineRule="auto"/>
        <w:ind w:right="394"/>
        <w:jc w:val="both"/>
      </w:pPr>
      <w:r>
        <w:t>Av. Anita Garibaldi, 2981, Rio Vermelho, cidade de Salvador, estado da Bahia, CEP 40170-130</w:t>
      </w:r>
      <w:r w:rsidR="00EF6553">
        <w:t xml:space="preserve">, </w:t>
      </w:r>
      <w:r w:rsidR="00EF6553" w:rsidRPr="00EF6553">
        <w:t>CNPJ nº 13.927.801/0006-53</w:t>
      </w:r>
      <w:r w:rsidR="00F31BB5">
        <w:t>,</w:t>
      </w:r>
      <w:r>
        <w:t xml:space="preserve"> representada neste ato pelo Secretário de Educação </w:t>
      </w:r>
      <w:r>
        <w:rPr>
          <w:b/>
        </w:rPr>
        <w:t>BRUNO OITAVEN BARRAL</w:t>
      </w:r>
      <w:r>
        <w:t xml:space="preserve">, brasileiro, residente nesta capital, portador do RG nº XXXXX SSP-BA, inscrito no CPF sob o nº XXXXXXX, devidamente designado pelo Decreto publicado no DOM nº 6.930, de 20 de setembro de 2017 e Decreto de Delegação de Competência, DOM nº 6.947 de 17 de outubro de 2017, adiante denominado </w:t>
      </w:r>
      <w:r>
        <w:rPr>
          <w:b/>
        </w:rPr>
        <w:t xml:space="preserve">ADMINISTRAÇÃO </w:t>
      </w:r>
      <w:r>
        <w:rPr>
          <w:b/>
          <w:spacing w:val="11"/>
        </w:rPr>
        <w:t xml:space="preserve"> </w:t>
      </w:r>
      <w:r>
        <w:rPr>
          <w:b/>
        </w:rPr>
        <w:t>PÚBLICA</w:t>
      </w:r>
      <w:r>
        <w:t xml:space="preserve">, </w:t>
      </w:r>
      <w:r>
        <w:rPr>
          <w:spacing w:val="12"/>
        </w:rPr>
        <w:t xml:space="preserve"> </w:t>
      </w:r>
      <w:r>
        <w:t xml:space="preserve">e </w:t>
      </w:r>
      <w:r>
        <w:rPr>
          <w:spacing w:val="13"/>
        </w:rPr>
        <w:t xml:space="preserve"> </w:t>
      </w:r>
      <w:r>
        <w:t xml:space="preserve">de </w:t>
      </w:r>
      <w:r>
        <w:rPr>
          <w:spacing w:val="10"/>
        </w:rPr>
        <w:t xml:space="preserve"> </w:t>
      </w:r>
      <w:r>
        <w:t xml:space="preserve">outro </w:t>
      </w:r>
      <w:r>
        <w:rPr>
          <w:spacing w:val="11"/>
        </w:rPr>
        <w:t xml:space="preserve"> </w:t>
      </w:r>
      <w:r>
        <w:t xml:space="preserve">lado </w:t>
      </w:r>
      <w:r>
        <w:rPr>
          <w:spacing w:val="11"/>
        </w:rPr>
        <w:t xml:space="preserve"> </w:t>
      </w:r>
      <w:r>
        <w:t xml:space="preserve">o </w:t>
      </w:r>
      <w:r>
        <w:rPr>
          <w:spacing w:val="11"/>
        </w:rPr>
        <w:t xml:space="preserve"> </w:t>
      </w:r>
      <w:r>
        <w:rPr>
          <w:b/>
        </w:rPr>
        <w:t>XXXXXX</w:t>
      </w:r>
      <w:r>
        <w:t xml:space="preserve">, </w:t>
      </w:r>
      <w:r>
        <w:rPr>
          <w:spacing w:val="12"/>
        </w:rPr>
        <w:t xml:space="preserve"> </w:t>
      </w:r>
      <w:r>
        <w:t xml:space="preserve">CNPJ </w:t>
      </w:r>
      <w:r>
        <w:rPr>
          <w:spacing w:val="12"/>
        </w:rPr>
        <w:t xml:space="preserve"> </w:t>
      </w:r>
      <w:r>
        <w:t xml:space="preserve">n° </w:t>
      </w:r>
      <w:r>
        <w:rPr>
          <w:spacing w:val="12"/>
        </w:rPr>
        <w:t xml:space="preserve"> </w:t>
      </w:r>
      <w:r>
        <w:t>XXXXXXX,</w:t>
      </w:r>
    </w:p>
    <w:p w:rsidR="00C07FE2" w:rsidRDefault="00DD2BE5" w:rsidP="00D723BE">
      <w:pPr>
        <w:spacing w:before="1" w:line="360" w:lineRule="auto"/>
        <w:ind w:right="396"/>
        <w:jc w:val="both"/>
      </w:pPr>
      <w:r>
        <w:t xml:space="preserve">entidade civil sem fins lucrativos, com sede no XXXXXXXX, representada neste ato por sua representante legal </w:t>
      </w:r>
      <w:r>
        <w:rPr>
          <w:b/>
        </w:rPr>
        <w:t>XXXXXXXXX</w:t>
      </w:r>
      <w:r>
        <w:t xml:space="preserve">, brasileira, inscrita no CPF sob nº XXXXXX, Carteira de Identidade nº XXXX, SSP/BA doravante denominada </w:t>
      </w:r>
      <w:r>
        <w:rPr>
          <w:b/>
        </w:rPr>
        <w:t>ORGANIZAÇÃO DA SOCIEDADE CIVIL</w:t>
      </w:r>
      <w:r>
        <w:t xml:space="preserve">, em conjunto </w:t>
      </w:r>
      <w:r>
        <w:rPr>
          <w:b/>
        </w:rPr>
        <w:t>PARTÍCIPES</w:t>
      </w:r>
      <w:r>
        <w:t>, resolvem celebrar o presente TERMO DE COLABORAÇÃO em conformidade com o novo plano de trabalho e devida habilitação constantes no Processo Administrativo nº XXX, sob a égide da Lei Federal nº 13.019, de 31 de julho de 2014 e suas alterações e Decreto Municipal n° 29.129 de 10 de novembro de 2017, mediante as cláusulas e condições a</w:t>
      </w:r>
      <w:r>
        <w:rPr>
          <w:spacing w:val="-5"/>
        </w:rPr>
        <w:t xml:space="preserve"> </w:t>
      </w:r>
      <w:r>
        <w:t>seguir:</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pPr>
      <w:r>
        <w:t>CLÁUSULA PRIMEIRA – DO OBJETO</w:t>
      </w:r>
    </w:p>
    <w:p w:rsidR="00C07FE2" w:rsidRDefault="00C07FE2" w:rsidP="00D723BE">
      <w:pPr>
        <w:spacing w:before="4"/>
        <w:jc w:val="both"/>
        <w:rPr>
          <w:b/>
          <w:sz w:val="21"/>
        </w:rPr>
      </w:pPr>
    </w:p>
    <w:p w:rsidR="00C07FE2" w:rsidRDefault="00DD2BE5" w:rsidP="00D723BE">
      <w:pPr>
        <w:spacing w:line="360" w:lineRule="auto"/>
        <w:ind w:right="395"/>
        <w:jc w:val="both"/>
      </w:pPr>
      <w:r>
        <w:t>O presente TERMO DE COLABORAÇÃO tem por finalidade o atendimento na Educação Infantil à criança de 0 (zero) a 5 (cinco) anos de idade, nos seus aspectos físicos, emocionais, afetivos, cognitivo-linguísticos e sociais, conforme estabelecido no Plano de Trabalho, mediante a transferência de recursos financeiros do Fundo de Manutenção e Desenvolvimento da Educação Básica e de Valorização dos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7"/>
        <w:jc w:val="both"/>
      </w:pPr>
      <w:r>
        <w:t>Profissionais da Educação – FUNDEB referentes às matrículas efetivadas na educação infantil, apuradas com base no Censo Escolar realizado pelo Instituto Nacional de Estudos e Pesquisas Educacionais Anísio Teixeira –</w:t>
      </w:r>
      <w:r>
        <w:rPr>
          <w:spacing w:val="-7"/>
        </w:rPr>
        <w:t xml:space="preserve"> </w:t>
      </w:r>
      <w:r>
        <w:t>INEP/MEC.</w:t>
      </w:r>
    </w:p>
    <w:p w:rsidR="00C07FE2" w:rsidRDefault="00C07FE2" w:rsidP="00D723BE">
      <w:pPr>
        <w:jc w:val="both"/>
        <w:rPr>
          <w:sz w:val="24"/>
        </w:rPr>
      </w:pPr>
    </w:p>
    <w:p w:rsidR="00C07FE2" w:rsidRDefault="00C07FE2" w:rsidP="00D723BE">
      <w:pPr>
        <w:spacing w:before="11"/>
        <w:jc w:val="both"/>
        <w:rPr>
          <w:sz w:val="18"/>
        </w:rPr>
      </w:pPr>
    </w:p>
    <w:p w:rsidR="00C07FE2" w:rsidRDefault="00DD2BE5" w:rsidP="00D723BE">
      <w:pPr>
        <w:pStyle w:val="Ttulo1"/>
      </w:pPr>
      <w:r>
        <w:t>CLÁUSULA SEGUNDA - DO PLANO DE TRABALHO</w:t>
      </w:r>
    </w:p>
    <w:p w:rsidR="00C07FE2" w:rsidRDefault="00C07FE2" w:rsidP="00D723BE">
      <w:pPr>
        <w:spacing w:before="3"/>
        <w:jc w:val="both"/>
        <w:rPr>
          <w:b/>
          <w:sz w:val="21"/>
        </w:rPr>
      </w:pPr>
    </w:p>
    <w:p w:rsidR="00C07FE2" w:rsidRDefault="00DD2BE5" w:rsidP="00D723BE">
      <w:pPr>
        <w:spacing w:line="360" w:lineRule="auto"/>
        <w:ind w:right="535"/>
        <w:jc w:val="both"/>
      </w:pPr>
      <w:r>
        <w:t>Para o alcance do objeto pactuado, os partícipes obrigam-se a cumprir o PLANO DE TRABALHO que, independente de transcrição, é parte integrante e indissociável do presente TERMO DE COLABORAÇÃO, bem como toda documentação técnica que dele resulte, cujos dados neles contidos acatam os partícipes.</w:t>
      </w:r>
    </w:p>
    <w:p w:rsidR="00C07FE2" w:rsidRDefault="00DD2BE5" w:rsidP="00D723BE">
      <w:pPr>
        <w:spacing w:before="120" w:line="360" w:lineRule="auto"/>
        <w:ind w:right="395"/>
        <w:jc w:val="both"/>
      </w:pPr>
      <w:r>
        <w:rPr>
          <w:b/>
        </w:rPr>
        <w:t xml:space="preserve">Parágrafo Único. </w:t>
      </w:r>
      <w:r>
        <w:t>Os ajustes no PLANO DE TRABALHO serão formalizados por TERMO DE APOSTILAMENTO, exceto disposição contrária, caso em que deverão ser formalizados por ADITAMENTO ao TERMO DE COLABORAÇÃO.</w:t>
      </w:r>
    </w:p>
    <w:p w:rsidR="00C07FE2" w:rsidRDefault="00C07FE2" w:rsidP="00D723BE">
      <w:pPr>
        <w:jc w:val="both"/>
        <w:rPr>
          <w:sz w:val="24"/>
        </w:rPr>
      </w:pPr>
    </w:p>
    <w:p w:rsidR="00C07FE2" w:rsidRDefault="00C07FE2" w:rsidP="00D723BE">
      <w:pPr>
        <w:spacing w:before="1"/>
        <w:jc w:val="both"/>
        <w:rPr>
          <w:sz w:val="19"/>
        </w:rPr>
      </w:pPr>
    </w:p>
    <w:p w:rsidR="00C07FE2" w:rsidRDefault="00DD2BE5" w:rsidP="00D723BE">
      <w:pPr>
        <w:pStyle w:val="Ttulo1"/>
      </w:pPr>
      <w:r>
        <w:t>CLÁUSULA TERCEIRA – DA VIGÊNCIA</w:t>
      </w:r>
    </w:p>
    <w:p w:rsidR="00C07FE2" w:rsidRDefault="00C07FE2" w:rsidP="00D723BE">
      <w:pPr>
        <w:spacing w:before="3"/>
        <w:jc w:val="both"/>
        <w:rPr>
          <w:b/>
          <w:sz w:val="21"/>
        </w:rPr>
      </w:pPr>
    </w:p>
    <w:p w:rsidR="00C07FE2" w:rsidRDefault="00DD2BE5" w:rsidP="00D723BE">
      <w:pPr>
        <w:tabs>
          <w:tab w:val="left" w:pos="6420"/>
          <w:tab w:val="left" w:pos="8743"/>
        </w:tabs>
        <w:spacing w:line="360" w:lineRule="auto"/>
        <w:ind w:right="397"/>
        <w:jc w:val="both"/>
      </w:pPr>
      <w:r>
        <w:t xml:space="preserve">O prazo de vigência deste TERMO DE COLABORAÇÃO deverá observar o encerramento do exercício financeiro, com </w:t>
      </w:r>
      <w:r>
        <w:rPr>
          <w:spacing w:val="2"/>
        </w:rPr>
        <w:t xml:space="preserve"> </w:t>
      </w:r>
      <w:r>
        <w:t>início</w:t>
      </w:r>
      <w:r>
        <w:rPr>
          <w:spacing w:val="13"/>
        </w:rPr>
        <w:t xml:space="preserve"> </w:t>
      </w:r>
      <w:r>
        <w:t>em</w:t>
      </w:r>
      <w:r>
        <w:rPr>
          <w:u w:val="single"/>
        </w:rPr>
        <w:t xml:space="preserve"> </w:t>
      </w:r>
      <w:r>
        <w:rPr>
          <w:u w:val="single"/>
        </w:rPr>
        <w:tab/>
      </w:r>
      <w:r>
        <w:t>e</w:t>
      </w:r>
      <w:r>
        <w:rPr>
          <w:spacing w:val="14"/>
        </w:rPr>
        <w:t xml:space="preserve"> </w:t>
      </w:r>
      <w:r>
        <w:t>término</w:t>
      </w:r>
      <w:r>
        <w:rPr>
          <w:spacing w:val="13"/>
        </w:rPr>
        <w:t xml:space="preserve"> </w:t>
      </w:r>
      <w:r>
        <w:t>em</w:t>
      </w:r>
      <w:r>
        <w:rPr>
          <w:u w:val="single"/>
        </w:rPr>
        <w:t xml:space="preserve"> </w:t>
      </w:r>
      <w:r>
        <w:rPr>
          <w:u w:val="single"/>
        </w:rPr>
        <w:tab/>
      </w:r>
      <w:r>
        <w:rPr>
          <w:spacing w:val="-17"/>
        </w:rPr>
        <w:t xml:space="preserve">, </w:t>
      </w:r>
      <w:r>
        <w:t>podendo ser renovado nos seguintes casos e condições previstos no art. 55 da Lei nº 13.019, de 2014 e art. 63 do Decreto nº 29.129, de</w:t>
      </w:r>
      <w:r>
        <w:rPr>
          <w:spacing w:val="-4"/>
        </w:rPr>
        <w:t xml:space="preserve"> </w:t>
      </w:r>
      <w:r>
        <w:t>2017:</w:t>
      </w:r>
    </w:p>
    <w:p w:rsidR="00C07FE2" w:rsidRDefault="00C07FE2" w:rsidP="00D723BE">
      <w:pPr>
        <w:spacing w:before="6"/>
        <w:jc w:val="both"/>
        <w:rPr>
          <w:sz w:val="32"/>
        </w:rPr>
      </w:pPr>
    </w:p>
    <w:p w:rsidR="00C07FE2" w:rsidRDefault="00DD2BE5" w:rsidP="00D723BE">
      <w:pPr>
        <w:numPr>
          <w:ilvl w:val="1"/>
          <w:numId w:val="34"/>
        </w:numPr>
        <w:tabs>
          <w:tab w:val="left" w:pos="1023"/>
        </w:tabs>
        <w:spacing w:line="360" w:lineRule="auto"/>
        <w:ind w:right="397" w:hanging="360"/>
        <w:jc w:val="both"/>
      </w:pPr>
      <w:r>
        <w:t>Mediante termo aditivo, por solicitação da OSC devidamente fundamentada, formulada, no mínimo, 30 (trinta) dias antes do seu término, desde que autorizada pela Administração</w:t>
      </w:r>
      <w:r>
        <w:rPr>
          <w:spacing w:val="-1"/>
        </w:rPr>
        <w:t xml:space="preserve"> </w:t>
      </w:r>
      <w:r>
        <w:t>Pública;</w:t>
      </w:r>
    </w:p>
    <w:p w:rsidR="00C07FE2" w:rsidRDefault="00DD2BE5" w:rsidP="00D723BE">
      <w:pPr>
        <w:numPr>
          <w:ilvl w:val="1"/>
          <w:numId w:val="34"/>
        </w:numPr>
        <w:tabs>
          <w:tab w:val="left" w:pos="1023"/>
        </w:tabs>
        <w:spacing w:line="360" w:lineRule="auto"/>
        <w:ind w:right="397"/>
        <w:jc w:val="both"/>
      </w:pPr>
      <w:r>
        <w:t>De ofício, por iniciativa da Administração Pública</w:t>
      </w:r>
      <w:r>
        <w:rPr>
          <w:i/>
        </w:rPr>
        <w:t xml:space="preserve">, </w:t>
      </w:r>
      <w:r>
        <w:t>quando esta der causa a atraso na liberação de recursos financeiros, limitada ao exato período do atraso verificado.</w:t>
      </w:r>
    </w:p>
    <w:p w:rsidR="00C07FE2" w:rsidRDefault="00C07FE2" w:rsidP="00D723BE">
      <w:pPr>
        <w:jc w:val="both"/>
        <w:rPr>
          <w:sz w:val="24"/>
        </w:rPr>
      </w:pPr>
    </w:p>
    <w:p w:rsidR="00C07FE2" w:rsidRDefault="00C07FE2" w:rsidP="00D723BE">
      <w:pPr>
        <w:spacing w:before="11"/>
        <w:jc w:val="both"/>
        <w:rPr>
          <w:sz w:val="18"/>
        </w:rPr>
      </w:pPr>
    </w:p>
    <w:p w:rsidR="00C07FE2" w:rsidRDefault="00DD2BE5" w:rsidP="00EC5230">
      <w:pPr>
        <w:pStyle w:val="Ttulo1"/>
        <w:ind w:hanging="301"/>
      </w:pPr>
      <w:r>
        <w:t>CLÁUSULA QUARTA – DOS RECURSOS FINANCEIROS</w:t>
      </w:r>
    </w:p>
    <w:p w:rsidR="00C07FE2" w:rsidRDefault="00C07FE2" w:rsidP="00D723BE">
      <w:pPr>
        <w:spacing w:before="3"/>
        <w:jc w:val="both"/>
        <w:rPr>
          <w:b/>
          <w:sz w:val="21"/>
        </w:rPr>
      </w:pPr>
    </w:p>
    <w:p w:rsidR="00C07FE2" w:rsidRDefault="00DD2BE5" w:rsidP="00D723BE">
      <w:pPr>
        <w:spacing w:line="360" w:lineRule="auto"/>
        <w:ind w:right="397"/>
        <w:jc w:val="both"/>
      </w:pPr>
      <w:r>
        <w:t xml:space="preserve">Para a execução das ATIVIDADES previstas neste TERMO DE COLABORAÇÃO, serão disponibilizados recursos pela SECRETARIA MUNICIPAL DA EDUCAÇÃO/FUNDO     MUNICIPAL     DE     EDUCAÇÃO    (FME)     no     valor </w:t>
      </w:r>
      <w:r>
        <w:rPr>
          <w:spacing w:val="8"/>
        </w:rPr>
        <w:t xml:space="preserve"> </w:t>
      </w:r>
      <w:r>
        <w:t>total</w:t>
      </w:r>
    </w:p>
    <w:p w:rsidR="00C07FE2" w:rsidRDefault="00DD2BE5" w:rsidP="00D723BE">
      <w:pPr>
        <w:spacing w:before="1" w:line="360" w:lineRule="auto"/>
        <w:ind w:right="397"/>
        <w:jc w:val="both"/>
      </w:pPr>
      <w:r>
        <w:t>correspondente às matrículas efetivadas na Educação Infantil, apuradas com base no Censo</w:t>
      </w:r>
      <w:r>
        <w:rPr>
          <w:spacing w:val="7"/>
        </w:rPr>
        <w:t xml:space="preserve"> </w:t>
      </w:r>
      <w:r>
        <w:t>Escolar</w:t>
      </w:r>
      <w:r>
        <w:rPr>
          <w:spacing w:val="9"/>
        </w:rPr>
        <w:t xml:space="preserve"> </w:t>
      </w:r>
      <w:r>
        <w:t>realizado</w:t>
      </w:r>
      <w:r>
        <w:rPr>
          <w:spacing w:val="6"/>
        </w:rPr>
        <w:t xml:space="preserve"> </w:t>
      </w:r>
      <w:r>
        <w:t>pelo</w:t>
      </w:r>
      <w:r>
        <w:rPr>
          <w:spacing w:val="8"/>
        </w:rPr>
        <w:t xml:space="preserve"> </w:t>
      </w:r>
      <w:r>
        <w:t>Instituto</w:t>
      </w:r>
      <w:r>
        <w:rPr>
          <w:spacing w:val="8"/>
        </w:rPr>
        <w:t xml:space="preserve"> </w:t>
      </w:r>
      <w:r>
        <w:t>Nacional</w:t>
      </w:r>
      <w:r>
        <w:rPr>
          <w:spacing w:val="8"/>
        </w:rPr>
        <w:t xml:space="preserve"> </w:t>
      </w:r>
      <w:r>
        <w:t>de</w:t>
      </w:r>
      <w:r>
        <w:rPr>
          <w:spacing w:val="8"/>
        </w:rPr>
        <w:t xml:space="preserve"> </w:t>
      </w:r>
      <w:r>
        <w:t>Estudos</w:t>
      </w:r>
      <w:r>
        <w:rPr>
          <w:spacing w:val="8"/>
        </w:rPr>
        <w:t xml:space="preserve"> </w:t>
      </w:r>
      <w:r>
        <w:t>e</w:t>
      </w:r>
      <w:r>
        <w:rPr>
          <w:spacing w:val="8"/>
        </w:rPr>
        <w:t xml:space="preserve"> </w:t>
      </w:r>
      <w:r>
        <w:t>Pesquisas</w:t>
      </w:r>
      <w:r>
        <w:rPr>
          <w:spacing w:val="8"/>
        </w:rPr>
        <w:t xml:space="preserve"> </w:t>
      </w:r>
      <w:r>
        <w:t>Educacionais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Anísio Teixeira – INEP/MEC, à conta da ação orçamentária, conforme CRONOGRAMA DE DESEMBOLSO constante do PLANO DE TRABALHO e quadro a seguir.</w:t>
      </w:r>
    </w:p>
    <w:tbl>
      <w:tblPr>
        <w:tblStyle w:val="TableNormal"/>
        <w:tblW w:w="0" w:type="auto"/>
        <w:tblInd w:w="198" w:type="dxa"/>
        <w:tblBorders>
          <w:top w:val="single" w:sz="4" w:space="0" w:color="538DD4"/>
          <w:left w:val="single" w:sz="4" w:space="0" w:color="538DD4"/>
          <w:bottom w:val="single" w:sz="4" w:space="0" w:color="538DD4"/>
          <w:right w:val="single" w:sz="4" w:space="0" w:color="538DD4"/>
          <w:insideH w:val="single" w:sz="4" w:space="0" w:color="538DD4"/>
          <w:insideV w:val="single" w:sz="4" w:space="0" w:color="538DD4"/>
        </w:tblBorders>
        <w:tblLayout w:type="fixed"/>
        <w:tblLook w:val="01E0" w:firstRow="1" w:lastRow="1" w:firstColumn="1" w:lastColumn="1" w:noHBand="0" w:noVBand="0"/>
      </w:tblPr>
      <w:tblGrid>
        <w:gridCol w:w="3370"/>
        <w:gridCol w:w="3118"/>
        <w:gridCol w:w="2268"/>
      </w:tblGrid>
      <w:tr w:rsidR="00C07FE2">
        <w:trPr>
          <w:trHeight w:val="465"/>
        </w:trPr>
        <w:tc>
          <w:tcPr>
            <w:tcW w:w="3370" w:type="dxa"/>
          </w:tcPr>
          <w:p w:rsidR="00C07FE2" w:rsidRDefault="00DD2BE5" w:rsidP="00D723BE">
            <w:pPr>
              <w:spacing w:before="119"/>
              <w:ind w:left="861"/>
              <w:jc w:val="both"/>
              <w:rPr>
                <w:b/>
                <w:sz w:val="20"/>
              </w:rPr>
            </w:pPr>
            <w:r>
              <w:rPr>
                <w:b/>
                <w:sz w:val="20"/>
              </w:rPr>
              <w:t>Projeto/Atividade</w:t>
            </w:r>
          </w:p>
        </w:tc>
        <w:tc>
          <w:tcPr>
            <w:tcW w:w="3118" w:type="dxa"/>
          </w:tcPr>
          <w:p w:rsidR="00C07FE2" w:rsidRDefault="00DD2BE5" w:rsidP="00D723BE">
            <w:pPr>
              <w:spacing w:before="59"/>
              <w:ind w:left="332"/>
              <w:jc w:val="both"/>
              <w:rPr>
                <w:b/>
                <w:sz w:val="20"/>
              </w:rPr>
            </w:pPr>
            <w:r>
              <w:rPr>
                <w:b/>
                <w:sz w:val="20"/>
              </w:rPr>
              <w:t>Classificação da Despesa</w:t>
            </w:r>
          </w:p>
        </w:tc>
        <w:tc>
          <w:tcPr>
            <w:tcW w:w="2268" w:type="dxa"/>
          </w:tcPr>
          <w:p w:rsidR="00C07FE2" w:rsidRDefault="00DD2BE5" w:rsidP="00D723BE">
            <w:pPr>
              <w:spacing w:line="229" w:lineRule="exact"/>
              <w:ind w:left="230"/>
              <w:jc w:val="both"/>
              <w:rPr>
                <w:b/>
                <w:sz w:val="20"/>
              </w:rPr>
            </w:pPr>
            <w:r>
              <w:rPr>
                <w:b/>
                <w:sz w:val="20"/>
              </w:rPr>
              <w:t>Fonte de Recursos</w:t>
            </w:r>
          </w:p>
        </w:tc>
      </w:tr>
      <w:tr w:rsidR="00C07FE2">
        <w:trPr>
          <w:trHeight w:val="465"/>
        </w:trPr>
        <w:tc>
          <w:tcPr>
            <w:tcW w:w="3370" w:type="dxa"/>
          </w:tcPr>
          <w:p w:rsidR="00C07FE2" w:rsidRPr="00D9004E" w:rsidRDefault="00D9004E" w:rsidP="00D9004E">
            <w:pPr>
              <w:jc w:val="center"/>
              <w:rPr>
                <w:sz w:val="20"/>
              </w:rPr>
            </w:pPr>
            <w:r>
              <w:rPr>
                <w:sz w:val="20"/>
              </w:rPr>
              <w:t>xxxxxxxxxxxx</w:t>
            </w:r>
          </w:p>
        </w:tc>
        <w:tc>
          <w:tcPr>
            <w:tcW w:w="3118" w:type="dxa"/>
          </w:tcPr>
          <w:p w:rsidR="00C07FE2" w:rsidRPr="00D9004E" w:rsidRDefault="00D9004E" w:rsidP="00D9004E">
            <w:pPr>
              <w:jc w:val="center"/>
              <w:rPr>
                <w:sz w:val="20"/>
              </w:rPr>
            </w:pPr>
            <w:r>
              <w:rPr>
                <w:sz w:val="20"/>
              </w:rPr>
              <w:t>xxxxxxxxxxxxxxxxxxxx</w:t>
            </w:r>
          </w:p>
        </w:tc>
        <w:tc>
          <w:tcPr>
            <w:tcW w:w="2268" w:type="dxa"/>
          </w:tcPr>
          <w:p w:rsidR="00D9004E" w:rsidRPr="00D9004E" w:rsidRDefault="00D9004E" w:rsidP="00D9004E">
            <w:pPr>
              <w:jc w:val="center"/>
              <w:rPr>
                <w:sz w:val="20"/>
              </w:rPr>
            </w:pPr>
            <w:r>
              <w:rPr>
                <w:sz w:val="20"/>
              </w:rPr>
              <w:t>Xxxxxxxxxxxxxxxxx</w:t>
            </w:r>
          </w:p>
        </w:tc>
      </w:tr>
    </w:tbl>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ind w:left="0"/>
      </w:pPr>
      <w:r>
        <w:t>CLÁUSULA QUINTA – DA LIBERAÇÃO DOS RECURSOS FINANCEIROS</w:t>
      </w:r>
    </w:p>
    <w:p w:rsidR="00C07FE2" w:rsidRDefault="00C07FE2" w:rsidP="00D723BE">
      <w:pPr>
        <w:spacing w:before="3"/>
        <w:jc w:val="both"/>
        <w:rPr>
          <w:b/>
          <w:sz w:val="21"/>
        </w:rPr>
      </w:pPr>
    </w:p>
    <w:p w:rsidR="00C07FE2" w:rsidRDefault="00DD2BE5" w:rsidP="00D723BE">
      <w:pPr>
        <w:numPr>
          <w:ilvl w:val="1"/>
          <w:numId w:val="29"/>
        </w:numPr>
        <w:tabs>
          <w:tab w:val="left" w:pos="789"/>
        </w:tabs>
        <w:spacing w:before="1" w:line="360" w:lineRule="auto"/>
        <w:ind w:right="396" w:firstLine="0"/>
        <w:jc w:val="both"/>
      </w:pPr>
      <w:r>
        <w:t xml:space="preserve">A liberação do recurso financeiro se dará em </w:t>
      </w:r>
      <w:r>
        <w:rPr>
          <w:b/>
        </w:rPr>
        <w:t>até 03 (três) parcelas, correspondente a renda per capita anual por aluno às instituições</w:t>
      </w:r>
      <w:r>
        <w:t>, em estrita conformidade com o CRONOGRAMA DE DESEMBOLSO constante no Plano de Trabalho, o qual guardará consonância com as metas da parceria, ficando a liberação condicionada, ainda, ao cumprimento dos requisitos previstos no art. 48 da Lei nº 13.019, de 2014, e no art. 46 do Decreto nº 29.129, de</w:t>
      </w:r>
      <w:r>
        <w:rPr>
          <w:spacing w:val="-3"/>
        </w:rPr>
        <w:t xml:space="preserve"> </w:t>
      </w:r>
      <w:r>
        <w:t>2017.</w:t>
      </w:r>
    </w:p>
    <w:p w:rsidR="00C07FE2" w:rsidRDefault="00DD2BE5" w:rsidP="00D723BE">
      <w:pPr>
        <w:numPr>
          <w:ilvl w:val="1"/>
          <w:numId w:val="29"/>
        </w:numPr>
        <w:tabs>
          <w:tab w:val="left" w:pos="734"/>
        </w:tabs>
        <w:spacing w:before="120" w:line="360" w:lineRule="auto"/>
        <w:ind w:right="397" w:firstLine="0"/>
        <w:jc w:val="both"/>
      </w:pPr>
      <w:r>
        <w:t>O recurso financeiro a ser repassado pela ADMINISTRAÇÃO PÚBLICA será calculado por número de crianças atendidas, segundo a faixa etária e período de atendimento (parcial/integral), em valores correspondentes a 100% (cem por cento) do valor per capita estabelecido anualmente, conforme os parâmetros estabelecidos na publicação prevista no art. 15, da Lei Federal nº</w:t>
      </w:r>
      <w:r>
        <w:rPr>
          <w:spacing w:val="-5"/>
        </w:rPr>
        <w:t xml:space="preserve"> </w:t>
      </w:r>
      <w:r>
        <w:t>11.494/07;</w:t>
      </w:r>
    </w:p>
    <w:p w:rsidR="00C07FE2" w:rsidRDefault="00DD2BE5" w:rsidP="00D723BE">
      <w:pPr>
        <w:numPr>
          <w:ilvl w:val="1"/>
          <w:numId w:val="29"/>
        </w:numPr>
        <w:tabs>
          <w:tab w:val="left" w:pos="678"/>
        </w:tabs>
        <w:spacing w:before="120" w:line="360" w:lineRule="auto"/>
        <w:ind w:right="398" w:firstLine="0"/>
        <w:jc w:val="both"/>
      </w:pPr>
      <w:r>
        <w:t>As parcelas dos recursos ficarão retidas até o saneamento das impropriedades ou irregularidades detectadas nos seguintes</w:t>
      </w:r>
      <w:r>
        <w:rPr>
          <w:spacing w:val="-1"/>
        </w:rPr>
        <w:t xml:space="preserve"> </w:t>
      </w:r>
      <w:r>
        <w:t>casos:</w:t>
      </w:r>
    </w:p>
    <w:p w:rsidR="00C07FE2" w:rsidRDefault="00DD2BE5" w:rsidP="00D723BE">
      <w:pPr>
        <w:numPr>
          <w:ilvl w:val="2"/>
          <w:numId w:val="29"/>
        </w:numPr>
        <w:tabs>
          <w:tab w:val="left" w:pos="1022"/>
        </w:tabs>
        <w:spacing w:line="360" w:lineRule="auto"/>
        <w:ind w:right="398" w:hanging="360"/>
        <w:jc w:val="both"/>
      </w:pPr>
      <w:r>
        <w:t>Quando houver evidências de irregularidade na aplicação de parcela anteriormente recebida;</w:t>
      </w:r>
      <w:r>
        <w:rPr>
          <w:spacing w:val="59"/>
        </w:rPr>
        <w:t xml:space="preserve"> </w:t>
      </w:r>
    </w:p>
    <w:p w:rsidR="00C07FE2" w:rsidRDefault="00DD2BE5" w:rsidP="00D723BE">
      <w:pPr>
        <w:numPr>
          <w:ilvl w:val="2"/>
          <w:numId w:val="29"/>
        </w:numPr>
        <w:tabs>
          <w:tab w:val="left" w:pos="1023"/>
        </w:tabs>
        <w:spacing w:line="360" w:lineRule="auto"/>
        <w:ind w:right="394" w:hanging="360"/>
        <w:jc w:val="both"/>
      </w:pPr>
      <w:r>
        <w:t>Quando constatado desvio de finalidade na aplicação dos recursos ou o inadimplemento da OSC em relação a obrigações estabelecidas no Termo de Colaboração;</w:t>
      </w:r>
    </w:p>
    <w:p w:rsidR="00C07FE2" w:rsidRDefault="00DD2BE5" w:rsidP="00D723BE">
      <w:pPr>
        <w:numPr>
          <w:ilvl w:val="2"/>
          <w:numId w:val="29"/>
        </w:numPr>
        <w:tabs>
          <w:tab w:val="left" w:pos="1022"/>
        </w:tabs>
        <w:spacing w:line="360" w:lineRule="auto"/>
        <w:ind w:right="397" w:hanging="360"/>
        <w:jc w:val="both"/>
      </w:pPr>
      <w:r>
        <w:t>Quando a OSC deixar de adotar sem justificativa suficiente as medidas saneadoras apontadas pela administração pública ou pelos órgãos de controle interno ou</w:t>
      </w:r>
      <w:r>
        <w:rPr>
          <w:spacing w:val="-1"/>
        </w:rPr>
        <w:t xml:space="preserve"> </w:t>
      </w:r>
      <w:r>
        <w:t>externo.</w:t>
      </w:r>
    </w:p>
    <w:p w:rsidR="00C07FE2" w:rsidRDefault="00C07FE2" w:rsidP="00D723BE">
      <w:pPr>
        <w:spacing w:before="10"/>
        <w:jc w:val="both"/>
        <w:rPr>
          <w:sz w:val="18"/>
        </w:rPr>
      </w:pPr>
    </w:p>
    <w:p w:rsidR="00C07FE2" w:rsidRDefault="00DD2BE5" w:rsidP="00D723BE">
      <w:pPr>
        <w:numPr>
          <w:ilvl w:val="1"/>
          <w:numId w:val="29"/>
        </w:numPr>
        <w:tabs>
          <w:tab w:val="left" w:pos="671"/>
        </w:tabs>
        <w:spacing w:line="360" w:lineRule="auto"/>
        <w:ind w:right="398" w:firstLine="0"/>
        <w:jc w:val="both"/>
      </w:pPr>
      <w:r>
        <w:t>A verificação das hipóteses de retenção previstas no Item 5.2 ocorrerá por meio de ações de monitoramento e avaliação,</w:t>
      </w:r>
      <w:r>
        <w:rPr>
          <w:spacing w:val="-1"/>
        </w:rPr>
        <w:t xml:space="preserve"> </w:t>
      </w:r>
      <w:r>
        <w:t>incluindo:</w:t>
      </w:r>
    </w:p>
    <w:p w:rsidR="00C07FE2" w:rsidRDefault="00DD2BE5" w:rsidP="00D723BE">
      <w:pPr>
        <w:numPr>
          <w:ilvl w:val="0"/>
          <w:numId w:val="28"/>
        </w:numPr>
        <w:tabs>
          <w:tab w:val="left" w:pos="1021"/>
          <w:tab w:val="left" w:pos="1023"/>
        </w:tabs>
        <w:spacing w:line="252" w:lineRule="exact"/>
        <w:ind w:hanging="362"/>
        <w:jc w:val="both"/>
      </w:pPr>
      <w:r>
        <w:t>A verificação da existência de denúncias</w:t>
      </w:r>
      <w:r>
        <w:rPr>
          <w:spacing w:val="-1"/>
        </w:rPr>
        <w:t xml:space="preserve"> </w:t>
      </w:r>
      <w:r>
        <w:t>aceitas;</w:t>
      </w:r>
    </w:p>
    <w:p w:rsidR="00C07FE2" w:rsidRDefault="00C07FE2" w:rsidP="00D723BE">
      <w:pPr>
        <w:spacing w:line="252" w:lineRule="exact"/>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28"/>
        </w:numPr>
        <w:tabs>
          <w:tab w:val="left" w:pos="1023"/>
        </w:tabs>
        <w:spacing w:before="92"/>
        <w:ind w:hanging="362"/>
        <w:jc w:val="both"/>
      </w:pPr>
      <w:r>
        <w:t>A análise das prestações de contas</w:t>
      </w:r>
      <w:r>
        <w:rPr>
          <w:spacing w:val="-11"/>
        </w:rPr>
        <w:t xml:space="preserve"> </w:t>
      </w:r>
      <w:r>
        <w:t>anuais;</w:t>
      </w:r>
    </w:p>
    <w:p w:rsidR="00C07FE2" w:rsidRDefault="00DD2BE5" w:rsidP="00D723BE">
      <w:pPr>
        <w:numPr>
          <w:ilvl w:val="0"/>
          <w:numId w:val="28"/>
        </w:numPr>
        <w:tabs>
          <w:tab w:val="left" w:pos="1023"/>
        </w:tabs>
        <w:spacing w:before="126" w:line="360" w:lineRule="auto"/>
        <w:ind w:left="1021" w:right="399" w:hanging="360"/>
        <w:jc w:val="both"/>
      </w:pPr>
      <w:r>
        <w:t>As medidas adotadas para atender a eventuais recomendações existentes dos órgãos de controle interno e externo;</w:t>
      </w:r>
      <w:r>
        <w:rPr>
          <w:spacing w:val="-1"/>
        </w:rPr>
        <w:t xml:space="preserve"> </w:t>
      </w:r>
      <w:r>
        <w:t>e</w:t>
      </w:r>
    </w:p>
    <w:p w:rsidR="00C07FE2" w:rsidRDefault="00DD2BE5" w:rsidP="00D723BE">
      <w:pPr>
        <w:numPr>
          <w:ilvl w:val="0"/>
          <w:numId w:val="28"/>
        </w:numPr>
        <w:tabs>
          <w:tab w:val="left" w:pos="1023"/>
        </w:tabs>
        <w:spacing w:line="360" w:lineRule="auto"/>
        <w:ind w:left="1021" w:right="398" w:hanging="360"/>
        <w:jc w:val="both"/>
      </w:pPr>
      <w:r>
        <w:t>A consulta aos cadastros e sistemas federais, estaduais e municipais</w:t>
      </w:r>
      <w:r>
        <w:rPr>
          <w:spacing w:val="25"/>
        </w:rPr>
        <w:t xml:space="preserve"> </w:t>
      </w:r>
      <w:r>
        <w:t>que permitam aferir a regularidade da</w:t>
      </w:r>
      <w:r>
        <w:rPr>
          <w:spacing w:val="-1"/>
        </w:rPr>
        <w:t xml:space="preserve"> </w:t>
      </w:r>
      <w:r>
        <w:t>parceria.</w:t>
      </w:r>
    </w:p>
    <w:p w:rsidR="00C07FE2" w:rsidRDefault="00DD2BE5" w:rsidP="00D723BE">
      <w:pPr>
        <w:numPr>
          <w:ilvl w:val="1"/>
          <w:numId w:val="29"/>
        </w:numPr>
        <w:tabs>
          <w:tab w:val="left" w:pos="702"/>
        </w:tabs>
        <w:spacing w:before="120" w:line="360" w:lineRule="auto"/>
        <w:ind w:right="397" w:firstLine="0"/>
        <w:jc w:val="both"/>
      </w:pPr>
      <w:r>
        <w:t>Conforme disposto no inciso II do caput do art. 48 da Lei nº 13.019, de 2014, o atraso injustificado no cumprimento de metas pactuadas no PLANO DE TRABALHO configura inadimplemento de obrigação estabelecida no TERMO DE COLABORAÇÃO, nos termos do Item 5.2, inciso II, desta</w:t>
      </w:r>
      <w:r>
        <w:rPr>
          <w:spacing w:val="-1"/>
        </w:rPr>
        <w:t xml:space="preserve"> </w:t>
      </w:r>
      <w:r>
        <w:t>Cláusula.</w:t>
      </w:r>
    </w:p>
    <w:p w:rsidR="00C07FE2" w:rsidRDefault="00C07FE2" w:rsidP="00D723BE">
      <w:pPr>
        <w:jc w:val="both"/>
        <w:rPr>
          <w:sz w:val="24"/>
        </w:rPr>
      </w:pPr>
    </w:p>
    <w:p w:rsidR="00C07FE2" w:rsidRDefault="00C07FE2" w:rsidP="00D723BE">
      <w:pPr>
        <w:jc w:val="both"/>
        <w:rPr>
          <w:sz w:val="30"/>
        </w:rPr>
      </w:pPr>
    </w:p>
    <w:p w:rsidR="00C07FE2" w:rsidRDefault="00DD2BE5" w:rsidP="00D723BE">
      <w:pPr>
        <w:pStyle w:val="Ttulo1"/>
      </w:pPr>
      <w:r>
        <w:t>CLÁUSULA SEXTA - DA MOVIMENTAÇÃO DOS RECURSOS FINANCEIROS</w:t>
      </w:r>
    </w:p>
    <w:p w:rsidR="00C07FE2" w:rsidRDefault="00C07FE2" w:rsidP="00D723BE">
      <w:pPr>
        <w:spacing w:before="3"/>
        <w:jc w:val="both"/>
        <w:rPr>
          <w:b/>
          <w:sz w:val="21"/>
        </w:rPr>
      </w:pPr>
    </w:p>
    <w:p w:rsidR="00C07FE2" w:rsidRDefault="00DD2BE5" w:rsidP="00D723BE">
      <w:pPr>
        <w:numPr>
          <w:ilvl w:val="1"/>
          <w:numId w:val="27"/>
        </w:numPr>
        <w:tabs>
          <w:tab w:val="left" w:pos="673"/>
        </w:tabs>
        <w:spacing w:before="1" w:line="360" w:lineRule="auto"/>
        <w:ind w:right="397" w:firstLine="0"/>
        <w:jc w:val="both"/>
      </w:pPr>
      <w:r>
        <w:t xml:space="preserve">Os recursos referentes ao presente TERMO DE COLABORAÇÃO, desembolsados pela Secretaria Municipal de Educação/FME </w:t>
      </w:r>
      <w:r>
        <w:rPr>
          <w:b/>
        </w:rPr>
        <w:t xml:space="preserve">serão mantidos </w:t>
      </w:r>
      <w:r w:rsidR="007A336A">
        <w:rPr>
          <w:b/>
        </w:rPr>
        <w:t>em</w:t>
      </w:r>
      <w:r>
        <w:rPr>
          <w:b/>
        </w:rPr>
        <w:t xml:space="preserve"> conta corrente específica</w:t>
      </w:r>
      <w:r>
        <w:t>, isenta de tarifa bancária</w:t>
      </w:r>
      <w:r w:rsidR="007A336A">
        <w:t>.</w:t>
      </w:r>
    </w:p>
    <w:p w:rsidR="00C07FE2" w:rsidRDefault="00DD2BE5" w:rsidP="00D723BE">
      <w:pPr>
        <w:numPr>
          <w:ilvl w:val="1"/>
          <w:numId w:val="27"/>
        </w:numPr>
        <w:tabs>
          <w:tab w:val="left" w:pos="800"/>
        </w:tabs>
        <w:spacing w:before="120" w:line="360" w:lineRule="auto"/>
        <w:ind w:right="398" w:firstLine="0"/>
        <w:jc w:val="both"/>
      </w:pPr>
      <w:r>
        <w:t>Os recursos depositados na conta bancária específica do TERMO DE COLABORAÇÃO serão aplicados em cadernetas de poupança, fundo de aplicação financeira de curto prazo ou operação de mercado aberto lastreada em títulos da dívida pública, enquanto não empregados na sua</w:t>
      </w:r>
      <w:r>
        <w:rPr>
          <w:spacing w:val="-4"/>
        </w:rPr>
        <w:t xml:space="preserve"> </w:t>
      </w:r>
      <w:r>
        <w:t>finalidade.</w:t>
      </w:r>
    </w:p>
    <w:p w:rsidR="00C07FE2" w:rsidRDefault="00DD2BE5" w:rsidP="00D723BE">
      <w:pPr>
        <w:numPr>
          <w:ilvl w:val="1"/>
          <w:numId w:val="26"/>
        </w:numPr>
        <w:tabs>
          <w:tab w:val="left" w:pos="824"/>
        </w:tabs>
        <w:spacing w:before="120" w:line="360" w:lineRule="auto"/>
        <w:ind w:right="395" w:firstLine="61"/>
        <w:jc w:val="both"/>
      </w:pPr>
      <w:r>
        <w:t>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w:t>
      </w:r>
      <w:r>
        <w:rPr>
          <w:spacing w:val="-2"/>
        </w:rPr>
        <w:t xml:space="preserve"> </w:t>
      </w:r>
      <w:r>
        <w:t>transferidos.</w:t>
      </w:r>
    </w:p>
    <w:p w:rsidR="00C07FE2" w:rsidRDefault="00DD2BE5" w:rsidP="00D723BE">
      <w:pPr>
        <w:numPr>
          <w:ilvl w:val="1"/>
          <w:numId w:val="26"/>
        </w:numPr>
        <w:tabs>
          <w:tab w:val="left" w:pos="749"/>
        </w:tabs>
        <w:spacing w:before="120" w:line="360" w:lineRule="auto"/>
        <w:ind w:right="397" w:firstLine="0"/>
        <w:jc w:val="both"/>
      </w:pPr>
      <w:r>
        <w:t>A conta referida no Item 6.1desta Cláusula será em instituição financeira pública determinada pela ADMINISTRAÇÃO PÚBLICA e isenta da cobrança de tarifas bancárias.</w:t>
      </w:r>
    </w:p>
    <w:p w:rsidR="00C07FE2" w:rsidRDefault="00DD2BE5" w:rsidP="00D723BE">
      <w:pPr>
        <w:numPr>
          <w:ilvl w:val="1"/>
          <w:numId w:val="25"/>
        </w:numPr>
        <w:tabs>
          <w:tab w:val="left" w:pos="736"/>
        </w:tabs>
        <w:spacing w:before="119" w:line="360" w:lineRule="auto"/>
        <w:ind w:right="397" w:firstLine="0"/>
        <w:jc w:val="both"/>
      </w:pPr>
      <w:r>
        <w:t>Os recursos da parceria geridos pela OSC estão vinculados ao PLANO DE TRABALHO e não caracterizam receita própria e nem pagamento por prestação de serviços e devem ser alocados nos seus registros contábeis conforme as Normas Brasileiras de</w:t>
      </w:r>
      <w:r>
        <w:rPr>
          <w:spacing w:val="-1"/>
        </w:rPr>
        <w:t xml:space="preserve"> </w:t>
      </w:r>
      <w:r>
        <w:t>Contabilidade.</w:t>
      </w:r>
    </w:p>
    <w:p w:rsidR="00C07FE2" w:rsidRDefault="00DD2BE5" w:rsidP="00D723BE">
      <w:pPr>
        <w:numPr>
          <w:ilvl w:val="1"/>
          <w:numId w:val="25"/>
        </w:numPr>
        <w:tabs>
          <w:tab w:val="left" w:pos="777"/>
        </w:tabs>
        <w:spacing w:before="121" w:line="360" w:lineRule="auto"/>
        <w:ind w:right="395" w:hanging="5"/>
        <w:jc w:val="both"/>
      </w:pPr>
      <w:r>
        <w:t>Toda a movimentação de recursos será realizada mediante transferência eletrônica sujeita à identificação do beneficiário final e à obrigatoriedade de depósito em</w:t>
      </w:r>
      <w:r>
        <w:rPr>
          <w:spacing w:val="23"/>
        </w:rPr>
        <w:t xml:space="preserve"> </w:t>
      </w:r>
      <w:r>
        <w:t>sua</w:t>
      </w:r>
      <w:r>
        <w:rPr>
          <w:spacing w:val="23"/>
        </w:rPr>
        <w:t xml:space="preserve"> </w:t>
      </w:r>
      <w:r>
        <w:t>conta</w:t>
      </w:r>
      <w:r>
        <w:rPr>
          <w:spacing w:val="23"/>
        </w:rPr>
        <w:t xml:space="preserve"> </w:t>
      </w:r>
      <w:r>
        <w:t>bancária,</w:t>
      </w:r>
      <w:r>
        <w:rPr>
          <w:spacing w:val="23"/>
        </w:rPr>
        <w:t xml:space="preserve"> </w:t>
      </w:r>
      <w:r>
        <w:t>na</w:t>
      </w:r>
      <w:r>
        <w:rPr>
          <w:spacing w:val="23"/>
        </w:rPr>
        <w:t xml:space="preserve"> </w:t>
      </w:r>
      <w:r>
        <w:t>forma</w:t>
      </w:r>
      <w:r>
        <w:rPr>
          <w:spacing w:val="23"/>
        </w:rPr>
        <w:t xml:space="preserve"> </w:t>
      </w:r>
      <w:r>
        <w:t>do</w:t>
      </w:r>
      <w:r>
        <w:rPr>
          <w:spacing w:val="23"/>
        </w:rPr>
        <w:t xml:space="preserve"> </w:t>
      </w:r>
      <w:r>
        <w:t>art.</w:t>
      </w:r>
      <w:r>
        <w:rPr>
          <w:spacing w:val="24"/>
        </w:rPr>
        <w:t xml:space="preserve"> </w:t>
      </w:r>
      <w:r>
        <w:t>54,</w:t>
      </w:r>
      <w:r>
        <w:rPr>
          <w:spacing w:val="23"/>
        </w:rPr>
        <w:t xml:space="preserve"> </w:t>
      </w:r>
      <w:r>
        <w:t>III,</w:t>
      </w:r>
      <w:r>
        <w:rPr>
          <w:spacing w:val="23"/>
        </w:rPr>
        <w:t xml:space="preserve"> </w:t>
      </w:r>
      <w:r>
        <w:t>§2º,</w:t>
      </w:r>
      <w:r>
        <w:rPr>
          <w:spacing w:val="23"/>
        </w:rPr>
        <w:t xml:space="preserve"> </w:t>
      </w:r>
      <w:r>
        <w:t>do</w:t>
      </w:r>
      <w:r>
        <w:rPr>
          <w:spacing w:val="24"/>
        </w:rPr>
        <w:t xml:space="preserve"> </w:t>
      </w:r>
      <w:r>
        <w:t>Decreto</w:t>
      </w:r>
      <w:r>
        <w:rPr>
          <w:spacing w:val="23"/>
        </w:rPr>
        <w:t xml:space="preserve"> </w:t>
      </w:r>
      <w:r>
        <w:t>n.</w:t>
      </w:r>
      <w:r>
        <w:rPr>
          <w:spacing w:val="23"/>
        </w:rPr>
        <w:t xml:space="preserve"> </w:t>
      </w:r>
      <w:r>
        <w:t>29.129,</w:t>
      </w:r>
      <w:r>
        <w:rPr>
          <w:spacing w:val="23"/>
        </w:rPr>
        <w:t xml:space="preserve"> </w:t>
      </w:r>
      <w:r>
        <w:t>de</w:t>
      </w:r>
      <w:r>
        <w:rPr>
          <w:spacing w:val="24"/>
        </w:rPr>
        <w:t xml:space="preserve"> </w:t>
      </w:r>
      <w:r>
        <w:t>2017,</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EC5230">
      <w:pPr>
        <w:spacing w:before="92" w:line="360" w:lineRule="auto"/>
        <w:ind w:left="284" w:right="398"/>
        <w:jc w:val="both"/>
      </w:pPr>
      <w:r>
        <w:t>salvo quando autorizado o pagamento em espécie limitado a R$ 1.800,00 (um mil e oitocentos reais), devidamente justificado no plano de trabalho, na forma do art. 54, III,</w:t>
      </w:r>
    </w:p>
    <w:p w:rsidR="00C07FE2" w:rsidRDefault="00DD2BE5" w:rsidP="00EC5230">
      <w:pPr>
        <w:spacing w:line="252" w:lineRule="exact"/>
        <w:ind w:left="284"/>
        <w:jc w:val="both"/>
      </w:pPr>
      <w:r>
        <w:t>§3º, do Decreto n. 29.129, de 2017.</w:t>
      </w:r>
    </w:p>
    <w:p w:rsidR="00C07FE2" w:rsidRDefault="00C07FE2" w:rsidP="00D723BE">
      <w:pPr>
        <w:spacing w:before="5"/>
        <w:jc w:val="both"/>
        <w:rPr>
          <w:sz w:val="21"/>
        </w:rPr>
      </w:pPr>
    </w:p>
    <w:p w:rsidR="00C07FE2" w:rsidRDefault="00DD2BE5" w:rsidP="00D723BE">
      <w:pPr>
        <w:numPr>
          <w:ilvl w:val="1"/>
          <w:numId w:val="25"/>
        </w:numPr>
        <w:tabs>
          <w:tab w:val="left" w:pos="697"/>
        </w:tabs>
        <w:spacing w:line="360" w:lineRule="auto"/>
        <w:ind w:right="398" w:firstLine="0"/>
        <w:jc w:val="both"/>
      </w:pPr>
      <w:r>
        <w:t>Caso os recursos depositados na conta corrente específica não sejam utilizados no prazo de 365 (trezentos e sessenta e cinco) dias, contado a partir da efetivação do depósito, o TERMO DE COLABORAÇÃO será rescindido unilateralmente pela ADMINISTRAÇÃO PÚBLICA, salvo quando houver execução parcial do objeto, desde que previamente justificado pelo gestor da parceria e autorizado pelo Secretário Municipal ou pelo dirigente máximo da Administração Pública</w:t>
      </w:r>
      <w:r>
        <w:rPr>
          <w:spacing w:val="-4"/>
        </w:rPr>
        <w:t xml:space="preserve"> </w:t>
      </w:r>
      <w:r>
        <w:t>Municipal.</w:t>
      </w:r>
    </w:p>
    <w:p w:rsidR="00C07FE2" w:rsidRDefault="00C07FE2" w:rsidP="00D723BE">
      <w:pPr>
        <w:jc w:val="both"/>
        <w:rPr>
          <w:sz w:val="24"/>
        </w:rPr>
      </w:pPr>
    </w:p>
    <w:p w:rsidR="00C07FE2" w:rsidRDefault="00C07FE2" w:rsidP="00D723BE">
      <w:pPr>
        <w:jc w:val="both"/>
        <w:rPr>
          <w:sz w:val="19"/>
        </w:rPr>
      </w:pPr>
    </w:p>
    <w:p w:rsidR="00C07FE2" w:rsidRDefault="00DD2BE5" w:rsidP="00EC5230">
      <w:pPr>
        <w:pStyle w:val="Ttulo1"/>
        <w:spacing w:before="1" w:line="360" w:lineRule="auto"/>
        <w:ind w:left="0" w:right="399"/>
      </w:pPr>
      <w:r>
        <w:t>CLÁUSULA SÉTIMA - DAS OBRIGAÇÕES DA ADMINISTRAÇÃO PÚBLICA E DA ORGANIZAÇÃO DA SOCIEDADE CIVIL</w:t>
      </w:r>
    </w:p>
    <w:p w:rsidR="00C07FE2" w:rsidRDefault="00DD2BE5" w:rsidP="00D723BE">
      <w:pPr>
        <w:spacing w:before="118" w:line="360" w:lineRule="auto"/>
        <w:ind w:right="398"/>
        <w:jc w:val="both"/>
      </w:pPr>
      <w:r>
        <w:t>O presente TERMO DE COLABORAÇÃO deverá ser executado fielmente pelas Partes, de acordo com as cláusulas pactuadas e as normas aplicáveis, respondendo cada uma pelas consequências de sua inexecução ou execução parcial, sendo vedado à OSC utilizar recursos para finalidade alheia ao objeto da</w:t>
      </w:r>
      <w:r>
        <w:rPr>
          <w:spacing w:val="-6"/>
        </w:rPr>
        <w:t xml:space="preserve"> </w:t>
      </w:r>
      <w:r>
        <w:t>parceria.</w:t>
      </w:r>
    </w:p>
    <w:p w:rsidR="00C07FE2" w:rsidRDefault="00DD2BE5" w:rsidP="00D723BE">
      <w:pPr>
        <w:spacing w:before="120" w:line="360" w:lineRule="auto"/>
        <w:ind w:right="397"/>
        <w:jc w:val="both"/>
      </w:pPr>
      <w:r>
        <w:rPr>
          <w:b/>
        </w:rPr>
        <w:t>Parágrafo Primeiro</w:t>
      </w:r>
      <w:r>
        <w:t xml:space="preserve">. Além das obrigações constantes na legislação que rege o presente instrumento e dos demais compromissos assumidos neste instrumento, cabe à </w:t>
      </w:r>
      <w:r>
        <w:rPr>
          <w:b/>
        </w:rPr>
        <w:t xml:space="preserve">ADMINISTRAÇÃO PÚBLICA </w:t>
      </w:r>
      <w:r>
        <w:t>cumprir as seguintes atribuições, responsabilidades e obrigações:</w:t>
      </w:r>
    </w:p>
    <w:p w:rsidR="00C07FE2" w:rsidRDefault="00DD2BE5" w:rsidP="00D723BE">
      <w:pPr>
        <w:numPr>
          <w:ilvl w:val="0"/>
          <w:numId w:val="1"/>
        </w:numPr>
        <w:tabs>
          <w:tab w:val="left" w:pos="1023"/>
        </w:tabs>
        <w:spacing w:line="360" w:lineRule="auto"/>
        <w:ind w:right="397" w:hanging="360"/>
        <w:jc w:val="both"/>
      </w:pPr>
      <w:r>
        <w:t>Promover o repasse dos recursos financeiros obedecendo ao Cronograma de Desembolso constante do PLANO DE TRABALHO</w:t>
      </w:r>
      <w:r>
        <w:rPr>
          <w:spacing w:val="-1"/>
        </w:rPr>
        <w:t xml:space="preserve"> </w:t>
      </w:r>
      <w:r>
        <w:t>aprovado;</w:t>
      </w:r>
    </w:p>
    <w:p w:rsidR="00C07FE2" w:rsidRDefault="00DD2BE5" w:rsidP="00D723BE">
      <w:pPr>
        <w:numPr>
          <w:ilvl w:val="0"/>
          <w:numId w:val="1"/>
        </w:numPr>
        <w:tabs>
          <w:tab w:val="left" w:pos="1022"/>
        </w:tabs>
        <w:spacing w:line="360" w:lineRule="auto"/>
        <w:ind w:right="394" w:hanging="360"/>
        <w:jc w:val="both"/>
      </w:pPr>
      <w:r>
        <w:t>O recurso financeiro a ser repassado à OSC será calculado por número de crianças atendidas, segundo a faixa etária e período de atendimento (parcial/integral), em valores correspondentes a 100% (cem por cento) do valor per capita estabelecido anualmente, conforme os parâmetros estabelecidos na publicação prevista no art. 15, da Lei Federal nº</w:t>
      </w:r>
      <w:r>
        <w:rPr>
          <w:spacing w:val="-6"/>
        </w:rPr>
        <w:t xml:space="preserve"> </w:t>
      </w:r>
      <w:r>
        <w:t>11.494/07;</w:t>
      </w:r>
    </w:p>
    <w:p w:rsidR="00C07FE2" w:rsidRDefault="00DD2BE5" w:rsidP="00D723BE">
      <w:pPr>
        <w:numPr>
          <w:ilvl w:val="0"/>
          <w:numId w:val="1"/>
        </w:numPr>
        <w:tabs>
          <w:tab w:val="left" w:pos="1023"/>
        </w:tabs>
        <w:spacing w:line="360" w:lineRule="auto"/>
        <w:ind w:right="396" w:hanging="360"/>
        <w:jc w:val="both"/>
      </w:pPr>
      <w:r>
        <w:t>Prestar o apoio necessário e indispensável à OSC para que seja alcançado o objeto do TERMO DE COLABORAÇÃO em toda a sua extensão e no tempo devido;</w:t>
      </w:r>
    </w:p>
    <w:p w:rsidR="00C07FE2" w:rsidRDefault="00DD2BE5" w:rsidP="00D723BE">
      <w:pPr>
        <w:numPr>
          <w:ilvl w:val="0"/>
          <w:numId w:val="1"/>
        </w:numPr>
        <w:tabs>
          <w:tab w:val="left" w:pos="1023"/>
        </w:tabs>
        <w:spacing w:line="360" w:lineRule="auto"/>
        <w:ind w:right="397"/>
        <w:jc w:val="both"/>
      </w:pPr>
      <w:r>
        <w:t>Monitorar e avaliar a execução do objeto deste TERMO DE COLABORAÇÃO, por meio de análise das informações acerca do processamento da parceria constantes do SISTEMA DE MONITORAMENTO diligências e VISITAS</w:t>
      </w:r>
      <w:r>
        <w:rPr>
          <w:spacing w:val="15"/>
        </w:rPr>
        <w:t xml:space="preserve"> </w:t>
      </w:r>
      <w:r>
        <w:t>IN</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7"/>
        <w:jc w:val="both"/>
      </w:pPr>
      <w:r>
        <w:t>LOCO, quando necessário, zelando pelo alcance dos resultados pactuados e pela correta aplicação dos recursos repassados, observando o prescrito na Cláusula Décima;</w:t>
      </w:r>
    </w:p>
    <w:p w:rsidR="00C07FE2" w:rsidRDefault="00DD2BE5" w:rsidP="00D723BE">
      <w:pPr>
        <w:numPr>
          <w:ilvl w:val="0"/>
          <w:numId w:val="1"/>
        </w:numPr>
        <w:tabs>
          <w:tab w:val="left" w:pos="1023"/>
        </w:tabs>
        <w:spacing w:line="360" w:lineRule="auto"/>
        <w:ind w:right="398" w:hanging="360"/>
        <w:jc w:val="both"/>
      </w:pPr>
      <w:r>
        <w:t>Comunicar à OSC quaisquer irregularidades decorrentes do uso dos recursos públicos ou outras impropriedades de ordem técnica ou legal, fixando o prazo previsto na legislação para saneamento ou apresentação de esclarecimentos e informações;</w:t>
      </w:r>
    </w:p>
    <w:p w:rsidR="00C07FE2" w:rsidRDefault="00DD2BE5" w:rsidP="00D723BE">
      <w:pPr>
        <w:numPr>
          <w:ilvl w:val="0"/>
          <w:numId w:val="1"/>
        </w:numPr>
        <w:tabs>
          <w:tab w:val="left" w:pos="1023"/>
        </w:tabs>
        <w:ind w:left="1022" w:hanging="362"/>
        <w:jc w:val="both"/>
      </w:pPr>
      <w:r>
        <w:t>Analisar os relatórios de execução do objeto e de execução</w:t>
      </w:r>
      <w:r>
        <w:rPr>
          <w:spacing w:val="-6"/>
        </w:rPr>
        <w:t xml:space="preserve"> </w:t>
      </w:r>
      <w:r>
        <w:t>financeira;</w:t>
      </w:r>
    </w:p>
    <w:p w:rsidR="00C07FE2" w:rsidRDefault="00DD2BE5" w:rsidP="00D723BE">
      <w:pPr>
        <w:numPr>
          <w:ilvl w:val="0"/>
          <w:numId w:val="1"/>
        </w:numPr>
        <w:tabs>
          <w:tab w:val="left" w:pos="1023"/>
        </w:tabs>
        <w:spacing w:before="127" w:line="360" w:lineRule="auto"/>
        <w:ind w:right="396" w:hanging="360"/>
        <w:jc w:val="both"/>
      </w:pPr>
      <w:r>
        <w:t>Receber, propor, analisar e, se for o caso, aprovar as propostas de alteração do Termo de Colaboração, juntamente com o Conselho Municipal de</w:t>
      </w:r>
      <w:r>
        <w:rPr>
          <w:spacing w:val="13"/>
        </w:rPr>
        <w:t xml:space="preserve"> </w:t>
      </w:r>
      <w:r>
        <w:t>Educação</w:t>
      </w:r>
    </w:p>
    <w:p w:rsidR="00C07FE2" w:rsidRDefault="00DD2BE5" w:rsidP="00D723BE">
      <w:pPr>
        <w:spacing w:line="252" w:lineRule="exact"/>
        <w:ind w:left="1021"/>
        <w:jc w:val="both"/>
      </w:pPr>
      <w:r>
        <w:t>- CME;</w:t>
      </w:r>
    </w:p>
    <w:p w:rsidR="00C07FE2" w:rsidRDefault="00DD2BE5" w:rsidP="00D723BE">
      <w:pPr>
        <w:numPr>
          <w:ilvl w:val="0"/>
          <w:numId w:val="1"/>
        </w:numPr>
        <w:tabs>
          <w:tab w:val="left" w:pos="1154"/>
        </w:tabs>
        <w:spacing w:before="126" w:line="360" w:lineRule="auto"/>
        <w:ind w:right="396" w:hanging="360"/>
        <w:jc w:val="both"/>
      </w:pPr>
      <w:r>
        <w:t>Instituir por meio de Portaria do Secretário Municipal da Educação a Comissão de Monitoramento e Avaliação –</w:t>
      </w:r>
      <w:r>
        <w:rPr>
          <w:spacing w:val="-1"/>
        </w:rPr>
        <w:t xml:space="preserve"> </w:t>
      </w:r>
      <w:r>
        <w:t>CMA;</w:t>
      </w:r>
    </w:p>
    <w:p w:rsidR="00C07FE2" w:rsidRDefault="00DD2BE5" w:rsidP="00D723BE">
      <w:pPr>
        <w:numPr>
          <w:ilvl w:val="0"/>
          <w:numId w:val="1"/>
        </w:numPr>
        <w:tabs>
          <w:tab w:val="left" w:pos="1021"/>
        </w:tabs>
        <w:spacing w:before="1"/>
        <w:ind w:left="1020" w:hanging="360"/>
        <w:jc w:val="both"/>
      </w:pPr>
      <w:r>
        <w:t>Orientar e acompanhar o processo de inclusão de crianças com</w:t>
      </w:r>
      <w:r>
        <w:rPr>
          <w:spacing w:val="-10"/>
        </w:rPr>
        <w:t xml:space="preserve"> </w:t>
      </w:r>
      <w:r>
        <w:t>deficiência;</w:t>
      </w:r>
    </w:p>
    <w:p w:rsidR="00C07FE2" w:rsidRDefault="00DD2BE5" w:rsidP="00D723BE">
      <w:pPr>
        <w:numPr>
          <w:ilvl w:val="0"/>
          <w:numId w:val="1"/>
        </w:numPr>
        <w:tabs>
          <w:tab w:val="left" w:pos="1022"/>
        </w:tabs>
        <w:spacing w:before="126" w:line="360" w:lineRule="auto"/>
        <w:ind w:right="396" w:hanging="360"/>
        <w:jc w:val="both"/>
      </w:pPr>
      <w:r>
        <w:t>Articular com o Conselho Municipal de Educação – CME acerca da sistemática para fiscalização das instituições e deliberação para</w:t>
      </w:r>
      <w:r>
        <w:rPr>
          <w:spacing w:val="-6"/>
        </w:rPr>
        <w:t xml:space="preserve"> </w:t>
      </w:r>
      <w:r>
        <w:t>funcionamento;</w:t>
      </w:r>
    </w:p>
    <w:p w:rsidR="00C07FE2" w:rsidRDefault="00DD2BE5" w:rsidP="00D723BE">
      <w:pPr>
        <w:numPr>
          <w:ilvl w:val="0"/>
          <w:numId w:val="1"/>
        </w:numPr>
        <w:tabs>
          <w:tab w:val="left" w:pos="1021"/>
        </w:tabs>
        <w:spacing w:line="360" w:lineRule="auto"/>
        <w:ind w:right="397" w:hanging="360"/>
        <w:jc w:val="both"/>
      </w:pPr>
      <w:r>
        <w:t>Designar o GESTOR DA PARCERIA, que ficará responsável pelas obrigações previstas no art. 61 da Lei nº 13.019, de 2014, e pelas demais atribuições constantes na legislação</w:t>
      </w:r>
      <w:r>
        <w:rPr>
          <w:spacing w:val="-2"/>
        </w:rPr>
        <w:t xml:space="preserve"> </w:t>
      </w:r>
      <w:r>
        <w:t>regente;</w:t>
      </w:r>
    </w:p>
    <w:p w:rsidR="00C07FE2" w:rsidRDefault="00DD2BE5" w:rsidP="00D723BE">
      <w:pPr>
        <w:numPr>
          <w:ilvl w:val="0"/>
          <w:numId w:val="1"/>
        </w:numPr>
        <w:tabs>
          <w:tab w:val="left" w:pos="1021"/>
        </w:tabs>
        <w:spacing w:line="360" w:lineRule="auto"/>
        <w:ind w:right="398" w:hanging="360"/>
        <w:jc w:val="both"/>
      </w:pPr>
      <w: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w:t>
      </w:r>
      <w:r>
        <w:rPr>
          <w:spacing w:val="-1"/>
        </w:rPr>
        <w:t xml:space="preserve"> </w:t>
      </w:r>
      <w:r>
        <w:t>2014;</w:t>
      </w:r>
    </w:p>
    <w:p w:rsidR="00C07FE2" w:rsidRDefault="00DD2BE5" w:rsidP="00D723BE">
      <w:pPr>
        <w:numPr>
          <w:ilvl w:val="0"/>
          <w:numId w:val="1"/>
        </w:numPr>
        <w:tabs>
          <w:tab w:val="left" w:pos="1152"/>
        </w:tabs>
        <w:spacing w:line="360" w:lineRule="auto"/>
        <w:ind w:right="397" w:hanging="360"/>
        <w:jc w:val="both"/>
      </w:pPr>
      <w: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w:t>
      </w:r>
      <w:r>
        <w:rPr>
          <w:spacing w:val="-7"/>
        </w:rPr>
        <w:t xml:space="preserve"> </w:t>
      </w:r>
      <w:r>
        <w:t>2014;</w:t>
      </w:r>
    </w:p>
    <w:p w:rsidR="00C07FE2" w:rsidRDefault="00DD2BE5" w:rsidP="00D723BE">
      <w:pPr>
        <w:numPr>
          <w:ilvl w:val="0"/>
          <w:numId w:val="1"/>
        </w:numPr>
        <w:tabs>
          <w:tab w:val="left" w:pos="1151"/>
        </w:tabs>
        <w:spacing w:line="360" w:lineRule="auto"/>
        <w:ind w:right="397" w:hanging="360"/>
        <w:jc w:val="both"/>
      </w:pPr>
      <w:r>
        <w:t>Reter a liberação dos recursos quando houver evidências de irregularidade na aplicação de parcela anteriormente recebida, ou quando a OSC deixar de adotar</w:t>
      </w:r>
      <w:r>
        <w:rPr>
          <w:spacing w:val="11"/>
        </w:rPr>
        <w:t xml:space="preserve"> </w:t>
      </w:r>
      <w:r>
        <w:t>sem</w:t>
      </w:r>
      <w:r>
        <w:rPr>
          <w:spacing w:val="11"/>
        </w:rPr>
        <w:t xml:space="preserve"> </w:t>
      </w:r>
      <w:r>
        <w:t>justificativa</w:t>
      </w:r>
      <w:r>
        <w:rPr>
          <w:spacing w:val="10"/>
        </w:rPr>
        <w:t xml:space="preserve"> </w:t>
      </w:r>
      <w:r>
        <w:t>suficiente</w:t>
      </w:r>
      <w:r>
        <w:rPr>
          <w:spacing w:val="10"/>
        </w:rPr>
        <w:t xml:space="preserve"> </w:t>
      </w:r>
      <w:r>
        <w:t>as</w:t>
      </w:r>
      <w:r>
        <w:rPr>
          <w:spacing w:val="11"/>
        </w:rPr>
        <w:t xml:space="preserve"> </w:t>
      </w:r>
      <w:r>
        <w:t>medidas</w:t>
      </w:r>
      <w:r>
        <w:rPr>
          <w:spacing w:val="11"/>
        </w:rPr>
        <w:t xml:space="preserve"> </w:t>
      </w:r>
      <w:r>
        <w:t>saneadoras</w:t>
      </w:r>
      <w:r>
        <w:rPr>
          <w:spacing w:val="12"/>
        </w:rPr>
        <w:t xml:space="preserve"> </w:t>
      </w:r>
      <w:r>
        <w:t>apontadas</w:t>
      </w:r>
      <w:r>
        <w:rPr>
          <w:spacing w:val="11"/>
        </w:rPr>
        <w:t xml:space="preserve"> </w:t>
      </w:r>
      <w:r>
        <w:t>pela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5"/>
        <w:jc w:val="both"/>
      </w:pPr>
      <w:r>
        <w:t>Administração Pública ou pelos órgãos de controle interno ou externo, comunicando o fato à OSC e fixando-lhe o prazo de até 30 (trinta) dias para saneamento ou apresentação de informações e esclarecimentos, nos termos do art. 48 da Lei nº 13.019, de</w:t>
      </w:r>
      <w:r>
        <w:rPr>
          <w:spacing w:val="-1"/>
        </w:rPr>
        <w:t xml:space="preserve"> </w:t>
      </w:r>
      <w:r>
        <w:t>2014;</w:t>
      </w:r>
    </w:p>
    <w:p w:rsidR="00C07FE2" w:rsidRDefault="00DD2BE5" w:rsidP="00EC5230">
      <w:pPr>
        <w:numPr>
          <w:ilvl w:val="0"/>
          <w:numId w:val="1"/>
        </w:numPr>
        <w:tabs>
          <w:tab w:val="left" w:pos="1134"/>
        </w:tabs>
        <w:spacing w:line="360" w:lineRule="auto"/>
        <w:ind w:left="993" w:right="397" w:hanging="333"/>
        <w:jc w:val="both"/>
      </w:pPr>
      <w:r>
        <w:t>Prorrogar de “ofício” a vigência do TERMO DE COLABORAÇÃO, antes do seu término, quando der causa a atraso na liberação dos recursos, limitada a prorrogação ao exato período do atraso verificado, nos termos do art.</w:t>
      </w:r>
      <w:r>
        <w:rPr>
          <w:spacing w:val="24"/>
        </w:rPr>
        <w:t xml:space="preserve"> </w:t>
      </w:r>
      <w:r>
        <w:t>55, parágrafo único, da Lei nº 13.019, de</w:t>
      </w:r>
      <w:r>
        <w:rPr>
          <w:spacing w:val="-2"/>
        </w:rPr>
        <w:t xml:space="preserve"> </w:t>
      </w:r>
      <w:r>
        <w:t>2014;</w:t>
      </w:r>
    </w:p>
    <w:p w:rsidR="00C07FE2" w:rsidRDefault="00DD2BE5" w:rsidP="00EC5230">
      <w:pPr>
        <w:numPr>
          <w:ilvl w:val="0"/>
          <w:numId w:val="1"/>
        </w:numPr>
        <w:tabs>
          <w:tab w:val="left" w:pos="1134"/>
        </w:tabs>
        <w:spacing w:line="360" w:lineRule="auto"/>
        <w:ind w:right="397" w:hanging="360"/>
        <w:jc w:val="both"/>
      </w:pPr>
      <w:r>
        <w:t>Publicar, no Diário Oficial do Município, extrato do TERMO DE COLABORAÇÃO;</w:t>
      </w:r>
    </w:p>
    <w:p w:rsidR="00C07FE2" w:rsidRDefault="00DD2BE5" w:rsidP="00EC5230">
      <w:pPr>
        <w:numPr>
          <w:ilvl w:val="0"/>
          <w:numId w:val="1"/>
        </w:numPr>
        <w:tabs>
          <w:tab w:val="left" w:pos="1276"/>
        </w:tabs>
        <w:spacing w:line="360" w:lineRule="auto"/>
        <w:ind w:right="394" w:hanging="360"/>
        <w:jc w:val="both"/>
      </w:pPr>
      <w:r>
        <w:t>Divulgar informações referentes à parceria celebrada em dados abertos e acessíveis e manter, no seu sítio eletrônico oficial o instrumento da parceria celebrada e seu respectivo PLANO DE TRABALHO, nos termos do art. 10 da Lei nº 13.019, de</w:t>
      </w:r>
      <w:r>
        <w:rPr>
          <w:spacing w:val="-1"/>
        </w:rPr>
        <w:t xml:space="preserve"> </w:t>
      </w:r>
      <w:r>
        <w:t>2014;</w:t>
      </w:r>
    </w:p>
    <w:p w:rsidR="00C07FE2" w:rsidRDefault="00DD2BE5" w:rsidP="00D723BE">
      <w:pPr>
        <w:numPr>
          <w:ilvl w:val="0"/>
          <w:numId w:val="1"/>
        </w:numPr>
        <w:tabs>
          <w:tab w:val="left" w:pos="1295"/>
        </w:tabs>
        <w:spacing w:line="360" w:lineRule="auto"/>
        <w:ind w:right="397" w:hanging="360"/>
        <w:jc w:val="both"/>
      </w:pPr>
      <w:r>
        <w:t>Exercer atividade normativa, de controle e fiscalização sobre a execução da parceria, inclusive, se for o caso, reorientando as ações, de modo a evitar a descontinuidade das ações</w:t>
      </w:r>
      <w:r>
        <w:rPr>
          <w:spacing w:val="-1"/>
        </w:rPr>
        <w:t xml:space="preserve"> </w:t>
      </w:r>
      <w:r>
        <w:t>pactuadas;</w:t>
      </w:r>
    </w:p>
    <w:p w:rsidR="00C07FE2" w:rsidRDefault="00DD2BE5" w:rsidP="00D723BE">
      <w:pPr>
        <w:numPr>
          <w:ilvl w:val="0"/>
          <w:numId w:val="1"/>
        </w:numPr>
        <w:tabs>
          <w:tab w:val="left" w:pos="1294"/>
        </w:tabs>
        <w:spacing w:line="360" w:lineRule="auto"/>
        <w:ind w:right="396" w:hanging="360"/>
        <w:jc w:val="both"/>
      </w:pPr>
      <w:r>
        <w:t>Informar à OSC os atos normativos e orientações da Administração Pública que interessem à execução do presente TERMO DE</w:t>
      </w:r>
      <w:r>
        <w:rPr>
          <w:spacing w:val="-3"/>
        </w:rPr>
        <w:t xml:space="preserve"> </w:t>
      </w:r>
      <w:r>
        <w:t>COLABORAÇÃO;</w:t>
      </w:r>
    </w:p>
    <w:p w:rsidR="00C07FE2" w:rsidRDefault="00DD2BE5" w:rsidP="00EC5230">
      <w:pPr>
        <w:numPr>
          <w:ilvl w:val="0"/>
          <w:numId w:val="1"/>
        </w:numPr>
        <w:tabs>
          <w:tab w:val="left" w:pos="1134"/>
        </w:tabs>
        <w:spacing w:line="360" w:lineRule="auto"/>
        <w:ind w:right="398" w:hanging="360"/>
        <w:jc w:val="both"/>
      </w:pPr>
      <w:r>
        <w:t>Analisar e decidir sobre a prestação de contas dos recursos aplicados na consecução do objeto do presente TERMO DE</w:t>
      </w:r>
      <w:r>
        <w:rPr>
          <w:spacing w:val="-5"/>
        </w:rPr>
        <w:t xml:space="preserve"> </w:t>
      </w:r>
      <w:r>
        <w:t>COLABORAÇÃO;</w:t>
      </w:r>
    </w:p>
    <w:p w:rsidR="00C07FE2" w:rsidRDefault="00DD2BE5" w:rsidP="00EC5230">
      <w:pPr>
        <w:numPr>
          <w:ilvl w:val="0"/>
          <w:numId w:val="1"/>
        </w:numPr>
        <w:tabs>
          <w:tab w:val="left" w:pos="1134"/>
        </w:tabs>
        <w:spacing w:line="360" w:lineRule="auto"/>
        <w:ind w:right="396" w:hanging="360"/>
        <w:jc w:val="both"/>
      </w:pPr>
      <w:r>
        <w:t>Aplicar as sanções previstas na legislação, proceder às ações administrativas necessárias à exigência da restituição dos recursos transferidos e instaurar TOMADA DE CONTAS ESPECIAL, quando for o</w:t>
      </w:r>
      <w:r>
        <w:rPr>
          <w:spacing w:val="-2"/>
        </w:rPr>
        <w:t xml:space="preserve"> </w:t>
      </w:r>
      <w:r>
        <w:t>caso.</w:t>
      </w:r>
    </w:p>
    <w:p w:rsidR="00C07FE2" w:rsidRDefault="00DD2BE5" w:rsidP="00D723BE">
      <w:pPr>
        <w:spacing w:before="120" w:line="360" w:lineRule="auto"/>
        <w:ind w:right="398"/>
        <w:jc w:val="both"/>
      </w:pPr>
      <w:r>
        <w:rPr>
          <w:b/>
        </w:rPr>
        <w:t xml:space="preserve">Parágrafo Segundo. </w:t>
      </w:r>
      <w:r>
        <w:t xml:space="preserve">Além das obrigações constantes na legislação que rege o presente instrumento e dos demais compromissos assumidos neste instrumento, cabe à </w:t>
      </w:r>
      <w:r>
        <w:rPr>
          <w:b/>
        </w:rPr>
        <w:t xml:space="preserve">ORGANIZAÇÃO DA SOCIEDADE CIVIL </w:t>
      </w:r>
      <w:r>
        <w:t>cumprir as seguintes atribuições, responsabilidades e obrigações:</w:t>
      </w:r>
    </w:p>
    <w:p w:rsidR="00C07FE2" w:rsidRDefault="00DD2BE5" w:rsidP="00D723BE">
      <w:pPr>
        <w:numPr>
          <w:ilvl w:val="0"/>
          <w:numId w:val="24"/>
        </w:numPr>
        <w:tabs>
          <w:tab w:val="left" w:pos="1022"/>
        </w:tabs>
        <w:spacing w:line="360" w:lineRule="auto"/>
        <w:ind w:right="395" w:hanging="360"/>
        <w:jc w:val="both"/>
      </w:pPr>
      <w:r>
        <w:t>Executar fielmente o objeto pactuado, de acordo com as cláusulas deste termo, a legislação pertinente e o plano de trabalho aprovado pela Administração Pública</w:t>
      </w:r>
      <w:r>
        <w:rPr>
          <w:i/>
        </w:rPr>
        <w:t xml:space="preserve">, </w:t>
      </w:r>
      <w:r>
        <w:t>adotando todas as medidas necessárias à correta execução deste Termo de Colaboração, observado o disposto na Lei n. 13.019, de 2014, e no Decreto</w:t>
      </w:r>
      <w:r>
        <w:rPr>
          <w:spacing w:val="9"/>
        </w:rPr>
        <w:t xml:space="preserve"> </w:t>
      </w:r>
      <w:r>
        <w:t>n.</w:t>
      </w:r>
      <w:r>
        <w:rPr>
          <w:spacing w:val="9"/>
        </w:rPr>
        <w:t xml:space="preserve"> </w:t>
      </w:r>
      <w:r>
        <w:t>29.129,</w:t>
      </w:r>
      <w:r>
        <w:rPr>
          <w:spacing w:val="9"/>
        </w:rPr>
        <w:t xml:space="preserve"> </w:t>
      </w:r>
      <w:r>
        <w:t>de</w:t>
      </w:r>
      <w:r>
        <w:rPr>
          <w:spacing w:val="10"/>
        </w:rPr>
        <w:t xml:space="preserve"> </w:t>
      </w:r>
      <w:r>
        <w:t>2017</w:t>
      </w:r>
      <w:r>
        <w:rPr>
          <w:spacing w:val="9"/>
        </w:rPr>
        <w:t xml:space="preserve"> </w:t>
      </w:r>
      <w:r>
        <w:t>e</w:t>
      </w:r>
      <w:r>
        <w:rPr>
          <w:spacing w:val="9"/>
        </w:rPr>
        <w:t xml:space="preserve"> </w:t>
      </w:r>
      <w:r>
        <w:t>respeitando</w:t>
      </w:r>
      <w:r>
        <w:rPr>
          <w:spacing w:val="9"/>
        </w:rPr>
        <w:t xml:space="preserve"> </w:t>
      </w:r>
      <w:r>
        <w:t>as</w:t>
      </w:r>
      <w:r>
        <w:rPr>
          <w:spacing w:val="10"/>
        </w:rPr>
        <w:t xml:space="preserve"> </w:t>
      </w:r>
      <w:r>
        <w:t>Diretrizes</w:t>
      </w:r>
      <w:r>
        <w:rPr>
          <w:spacing w:val="9"/>
        </w:rPr>
        <w:t xml:space="preserve"> </w:t>
      </w:r>
      <w:r>
        <w:t>Curriculares</w:t>
      </w:r>
      <w:r>
        <w:rPr>
          <w:spacing w:val="9"/>
        </w:rPr>
        <w:t xml:space="preserve"> </w:t>
      </w:r>
      <w:r>
        <w:t>Nacionais,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8"/>
        <w:jc w:val="both"/>
      </w:pPr>
      <w:r>
        <w:t>as normas do Sistema Municipal de Ensino e Resoluções do Conselho Municipal de Educação – CME para a Educação Infantil;</w:t>
      </w:r>
    </w:p>
    <w:p w:rsidR="00C07FE2" w:rsidRDefault="00DD2BE5" w:rsidP="00D723BE">
      <w:pPr>
        <w:numPr>
          <w:ilvl w:val="0"/>
          <w:numId w:val="24"/>
        </w:numPr>
        <w:tabs>
          <w:tab w:val="left" w:pos="1023"/>
        </w:tabs>
        <w:spacing w:line="252" w:lineRule="exact"/>
        <w:ind w:left="1022" w:hanging="362"/>
        <w:jc w:val="both"/>
      </w:pPr>
      <w:r>
        <w:t>Atender ao quantitativo de crianças indicadas no Plano de</w:t>
      </w:r>
      <w:r>
        <w:rPr>
          <w:spacing w:val="-6"/>
        </w:rPr>
        <w:t xml:space="preserve"> </w:t>
      </w:r>
      <w:r>
        <w:t>Trabalho;</w:t>
      </w:r>
    </w:p>
    <w:p w:rsidR="00C07FE2" w:rsidRDefault="00DD2BE5" w:rsidP="00D723BE">
      <w:pPr>
        <w:numPr>
          <w:ilvl w:val="0"/>
          <w:numId w:val="24"/>
        </w:numPr>
        <w:tabs>
          <w:tab w:val="left" w:pos="1023"/>
        </w:tabs>
        <w:spacing w:before="126" w:line="360" w:lineRule="auto"/>
        <w:ind w:right="399" w:hanging="360"/>
        <w:jc w:val="both"/>
      </w:pPr>
      <w:r>
        <w:t>Garantir a inclusão e o atendimento de qualidade das crianças com deficiência, sob pena de serem oficiados os órgãos</w:t>
      </w:r>
      <w:r>
        <w:rPr>
          <w:spacing w:val="-3"/>
        </w:rPr>
        <w:t xml:space="preserve"> </w:t>
      </w:r>
      <w:r>
        <w:t>competentes;</w:t>
      </w:r>
    </w:p>
    <w:p w:rsidR="00C07FE2" w:rsidRDefault="00DD2BE5" w:rsidP="00D723BE">
      <w:pPr>
        <w:numPr>
          <w:ilvl w:val="0"/>
          <w:numId w:val="24"/>
        </w:numPr>
        <w:tabs>
          <w:tab w:val="left" w:pos="1023"/>
        </w:tabs>
        <w:spacing w:before="1" w:line="360" w:lineRule="auto"/>
        <w:ind w:right="397" w:hanging="360"/>
        <w:jc w:val="both"/>
      </w:pPr>
      <w:r>
        <w:t>Declarar anualmente o CENSO ESCOLAR preenchendo os formulários do Educacenso, referentes à primeira e segunda etapas, e apresentar à ADMINISTRAÇÃO PÚBLICA os respectivos</w:t>
      </w:r>
      <w:r>
        <w:rPr>
          <w:spacing w:val="-1"/>
        </w:rPr>
        <w:t xml:space="preserve"> </w:t>
      </w:r>
      <w:r>
        <w:t>recibos;</w:t>
      </w:r>
    </w:p>
    <w:p w:rsidR="00C07FE2" w:rsidRDefault="00DD2BE5" w:rsidP="00D723BE">
      <w:pPr>
        <w:numPr>
          <w:ilvl w:val="0"/>
          <w:numId w:val="24"/>
        </w:numPr>
        <w:tabs>
          <w:tab w:val="left" w:pos="1023"/>
        </w:tabs>
        <w:spacing w:line="360" w:lineRule="auto"/>
        <w:ind w:right="397" w:hanging="360"/>
        <w:jc w:val="both"/>
      </w:pPr>
      <w:r>
        <w:t>Zelar pela boa qualidade das ações e serviços prestados, buscando alcançar eficiência, eficácia, efetividade social e qualidade em suas atividades, responsabilizando-se pelas condições de salubridade e habitalidade de suas unidades</w:t>
      </w:r>
      <w:r>
        <w:rPr>
          <w:spacing w:val="-1"/>
        </w:rPr>
        <w:t xml:space="preserve"> </w:t>
      </w:r>
      <w:r>
        <w:t>escolares;</w:t>
      </w:r>
    </w:p>
    <w:p w:rsidR="00C07FE2" w:rsidRDefault="00DD2BE5" w:rsidP="00D723BE">
      <w:pPr>
        <w:numPr>
          <w:ilvl w:val="0"/>
          <w:numId w:val="24"/>
        </w:numPr>
        <w:tabs>
          <w:tab w:val="left" w:pos="1023"/>
        </w:tabs>
        <w:spacing w:line="360" w:lineRule="auto"/>
        <w:ind w:right="399" w:hanging="360"/>
        <w:jc w:val="both"/>
      </w:pPr>
      <w:r>
        <w:t>Obter e manter a autorização de funcionamento junto ao Conselho Municipal de Educação –</w:t>
      </w:r>
      <w:r>
        <w:rPr>
          <w:spacing w:val="-1"/>
        </w:rPr>
        <w:t xml:space="preserve"> </w:t>
      </w:r>
      <w:r>
        <w:t>CME;</w:t>
      </w:r>
    </w:p>
    <w:p w:rsidR="00C07FE2" w:rsidRDefault="00DD2BE5" w:rsidP="00D723BE">
      <w:pPr>
        <w:numPr>
          <w:ilvl w:val="0"/>
          <w:numId w:val="24"/>
        </w:numPr>
        <w:tabs>
          <w:tab w:val="left" w:pos="1023"/>
        </w:tabs>
        <w:spacing w:line="360" w:lineRule="auto"/>
        <w:ind w:right="398" w:hanging="360"/>
        <w:jc w:val="both"/>
      </w:pPr>
      <w:r>
        <w:t>Apresentar à ADMINISTRAÇÃO PÚBLICA, previamente, o Calendário Escolar Anual e suas eventuais</w:t>
      </w:r>
      <w:r>
        <w:rPr>
          <w:spacing w:val="-2"/>
        </w:rPr>
        <w:t xml:space="preserve"> </w:t>
      </w:r>
      <w:r>
        <w:t>alterações;</w:t>
      </w:r>
    </w:p>
    <w:p w:rsidR="00C07FE2" w:rsidRDefault="00DD2BE5" w:rsidP="00EC5230">
      <w:pPr>
        <w:numPr>
          <w:ilvl w:val="0"/>
          <w:numId w:val="24"/>
        </w:numPr>
        <w:tabs>
          <w:tab w:val="left" w:pos="1134"/>
        </w:tabs>
        <w:spacing w:line="360" w:lineRule="auto"/>
        <w:ind w:right="397" w:hanging="360"/>
        <w:jc w:val="both"/>
      </w:pPr>
      <w:r>
        <w:t>Comunicar, de imediato, à ADMINISTRAÇÃO PÚBLICA, paralisações das atividades, alteração do número de profissionais, de vagas e/ou de crianças atendidas, bem como quaisquer outras informações e atividades que venham a interferir no atendimento</w:t>
      </w:r>
      <w:r>
        <w:rPr>
          <w:spacing w:val="-2"/>
        </w:rPr>
        <w:t xml:space="preserve"> </w:t>
      </w:r>
      <w:r>
        <w:t>educacional;</w:t>
      </w:r>
    </w:p>
    <w:p w:rsidR="00C07FE2" w:rsidRDefault="00DD2BE5" w:rsidP="00D723BE">
      <w:pPr>
        <w:numPr>
          <w:ilvl w:val="0"/>
          <w:numId w:val="24"/>
        </w:numPr>
        <w:tabs>
          <w:tab w:val="left" w:pos="1021"/>
        </w:tabs>
        <w:spacing w:line="360" w:lineRule="auto"/>
        <w:ind w:right="397" w:hanging="360"/>
        <w:jc w:val="both"/>
      </w:pPr>
      <w:r>
        <w:t>Comunicar previamente à ADMINISTRAÇÃO PÚBLICA e ao Conselho Municipal de Educação – CME qualquer alteração nos dados informados na celebração deste</w:t>
      </w:r>
      <w:r>
        <w:rPr>
          <w:spacing w:val="-2"/>
        </w:rPr>
        <w:t xml:space="preserve"> </w:t>
      </w:r>
      <w:r>
        <w:t>termo;</w:t>
      </w:r>
    </w:p>
    <w:p w:rsidR="00C07FE2" w:rsidRDefault="00DD2BE5" w:rsidP="00D723BE">
      <w:pPr>
        <w:numPr>
          <w:ilvl w:val="0"/>
          <w:numId w:val="24"/>
        </w:numPr>
        <w:tabs>
          <w:tab w:val="left" w:pos="1022"/>
        </w:tabs>
        <w:spacing w:line="360" w:lineRule="auto"/>
        <w:ind w:right="396" w:hanging="360"/>
        <w:jc w:val="both"/>
      </w:pPr>
      <w:r>
        <w:t>Garantir o cumprimento da contrapartida em bens e serviços conforme estabelecida no plano de trabalho, se for o</w:t>
      </w:r>
      <w:r>
        <w:rPr>
          <w:spacing w:val="-2"/>
        </w:rPr>
        <w:t xml:space="preserve"> </w:t>
      </w:r>
      <w:r>
        <w:t>caso;</w:t>
      </w:r>
    </w:p>
    <w:p w:rsidR="00C07FE2" w:rsidRDefault="00DD2BE5" w:rsidP="00D723BE">
      <w:pPr>
        <w:numPr>
          <w:ilvl w:val="0"/>
          <w:numId w:val="24"/>
        </w:numPr>
        <w:tabs>
          <w:tab w:val="left" w:pos="1021"/>
        </w:tabs>
        <w:spacing w:line="360" w:lineRule="auto"/>
        <w:ind w:right="395" w:hanging="360"/>
        <w:jc w:val="both"/>
      </w:pPr>
      <w:r>
        <w:t>Manter e movimentar os recursos financeiros de que trata este Termo de Colaboração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w:t>
      </w:r>
      <w:r>
        <w:rPr>
          <w:spacing w:val="-1"/>
        </w:rPr>
        <w:t xml:space="preserve"> </w:t>
      </w:r>
      <w:r>
        <w:t>despesas;</w:t>
      </w:r>
    </w:p>
    <w:p w:rsidR="00C07FE2" w:rsidRDefault="00DD2BE5" w:rsidP="00D723BE">
      <w:pPr>
        <w:numPr>
          <w:ilvl w:val="0"/>
          <w:numId w:val="24"/>
        </w:numPr>
        <w:tabs>
          <w:tab w:val="left" w:pos="1022"/>
        </w:tabs>
        <w:spacing w:line="360" w:lineRule="auto"/>
        <w:ind w:right="398" w:hanging="360"/>
        <w:jc w:val="both"/>
      </w:pPr>
      <w:r>
        <w:t>Não utilizar os recursos recebidos nas despesas vedadas pelo art. 45 da Lei nº 13.019, de</w:t>
      </w:r>
      <w:r>
        <w:rPr>
          <w:spacing w:val="-1"/>
        </w:rPr>
        <w:t xml:space="preserve"> </w:t>
      </w:r>
      <w:r>
        <w:t>2014;</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EC5230">
      <w:pPr>
        <w:numPr>
          <w:ilvl w:val="0"/>
          <w:numId w:val="24"/>
        </w:numPr>
        <w:tabs>
          <w:tab w:val="left" w:pos="1134"/>
        </w:tabs>
        <w:spacing w:before="92" w:line="360" w:lineRule="auto"/>
        <w:ind w:right="398" w:hanging="360"/>
        <w:jc w:val="both"/>
      </w:pPr>
      <w:r>
        <w:t>Apresentar Relatório de Execução do Objeto de acordo com o estabelecido nos art. 63 a 72 da Lei nº 13.019/2014 e art. 73 e seguintes do Decreto nº 29.129, de</w:t>
      </w:r>
      <w:r>
        <w:rPr>
          <w:spacing w:val="-1"/>
        </w:rPr>
        <w:t xml:space="preserve"> </w:t>
      </w:r>
      <w:r>
        <w:t>2017;</w:t>
      </w:r>
    </w:p>
    <w:p w:rsidR="00C07FE2" w:rsidRDefault="00DD2BE5" w:rsidP="00EC5230">
      <w:pPr>
        <w:numPr>
          <w:ilvl w:val="0"/>
          <w:numId w:val="24"/>
        </w:numPr>
        <w:tabs>
          <w:tab w:val="left" w:pos="1134"/>
        </w:tabs>
        <w:spacing w:line="360" w:lineRule="auto"/>
        <w:ind w:right="397" w:hanging="360"/>
        <w:jc w:val="both"/>
      </w:pPr>
      <w:r>
        <w:t>Executar o PLANO DE TRABALHO APROVADO, bem como aplicar os recursos públicos e gerir os bens públicos com observância aos princípios da legalidade, da legitimidade, da impessoalidade, da moralidade, da publicidade, da economicidade, da eficiência e da</w:t>
      </w:r>
      <w:r>
        <w:rPr>
          <w:spacing w:val="-1"/>
        </w:rPr>
        <w:t xml:space="preserve"> </w:t>
      </w:r>
      <w:r>
        <w:t>eficácia;</w:t>
      </w:r>
    </w:p>
    <w:p w:rsidR="00C07FE2" w:rsidRDefault="00DD2BE5" w:rsidP="00EC5230">
      <w:pPr>
        <w:numPr>
          <w:ilvl w:val="0"/>
          <w:numId w:val="24"/>
        </w:numPr>
        <w:tabs>
          <w:tab w:val="left" w:pos="1134"/>
        </w:tabs>
        <w:spacing w:line="360" w:lineRule="auto"/>
        <w:ind w:right="398" w:hanging="360"/>
        <w:jc w:val="both"/>
      </w:pPr>
      <w:r>
        <w:t>Prestar contas à ADMINISTRAÇÃO PÚBLICA, ao término de cada exercício e no encerramento da vigência do TERMO DE COLABORAÇÃO, nos termos do capítulo IV da Lei nº 13.019, de</w:t>
      </w:r>
      <w:r>
        <w:rPr>
          <w:spacing w:val="-2"/>
        </w:rPr>
        <w:t xml:space="preserve"> </w:t>
      </w:r>
      <w:r>
        <w:t>2014;</w:t>
      </w:r>
    </w:p>
    <w:p w:rsidR="00C07FE2" w:rsidRDefault="00DD2BE5" w:rsidP="00EC5230">
      <w:pPr>
        <w:numPr>
          <w:ilvl w:val="0"/>
          <w:numId w:val="24"/>
        </w:numPr>
        <w:tabs>
          <w:tab w:val="left" w:pos="1134"/>
        </w:tabs>
        <w:spacing w:line="360" w:lineRule="auto"/>
        <w:ind w:right="396" w:hanging="360"/>
        <w:jc w:val="both"/>
      </w:pPr>
      <w:r>
        <w:t>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w:t>
      </w:r>
      <w:r>
        <w:rPr>
          <w:spacing w:val="-3"/>
        </w:rPr>
        <w:t xml:space="preserve"> </w:t>
      </w:r>
      <w:r>
        <w:t>instrumento;</w:t>
      </w:r>
    </w:p>
    <w:p w:rsidR="00C07FE2" w:rsidRDefault="00DD2BE5" w:rsidP="00EC5230">
      <w:pPr>
        <w:numPr>
          <w:ilvl w:val="0"/>
          <w:numId w:val="24"/>
        </w:numPr>
        <w:tabs>
          <w:tab w:val="left" w:pos="1276"/>
        </w:tabs>
        <w:spacing w:line="360" w:lineRule="auto"/>
        <w:ind w:right="397" w:hanging="360"/>
        <w:jc w:val="both"/>
      </w:pPr>
      <w:r>
        <w:t>Permitir o livre acesso do gestor da parceria, membros do CONSELHO DE POLÍTICA</w:t>
      </w:r>
      <w:r>
        <w:rPr>
          <w:spacing w:val="30"/>
        </w:rPr>
        <w:t xml:space="preserve"> </w:t>
      </w:r>
      <w:r>
        <w:t>PÚBLICA</w:t>
      </w:r>
      <w:r>
        <w:rPr>
          <w:spacing w:val="30"/>
        </w:rPr>
        <w:t xml:space="preserve"> </w:t>
      </w:r>
      <w:r>
        <w:t>da</w:t>
      </w:r>
      <w:r>
        <w:rPr>
          <w:spacing w:val="30"/>
        </w:rPr>
        <w:t xml:space="preserve"> </w:t>
      </w:r>
      <w:r>
        <w:t>área,</w:t>
      </w:r>
      <w:r>
        <w:rPr>
          <w:spacing w:val="30"/>
        </w:rPr>
        <w:t xml:space="preserve"> </w:t>
      </w:r>
      <w:r>
        <w:t>da</w:t>
      </w:r>
      <w:r>
        <w:rPr>
          <w:spacing w:val="29"/>
        </w:rPr>
        <w:t xml:space="preserve"> </w:t>
      </w:r>
      <w:r>
        <w:t>COMISSÃO</w:t>
      </w:r>
      <w:r>
        <w:rPr>
          <w:spacing w:val="30"/>
        </w:rPr>
        <w:t xml:space="preserve"> </w:t>
      </w:r>
      <w:r>
        <w:t>DE</w:t>
      </w:r>
      <w:r>
        <w:rPr>
          <w:spacing w:val="30"/>
        </w:rPr>
        <w:t xml:space="preserve"> </w:t>
      </w:r>
      <w:r>
        <w:t>MONITORAMENTO</w:t>
      </w:r>
      <w:r>
        <w:rPr>
          <w:spacing w:val="30"/>
        </w:rPr>
        <w:t xml:space="preserve"> </w:t>
      </w:r>
      <w:r>
        <w:t>E</w:t>
      </w:r>
    </w:p>
    <w:p w:rsidR="00C07FE2" w:rsidRDefault="00DD2BE5" w:rsidP="00D723BE">
      <w:pPr>
        <w:spacing w:line="360" w:lineRule="auto"/>
        <w:ind w:left="1021" w:right="397"/>
        <w:jc w:val="both"/>
      </w:pPr>
      <w:r>
        <w:t>AVALIAÇÃO – CMA, da Controladoria Geral do Município (CGM) e do TRIBUNAL DE CONTAS DOS MUNICÍPIOS DO ESTADO DA BAHIA (TCM), a</w:t>
      </w:r>
    </w:p>
    <w:p w:rsidR="00C07FE2" w:rsidRDefault="00DD2BE5" w:rsidP="00D723BE">
      <w:pPr>
        <w:spacing w:line="360" w:lineRule="auto"/>
        <w:ind w:left="1021" w:right="396"/>
        <w:jc w:val="both"/>
      </w:pPr>
      <w:r>
        <w:t xml:space="preserve">todos os documentos relativos à execução do objeto do TERMO DE COLABORAÇÃO, bem como aos locais de execução do projeto, permitindo o acompanhamento </w:t>
      </w:r>
      <w:r>
        <w:rPr>
          <w:i/>
        </w:rPr>
        <w:t xml:space="preserve">in loco </w:t>
      </w:r>
      <w:r>
        <w:t>e prestando todas e quaisquer informações solicitadas;</w:t>
      </w:r>
    </w:p>
    <w:p w:rsidR="00C07FE2" w:rsidRDefault="00DD2BE5" w:rsidP="00D723BE">
      <w:pPr>
        <w:numPr>
          <w:ilvl w:val="0"/>
          <w:numId w:val="24"/>
        </w:numPr>
        <w:tabs>
          <w:tab w:val="left" w:pos="1296"/>
        </w:tabs>
        <w:spacing w:line="360" w:lineRule="auto"/>
        <w:ind w:right="398" w:hanging="360"/>
        <w:jc w:val="both"/>
      </w:pPr>
      <w:r>
        <w:t>Quanto aos bens materiais e/ou equipamentos adquiridos com os recursos da</w:t>
      </w:r>
      <w:r>
        <w:rPr>
          <w:spacing w:val="-1"/>
        </w:rPr>
        <w:t xml:space="preserve"> </w:t>
      </w:r>
      <w:r>
        <w:t>parceria:</w:t>
      </w:r>
    </w:p>
    <w:p w:rsidR="00C07FE2" w:rsidRDefault="00DD2BE5" w:rsidP="00D723BE">
      <w:pPr>
        <w:numPr>
          <w:ilvl w:val="1"/>
          <w:numId w:val="24"/>
        </w:numPr>
        <w:tabs>
          <w:tab w:val="left" w:pos="1226"/>
        </w:tabs>
        <w:spacing w:line="360" w:lineRule="auto"/>
        <w:ind w:right="397"/>
        <w:jc w:val="both"/>
      </w:pPr>
      <w:r>
        <w:t>Utilizar os bens materiais e/ou equipamentos em conformidade com o objeto pactuado;</w:t>
      </w:r>
    </w:p>
    <w:p w:rsidR="00C07FE2" w:rsidRDefault="00DD2BE5" w:rsidP="00D723BE">
      <w:pPr>
        <w:numPr>
          <w:ilvl w:val="1"/>
          <w:numId w:val="24"/>
        </w:numPr>
        <w:tabs>
          <w:tab w:val="left" w:pos="1226"/>
        </w:tabs>
        <w:jc w:val="both"/>
      </w:pPr>
      <w:r>
        <w:t>Garantir sua guarda e</w:t>
      </w:r>
      <w:r>
        <w:rPr>
          <w:spacing w:val="-1"/>
        </w:rPr>
        <w:t xml:space="preserve"> </w:t>
      </w:r>
      <w:r>
        <w:t>manutenção;</w:t>
      </w:r>
    </w:p>
    <w:p w:rsidR="00C07FE2" w:rsidRDefault="00DD2BE5" w:rsidP="00D723BE">
      <w:pPr>
        <w:numPr>
          <w:ilvl w:val="1"/>
          <w:numId w:val="24"/>
        </w:numPr>
        <w:tabs>
          <w:tab w:val="left" w:pos="1226"/>
        </w:tabs>
        <w:spacing w:before="126" w:line="360" w:lineRule="auto"/>
        <w:ind w:right="399"/>
        <w:jc w:val="both"/>
      </w:pPr>
      <w:r>
        <w:t>Comunicar imediatamente à ADMINISTRAÇÃO PÚBLICA qualquer dano que os bens vierem a</w:t>
      </w:r>
      <w:r>
        <w:rPr>
          <w:spacing w:val="-1"/>
        </w:rPr>
        <w:t xml:space="preserve"> </w:t>
      </w:r>
      <w:r>
        <w:t>sofrer;</w:t>
      </w:r>
    </w:p>
    <w:p w:rsidR="00C07FE2" w:rsidRDefault="00DD2BE5" w:rsidP="00D723BE">
      <w:pPr>
        <w:numPr>
          <w:ilvl w:val="1"/>
          <w:numId w:val="24"/>
        </w:numPr>
        <w:tabs>
          <w:tab w:val="left" w:pos="1226"/>
        </w:tabs>
        <w:spacing w:line="360" w:lineRule="auto"/>
        <w:ind w:right="399"/>
        <w:jc w:val="both"/>
      </w:pPr>
      <w:r>
        <w:t>Arcar com todas as despesas referentes a transportes, guarda, conservação, manutenção e recuperação dos</w:t>
      </w:r>
      <w:r>
        <w:rPr>
          <w:spacing w:val="-1"/>
        </w:rPr>
        <w:t xml:space="preserve"> </w:t>
      </w:r>
      <w:r>
        <w:t>bens;</w:t>
      </w:r>
    </w:p>
    <w:p w:rsidR="00C07FE2" w:rsidRDefault="00DD2BE5" w:rsidP="00D723BE">
      <w:pPr>
        <w:numPr>
          <w:ilvl w:val="1"/>
          <w:numId w:val="24"/>
        </w:numPr>
        <w:tabs>
          <w:tab w:val="left" w:pos="1226"/>
        </w:tabs>
        <w:spacing w:before="1" w:line="360" w:lineRule="auto"/>
        <w:ind w:right="396"/>
        <w:jc w:val="both"/>
      </w:pPr>
      <w:r>
        <w:t>Em caso de furto ou de roubo, levar o fato, por escrito, mediante protocolo, ao</w:t>
      </w:r>
      <w:r>
        <w:rPr>
          <w:spacing w:val="17"/>
        </w:rPr>
        <w:t xml:space="preserve"> </w:t>
      </w:r>
      <w:r>
        <w:t>conhecimento</w:t>
      </w:r>
      <w:r>
        <w:rPr>
          <w:spacing w:val="17"/>
        </w:rPr>
        <w:t xml:space="preserve"> </w:t>
      </w:r>
      <w:r>
        <w:t>da</w:t>
      </w:r>
      <w:r>
        <w:rPr>
          <w:spacing w:val="18"/>
        </w:rPr>
        <w:t xml:space="preserve"> </w:t>
      </w:r>
      <w:r>
        <w:t>autoridade</w:t>
      </w:r>
      <w:r>
        <w:rPr>
          <w:spacing w:val="18"/>
        </w:rPr>
        <w:t xml:space="preserve"> </w:t>
      </w:r>
      <w:r>
        <w:t>policial</w:t>
      </w:r>
      <w:r>
        <w:rPr>
          <w:spacing w:val="17"/>
        </w:rPr>
        <w:t xml:space="preserve"> </w:t>
      </w:r>
      <w:r>
        <w:t>competente,</w:t>
      </w:r>
      <w:r>
        <w:rPr>
          <w:spacing w:val="17"/>
        </w:rPr>
        <w:t xml:space="preserve"> </w:t>
      </w:r>
      <w:r>
        <w:t>enviando</w:t>
      </w:r>
      <w:r>
        <w:rPr>
          <w:spacing w:val="18"/>
        </w:rPr>
        <w:t xml:space="preserve"> </w:t>
      </w:r>
      <w:r>
        <w:t>cópia</w:t>
      </w:r>
      <w:r>
        <w:rPr>
          <w:spacing w:val="17"/>
        </w:rPr>
        <w:t xml:space="preserve"> </w:t>
      </w:r>
      <w:r>
        <w:t>da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225" w:right="399"/>
        <w:jc w:val="both"/>
      </w:pPr>
      <w:r>
        <w:t>ocorrência à ADMINISTRAÇÃO PÚBLICA, além da proposta para reposição do bem, de competência da OSC;</w:t>
      </w:r>
    </w:p>
    <w:p w:rsidR="00C07FE2" w:rsidRDefault="00DD2BE5" w:rsidP="00D723BE">
      <w:pPr>
        <w:numPr>
          <w:ilvl w:val="1"/>
          <w:numId w:val="24"/>
        </w:numPr>
        <w:tabs>
          <w:tab w:val="left" w:pos="1226"/>
        </w:tabs>
        <w:spacing w:line="360" w:lineRule="auto"/>
        <w:ind w:right="397"/>
        <w:jc w:val="both"/>
      </w:pPr>
      <w:r>
        <w:t>Durante a vigência do TERMO DE COLABORAÇÃO, somente movimentar os bens para fora da área inicialmente destinada à sua instalação ou utilização mediante expressa autorização da ADMINISTRAÇÃO PUBLICA e prévio procedimento de controle</w:t>
      </w:r>
      <w:r>
        <w:rPr>
          <w:spacing w:val="-1"/>
        </w:rPr>
        <w:t xml:space="preserve"> </w:t>
      </w:r>
      <w:r>
        <w:t>patrimonial;</w:t>
      </w:r>
    </w:p>
    <w:p w:rsidR="00C07FE2" w:rsidRDefault="00DD2BE5" w:rsidP="00D723BE">
      <w:pPr>
        <w:numPr>
          <w:ilvl w:val="0"/>
          <w:numId w:val="24"/>
        </w:numPr>
        <w:tabs>
          <w:tab w:val="left" w:pos="1294"/>
        </w:tabs>
        <w:spacing w:line="360" w:lineRule="auto"/>
        <w:ind w:right="396" w:hanging="360"/>
        <w:jc w:val="both"/>
      </w:pPr>
      <w:r>
        <w:t>Por ocasião da conclusão, denúncia, rescisão ou extinção desta parceria, restituir à ADMINISTRAÇÃO PÚBLICA os saldos financeiros remanescentes, inclusive os provenientes das receitas obtidas das aplicações financeiras realizadas, no prazo improrrogável de 30 (trinta) dias, conforme art. 52 da Lei nº 13.019, de</w:t>
      </w:r>
      <w:r>
        <w:rPr>
          <w:spacing w:val="-1"/>
        </w:rPr>
        <w:t xml:space="preserve"> </w:t>
      </w:r>
      <w:r>
        <w:t>2014;</w:t>
      </w:r>
    </w:p>
    <w:p w:rsidR="00C07FE2" w:rsidRDefault="00DD2BE5" w:rsidP="00EC5230">
      <w:pPr>
        <w:numPr>
          <w:ilvl w:val="0"/>
          <w:numId w:val="24"/>
        </w:numPr>
        <w:tabs>
          <w:tab w:val="left" w:pos="1134"/>
        </w:tabs>
        <w:spacing w:line="360" w:lineRule="auto"/>
        <w:ind w:right="398" w:hanging="294"/>
        <w:jc w:val="both"/>
      </w:pPr>
      <w:r>
        <w:t>Manter, durante a execução da parceria, as mesmas condições exigidas nos art. 33 e 34 da Lei nº 13.019, de</w:t>
      </w:r>
      <w:r>
        <w:rPr>
          <w:spacing w:val="-2"/>
        </w:rPr>
        <w:t xml:space="preserve"> </w:t>
      </w:r>
      <w:r>
        <w:t>2014;</w:t>
      </w:r>
    </w:p>
    <w:p w:rsidR="00C07FE2" w:rsidRDefault="00DD2BE5" w:rsidP="00EC5230">
      <w:pPr>
        <w:numPr>
          <w:ilvl w:val="0"/>
          <w:numId w:val="24"/>
        </w:numPr>
        <w:tabs>
          <w:tab w:val="left" w:pos="1276"/>
        </w:tabs>
        <w:spacing w:line="360" w:lineRule="auto"/>
        <w:ind w:right="395" w:hanging="294"/>
        <w:jc w:val="both"/>
      </w:pPr>
      <w:r>
        <w:t>Contratar serviços e fornecimento de bens para a execução do objeto da parceria precedidas de cotação de</w:t>
      </w:r>
      <w:r>
        <w:rPr>
          <w:spacing w:val="-3"/>
        </w:rPr>
        <w:t xml:space="preserve"> </w:t>
      </w:r>
      <w:r>
        <w:t>preços;</w:t>
      </w:r>
    </w:p>
    <w:p w:rsidR="00C07FE2" w:rsidRDefault="00DD2BE5" w:rsidP="00D723BE">
      <w:pPr>
        <w:numPr>
          <w:ilvl w:val="0"/>
          <w:numId w:val="24"/>
        </w:numPr>
        <w:tabs>
          <w:tab w:val="left" w:pos="1294"/>
        </w:tabs>
        <w:spacing w:line="360" w:lineRule="auto"/>
        <w:ind w:right="396" w:hanging="294"/>
        <w:jc w:val="both"/>
      </w:pPr>
      <w:r>
        <w:t>Apresentar à ADMINISTRAÇÃO PÚBLICA, junto ao processo de prestação de contas, o controle de freqüência das crianças</w:t>
      </w:r>
      <w:r>
        <w:rPr>
          <w:spacing w:val="-6"/>
        </w:rPr>
        <w:t xml:space="preserve"> </w:t>
      </w:r>
      <w:r>
        <w:t>atendidas;</w:t>
      </w:r>
    </w:p>
    <w:p w:rsidR="00C07FE2" w:rsidRDefault="00DD2BE5" w:rsidP="00D723BE">
      <w:pPr>
        <w:numPr>
          <w:ilvl w:val="0"/>
          <w:numId w:val="24"/>
        </w:numPr>
        <w:tabs>
          <w:tab w:val="left" w:pos="1295"/>
        </w:tabs>
        <w:spacing w:line="360" w:lineRule="auto"/>
        <w:ind w:right="394" w:hanging="360"/>
        <w:jc w:val="both"/>
      </w:pPr>
      <w:r>
        <w:t>Manter registros, arquivos e controles contábeis específicos para os dispêndios relativos a este TERMO DE COLABORAÇÃO, pelo prazo de 10 (dez) anos após a PRESTAÇÃO DE CONTAS, conforme previsto no parágrafo único do art. 68 da Lei nº 13.019, de</w:t>
      </w:r>
      <w:r>
        <w:rPr>
          <w:spacing w:val="-3"/>
        </w:rPr>
        <w:t xml:space="preserve"> </w:t>
      </w:r>
      <w:r>
        <w:t>2014;</w:t>
      </w:r>
    </w:p>
    <w:p w:rsidR="00C07FE2" w:rsidRDefault="00DD2BE5" w:rsidP="00D723BE">
      <w:pPr>
        <w:numPr>
          <w:ilvl w:val="0"/>
          <w:numId w:val="24"/>
        </w:numPr>
        <w:tabs>
          <w:tab w:val="left" w:pos="1294"/>
        </w:tabs>
        <w:spacing w:line="360" w:lineRule="auto"/>
        <w:ind w:right="398" w:hanging="360"/>
        <w:jc w:val="both"/>
      </w:pPr>
      <w:r>
        <w:t>Garantir a manutenção da equipe técnica em quantidade e qualidade adequadas ao bom desempenho das</w:t>
      </w:r>
      <w:r>
        <w:rPr>
          <w:spacing w:val="-2"/>
        </w:rPr>
        <w:t xml:space="preserve"> </w:t>
      </w:r>
      <w:r>
        <w:t>atividades;</w:t>
      </w:r>
    </w:p>
    <w:p w:rsidR="00C07FE2" w:rsidRDefault="00DD2BE5" w:rsidP="00D723BE">
      <w:pPr>
        <w:numPr>
          <w:ilvl w:val="0"/>
          <w:numId w:val="24"/>
        </w:numPr>
        <w:tabs>
          <w:tab w:val="left" w:pos="1295"/>
        </w:tabs>
        <w:spacing w:line="360" w:lineRule="auto"/>
        <w:ind w:right="398" w:hanging="360"/>
        <w:jc w:val="both"/>
      </w:pPr>
      <w:r>
        <w:t>Incluir regularmente no SIGEF/SIGA as informações e os documentos exigidos pela Lei nº 13.019, de 2014, mantendo-o atualizado, e prestar contas dos recursos recebidos no mesmo</w:t>
      </w:r>
      <w:r>
        <w:rPr>
          <w:spacing w:val="-2"/>
        </w:rPr>
        <w:t xml:space="preserve"> </w:t>
      </w:r>
      <w:r>
        <w:t>sistema;</w:t>
      </w:r>
    </w:p>
    <w:p w:rsidR="00C07FE2" w:rsidRDefault="00DD2BE5" w:rsidP="00D723BE">
      <w:pPr>
        <w:numPr>
          <w:ilvl w:val="0"/>
          <w:numId w:val="24"/>
        </w:numPr>
        <w:tabs>
          <w:tab w:val="left" w:pos="1295"/>
        </w:tabs>
        <w:spacing w:line="360" w:lineRule="auto"/>
        <w:ind w:right="399" w:hanging="360"/>
        <w:jc w:val="both"/>
      </w:pPr>
      <w:r>
        <w:t>Observar o disposto no art. 48 da Lei nº 13.019, de 2014, para o recebimento de cada parcela dos recursos</w:t>
      </w:r>
      <w:r>
        <w:rPr>
          <w:spacing w:val="-2"/>
        </w:rPr>
        <w:t xml:space="preserve"> </w:t>
      </w:r>
      <w:r>
        <w:t>financeiros;</w:t>
      </w:r>
    </w:p>
    <w:p w:rsidR="00C07FE2" w:rsidRDefault="00DD2BE5" w:rsidP="00D723BE">
      <w:pPr>
        <w:numPr>
          <w:ilvl w:val="0"/>
          <w:numId w:val="24"/>
        </w:numPr>
        <w:tabs>
          <w:tab w:val="left" w:pos="1436"/>
        </w:tabs>
        <w:spacing w:line="360" w:lineRule="auto"/>
        <w:ind w:right="398" w:hanging="360"/>
        <w:jc w:val="both"/>
      </w:pPr>
      <w:r>
        <w:t>Comunicar à ADMINISTRAÇÃO PÚBLICA suas alterações estatutárias, após o registro em</w:t>
      </w:r>
      <w:r>
        <w:rPr>
          <w:spacing w:val="-1"/>
        </w:rPr>
        <w:t xml:space="preserve"> </w:t>
      </w:r>
      <w:r>
        <w:t>cartório;</w:t>
      </w:r>
    </w:p>
    <w:p w:rsidR="00C07FE2" w:rsidRDefault="00DD2BE5" w:rsidP="00D723BE">
      <w:pPr>
        <w:numPr>
          <w:ilvl w:val="0"/>
          <w:numId w:val="24"/>
        </w:numPr>
        <w:tabs>
          <w:tab w:val="left" w:pos="1436"/>
        </w:tabs>
        <w:spacing w:line="360" w:lineRule="auto"/>
        <w:ind w:right="399" w:hanging="360"/>
        <w:jc w:val="both"/>
      </w:pPr>
      <w:r>
        <w:t>Divulgar na internet e em locais visíveis da sede social da OSC e dos estabelecimentos em que exerça suas ações todas as informações detalhadas no art. 11, incisos I a VI, da Lei Federal nº 13.019, de</w:t>
      </w:r>
      <w:r>
        <w:rPr>
          <w:spacing w:val="-6"/>
        </w:rPr>
        <w:t xml:space="preserve"> </w:t>
      </w:r>
      <w:r>
        <w:t>2014;</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0"/>
          <w:numId w:val="24"/>
        </w:numPr>
        <w:tabs>
          <w:tab w:val="left" w:pos="1294"/>
        </w:tabs>
        <w:spacing w:before="92" w:line="360" w:lineRule="auto"/>
        <w:ind w:right="398" w:hanging="360"/>
        <w:jc w:val="both"/>
      </w:pPr>
      <w:r>
        <w:t>Submeter previamente à ADMINISTRAÇÃO PÚBLICA qualquer proposta de alteração do plano de trabalho, na forma definida neste instrumento, observadas as vedações relativas à execução das</w:t>
      </w:r>
      <w:r>
        <w:rPr>
          <w:spacing w:val="-4"/>
        </w:rPr>
        <w:t xml:space="preserve"> </w:t>
      </w:r>
      <w:r>
        <w:t>despesas;</w:t>
      </w:r>
    </w:p>
    <w:p w:rsidR="00C07FE2" w:rsidRDefault="00DD2BE5" w:rsidP="00D723BE">
      <w:pPr>
        <w:numPr>
          <w:ilvl w:val="0"/>
          <w:numId w:val="24"/>
        </w:numPr>
        <w:tabs>
          <w:tab w:val="left" w:pos="1295"/>
        </w:tabs>
        <w:spacing w:line="360" w:lineRule="auto"/>
        <w:ind w:right="398"/>
        <w:jc w:val="both"/>
      </w:pPr>
      <w:r>
        <w:t>Responsabilizar-se exclusivamente pelo gerenciamento administrativo e financeiro dos recursos recebidos, inclusive no que disser respeito às despesas de custeio, de investimento e de pessoal, nos termos do art. 42, inciso XIX, da Lei nº 13.019, de</w:t>
      </w:r>
      <w:r>
        <w:rPr>
          <w:spacing w:val="-1"/>
        </w:rPr>
        <w:t xml:space="preserve"> </w:t>
      </w:r>
      <w:r>
        <w:t>2014;</w:t>
      </w:r>
    </w:p>
    <w:p w:rsidR="00C07FE2" w:rsidRDefault="00DD2BE5" w:rsidP="00D723BE">
      <w:pPr>
        <w:numPr>
          <w:ilvl w:val="0"/>
          <w:numId w:val="24"/>
        </w:numPr>
        <w:tabs>
          <w:tab w:val="left" w:pos="1296"/>
        </w:tabs>
        <w:spacing w:line="360" w:lineRule="auto"/>
        <w:ind w:right="396" w:hanging="360"/>
        <w:jc w:val="both"/>
      </w:pPr>
      <w:r>
        <w:t>Responsabilizar-se exclusivamente pelo pagamento dos encargos trabalhistas, previdenciários, fiscais e comerciais relacionados à execução do objeto previsto neste TERMO DE COLABORAÇÃO,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w:t>
      </w:r>
      <w:r>
        <w:rPr>
          <w:spacing w:val="-7"/>
        </w:rPr>
        <w:t xml:space="preserve"> </w:t>
      </w:r>
      <w:r>
        <w:t>2014;</w:t>
      </w:r>
    </w:p>
    <w:p w:rsidR="00C07FE2" w:rsidRDefault="00DD2BE5" w:rsidP="00D723BE">
      <w:pPr>
        <w:numPr>
          <w:ilvl w:val="0"/>
          <w:numId w:val="24"/>
        </w:numPr>
        <w:tabs>
          <w:tab w:val="left" w:pos="1436"/>
        </w:tabs>
        <w:spacing w:line="360" w:lineRule="auto"/>
        <w:ind w:right="397"/>
        <w:jc w:val="both"/>
      </w:pPr>
      <w:r>
        <w:t>Quando for o caso, providenciar licenças e aprovações de projetos emitidos pelo órgão ambiental competente, da esfera municipal, estadualou federal e concessionárias de serviços públicos, conforme o caso, e nos termos da legislação</w:t>
      </w:r>
      <w:r>
        <w:rPr>
          <w:spacing w:val="-1"/>
        </w:rPr>
        <w:t xml:space="preserve"> </w:t>
      </w:r>
      <w:r>
        <w:t>aplicável;</w:t>
      </w:r>
    </w:p>
    <w:p w:rsidR="00C07FE2" w:rsidRDefault="00DD2BE5" w:rsidP="00D723BE">
      <w:pPr>
        <w:numPr>
          <w:ilvl w:val="0"/>
          <w:numId w:val="24"/>
        </w:numPr>
        <w:tabs>
          <w:tab w:val="left" w:pos="1436"/>
        </w:tabs>
        <w:ind w:left="1435" w:hanging="775"/>
        <w:jc w:val="both"/>
      </w:pPr>
      <w:r>
        <w:t>Apresentar a Prestação de Contas dos recursos</w:t>
      </w:r>
      <w:r>
        <w:rPr>
          <w:spacing w:val="-4"/>
        </w:rPr>
        <w:t xml:space="preserve"> </w:t>
      </w:r>
      <w:r>
        <w:t>recebidos;</w:t>
      </w:r>
    </w:p>
    <w:p w:rsidR="00C07FE2" w:rsidRDefault="00C07FE2" w:rsidP="00D723BE">
      <w:pPr>
        <w:jc w:val="both"/>
        <w:rPr>
          <w:sz w:val="24"/>
        </w:rPr>
      </w:pPr>
    </w:p>
    <w:p w:rsidR="00C07FE2" w:rsidRDefault="00C07FE2" w:rsidP="00D723BE">
      <w:pPr>
        <w:jc w:val="both"/>
        <w:rPr>
          <w:sz w:val="30"/>
        </w:rPr>
      </w:pPr>
    </w:p>
    <w:p w:rsidR="00C07FE2" w:rsidRDefault="00DD2BE5" w:rsidP="00EC5230">
      <w:pPr>
        <w:pStyle w:val="Ttulo1"/>
        <w:ind w:hanging="301"/>
      </w:pPr>
      <w:r>
        <w:t>CLÁUSULA OITAVA – DA ALTERAÇÃO</w:t>
      </w:r>
    </w:p>
    <w:p w:rsidR="00C07FE2" w:rsidRDefault="00C07FE2" w:rsidP="00D723BE">
      <w:pPr>
        <w:spacing w:before="3"/>
        <w:jc w:val="both"/>
        <w:rPr>
          <w:b/>
          <w:sz w:val="21"/>
        </w:rPr>
      </w:pPr>
    </w:p>
    <w:p w:rsidR="00C07FE2" w:rsidRDefault="00DD2BE5" w:rsidP="00D723BE">
      <w:pPr>
        <w:spacing w:line="360" w:lineRule="auto"/>
        <w:ind w:right="396"/>
        <w:jc w:val="both"/>
      </w:pPr>
      <w:r>
        <w:t>Este TERMO DE COLABORAÇÃO poderá ser modificado, em suas cláusulas e condições, exceto quanto ao seu objeto, com as devidas justificativas, mediante Termo Aditivo ou por Termo de Apostilamento, devendo o respectivo pedido ser apresentado em até 30 (trinta) dias antes do seu término, observado o disposto no art. 57 da Lei nº 13.019, de 2014.</w:t>
      </w:r>
    </w:p>
    <w:p w:rsidR="00C07FE2" w:rsidRDefault="00DD2BE5" w:rsidP="00D723BE">
      <w:pPr>
        <w:spacing w:before="120" w:line="360" w:lineRule="auto"/>
        <w:ind w:right="397"/>
        <w:jc w:val="both"/>
      </w:pPr>
      <w:r>
        <w:rPr>
          <w:b/>
        </w:rPr>
        <w:t xml:space="preserve">Parágrafo Único. </w:t>
      </w:r>
      <w:r>
        <w:t>Os ajustes realizados durante a execução do objeto integrarão o Plano de Trabalho, desde que submetidos pela OSC e aprovados previamente pela autoridade competente.</w:t>
      </w:r>
    </w:p>
    <w:p w:rsidR="00C07FE2" w:rsidRDefault="00C07FE2" w:rsidP="00D723BE">
      <w:pPr>
        <w:jc w:val="both"/>
        <w:rPr>
          <w:sz w:val="24"/>
        </w:rPr>
      </w:pPr>
    </w:p>
    <w:p w:rsidR="00C07FE2" w:rsidRDefault="00C07FE2" w:rsidP="00D723BE">
      <w:pPr>
        <w:jc w:val="both"/>
        <w:rPr>
          <w:sz w:val="19"/>
        </w:rPr>
      </w:pPr>
    </w:p>
    <w:p w:rsidR="00C07FE2" w:rsidRDefault="00DD2BE5" w:rsidP="00EC5230">
      <w:pPr>
        <w:pStyle w:val="Ttulo1"/>
        <w:spacing w:before="1"/>
        <w:ind w:hanging="301"/>
      </w:pPr>
      <w:r>
        <w:t>CLÁUSULA</w:t>
      </w:r>
      <w:r w:rsidR="00971747">
        <w:t xml:space="preserve"> NONA – DAS COMPRAS E CONTRATAÇÕ</w:t>
      </w:r>
      <w:r>
        <w:t>ES</w:t>
      </w:r>
    </w:p>
    <w:p w:rsidR="00C07FE2" w:rsidRDefault="00C07FE2" w:rsidP="00D723BE">
      <w:pPr>
        <w:spacing w:before="3"/>
        <w:jc w:val="both"/>
        <w:rPr>
          <w:b/>
          <w:sz w:val="21"/>
        </w:rPr>
      </w:pPr>
    </w:p>
    <w:p w:rsidR="00C07FE2" w:rsidRDefault="00DD2BE5" w:rsidP="00D723BE">
      <w:pPr>
        <w:spacing w:line="360" w:lineRule="auto"/>
        <w:ind w:right="396" w:hanging="5"/>
        <w:jc w:val="both"/>
      </w:pPr>
      <w:r>
        <w:t>A OSC adotará métodos usualmente utilizados pelo setor privado para a realização de compras e contratações de bens e serviços com recursos transferidos pela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8"/>
        <w:jc w:val="both"/>
      </w:pPr>
      <w:r>
        <w:t>ADMINISTRAÇÃO PÚBLICA, sendo facultada a utilização do portal de compras disponibilizado pela Administração Pública Federal, Estadual e Municipal</w:t>
      </w:r>
    </w:p>
    <w:p w:rsidR="00C07FE2" w:rsidRDefault="00DD2BE5" w:rsidP="00D723BE">
      <w:pPr>
        <w:numPr>
          <w:ilvl w:val="1"/>
          <w:numId w:val="23"/>
        </w:numPr>
        <w:tabs>
          <w:tab w:val="left" w:pos="746"/>
        </w:tabs>
        <w:spacing w:before="120" w:line="360" w:lineRule="auto"/>
        <w:ind w:right="395" w:hanging="5"/>
        <w:jc w:val="both"/>
      </w:pPr>
      <w:r>
        <w:t>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quando for o</w:t>
      </w:r>
      <w:r>
        <w:rPr>
          <w:spacing w:val="-3"/>
        </w:rPr>
        <w:t xml:space="preserve"> </w:t>
      </w:r>
      <w:r>
        <w:t>caso.</w:t>
      </w:r>
    </w:p>
    <w:p w:rsidR="00C07FE2" w:rsidRDefault="00DD2BE5" w:rsidP="00D723BE">
      <w:pPr>
        <w:numPr>
          <w:ilvl w:val="1"/>
          <w:numId w:val="23"/>
        </w:numPr>
        <w:tabs>
          <w:tab w:val="left" w:pos="825"/>
        </w:tabs>
        <w:spacing w:before="119" w:line="360" w:lineRule="auto"/>
        <w:ind w:right="394" w:hanging="5"/>
        <w:jc w:val="both"/>
      </w:pPr>
      <w: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10 (dez) anos, contado do dia útil subsequente ao da apresentação da prestação de contas ou do decurso do prazo para a apresentação da PRESTAÇÃO DE</w:t>
      </w:r>
      <w:r>
        <w:rPr>
          <w:spacing w:val="-6"/>
        </w:rPr>
        <w:t xml:space="preserve"> </w:t>
      </w:r>
      <w:r>
        <w:t>CONTAS.</w:t>
      </w:r>
    </w:p>
    <w:p w:rsidR="00C07FE2" w:rsidRDefault="00DD2BE5" w:rsidP="00D723BE">
      <w:pPr>
        <w:numPr>
          <w:ilvl w:val="1"/>
          <w:numId w:val="23"/>
        </w:numPr>
        <w:tabs>
          <w:tab w:val="left" w:pos="726"/>
        </w:tabs>
        <w:spacing w:before="121" w:line="360" w:lineRule="auto"/>
        <w:ind w:right="396" w:hanging="5"/>
        <w:jc w:val="both"/>
      </w:pPr>
      <w:r>
        <w:t>A OSC deverá manter a guarda dos documentos originais pelo prazo de dez anos, contado do dia útil subsequente ao da apresentação da PRESTAÇÃO DE CONTAS ou do decurso do prazo para a apresentação da PRESTAÇÃO DE</w:t>
      </w:r>
      <w:r>
        <w:rPr>
          <w:spacing w:val="-7"/>
        </w:rPr>
        <w:t xml:space="preserve"> </w:t>
      </w:r>
      <w:r>
        <w:t>CONTAS.</w:t>
      </w:r>
    </w:p>
    <w:p w:rsidR="00C07FE2" w:rsidRDefault="00DD2BE5" w:rsidP="00D723BE">
      <w:pPr>
        <w:numPr>
          <w:ilvl w:val="1"/>
          <w:numId w:val="23"/>
        </w:numPr>
        <w:tabs>
          <w:tab w:val="left" w:pos="791"/>
        </w:tabs>
        <w:spacing w:before="120"/>
        <w:ind w:left="790" w:hanging="490"/>
        <w:jc w:val="both"/>
      </w:pPr>
      <w:r>
        <w:t>Na gestão financeira, a ORGANIZAÇÃO DA SOCIEDADE CIVIL</w:t>
      </w:r>
      <w:r>
        <w:rPr>
          <w:spacing w:val="-4"/>
        </w:rPr>
        <w:t xml:space="preserve"> </w:t>
      </w:r>
      <w:r>
        <w:t>poderá:</w:t>
      </w:r>
    </w:p>
    <w:p w:rsidR="00C07FE2" w:rsidRDefault="00C07FE2" w:rsidP="00D723BE">
      <w:pPr>
        <w:spacing w:before="5"/>
        <w:jc w:val="both"/>
        <w:rPr>
          <w:sz w:val="21"/>
        </w:rPr>
      </w:pPr>
    </w:p>
    <w:p w:rsidR="00C07FE2" w:rsidRDefault="00DD2BE5" w:rsidP="00D723BE">
      <w:pPr>
        <w:numPr>
          <w:ilvl w:val="0"/>
          <w:numId w:val="22"/>
        </w:numPr>
        <w:tabs>
          <w:tab w:val="left" w:pos="507"/>
        </w:tabs>
        <w:spacing w:line="360" w:lineRule="auto"/>
        <w:ind w:right="398" w:firstLine="0"/>
        <w:jc w:val="both"/>
      </w:pPr>
      <w:r>
        <w:t>- pagar despesa em data posterior ao término da execução do TERMO DE COLABORAÇÃO, mas somente quando o fato gerador da despesa tiver</w:t>
      </w:r>
      <w:r>
        <w:rPr>
          <w:spacing w:val="40"/>
        </w:rPr>
        <w:t xml:space="preserve"> </w:t>
      </w:r>
      <w:r>
        <w:t>ocorrido durante sua</w:t>
      </w:r>
      <w:r>
        <w:rPr>
          <w:spacing w:val="-2"/>
        </w:rPr>
        <w:t xml:space="preserve"> </w:t>
      </w:r>
      <w:r>
        <w:t>vigência;</w:t>
      </w:r>
    </w:p>
    <w:p w:rsidR="00C07FE2" w:rsidRDefault="00DD2BE5" w:rsidP="00D723BE">
      <w:pPr>
        <w:numPr>
          <w:ilvl w:val="0"/>
          <w:numId w:val="22"/>
        </w:numPr>
        <w:tabs>
          <w:tab w:val="left" w:pos="509"/>
        </w:tabs>
        <w:spacing w:before="119" w:line="360" w:lineRule="auto"/>
        <w:ind w:right="396" w:firstLine="0"/>
        <w:jc w:val="both"/>
      </w:pPr>
      <w:r>
        <w:t>- incluir, dentre a Equipe de Trabalho contratada, pessoas pertencentes ao quadro da Organização da Sociedade Civil, inclusive os dirigentes, desde que exerçam ação prevista no PLANO DE TRABALHO aprovado, nos termos da legislação cível e trabalhista.</w:t>
      </w:r>
    </w:p>
    <w:p w:rsidR="00C07FE2" w:rsidRDefault="00DD2BE5" w:rsidP="00D723BE">
      <w:pPr>
        <w:numPr>
          <w:ilvl w:val="1"/>
          <w:numId w:val="23"/>
        </w:numPr>
        <w:tabs>
          <w:tab w:val="left" w:pos="730"/>
        </w:tabs>
        <w:spacing w:before="120"/>
        <w:ind w:left="729" w:hanging="429"/>
        <w:jc w:val="both"/>
      </w:pPr>
      <w:r>
        <w:t>É vedado à ORGANIZAÇÃO DA SOCIEDADE</w:t>
      </w:r>
      <w:r>
        <w:rPr>
          <w:spacing w:val="-1"/>
        </w:rPr>
        <w:t xml:space="preserve"> </w:t>
      </w:r>
      <w:r>
        <w:t>CIVIL:</w:t>
      </w:r>
    </w:p>
    <w:p w:rsidR="00C07FE2" w:rsidRDefault="00C07FE2" w:rsidP="00D723BE">
      <w:pPr>
        <w:spacing w:before="6"/>
        <w:jc w:val="both"/>
        <w:rPr>
          <w:sz w:val="21"/>
        </w:rPr>
      </w:pPr>
    </w:p>
    <w:p w:rsidR="00C07FE2" w:rsidRDefault="00DD2BE5" w:rsidP="00D723BE">
      <w:pPr>
        <w:numPr>
          <w:ilvl w:val="0"/>
          <w:numId w:val="21"/>
        </w:numPr>
        <w:tabs>
          <w:tab w:val="left" w:pos="437"/>
        </w:tabs>
        <w:spacing w:line="360" w:lineRule="auto"/>
        <w:ind w:right="398" w:firstLine="0"/>
        <w:jc w:val="both"/>
      </w:pPr>
      <w:r>
        <w:t>- Pagar, a qualquer título, servidor ou empregado público com recursos vinculados à parceria, salvo nas hipóteses previstas em lei específica e na lei de diretrizes orçamentárias;</w:t>
      </w:r>
    </w:p>
    <w:p w:rsidR="00C07FE2" w:rsidRDefault="00DD2BE5" w:rsidP="00D723BE">
      <w:pPr>
        <w:numPr>
          <w:ilvl w:val="0"/>
          <w:numId w:val="21"/>
        </w:numPr>
        <w:tabs>
          <w:tab w:val="left" w:pos="530"/>
        </w:tabs>
        <w:spacing w:before="120" w:line="360" w:lineRule="auto"/>
        <w:ind w:right="397" w:firstLine="0"/>
        <w:jc w:val="both"/>
      </w:pPr>
      <w:r>
        <w:t>- Contratar, para prestação de serviços, servidor ou empregado público, inclusive àquele que exerça cargo em comissão ou função de confiança, da SECRETARIA MUNICIPAL</w:t>
      </w:r>
      <w:r>
        <w:rPr>
          <w:spacing w:val="15"/>
        </w:rPr>
        <w:t xml:space="preserve"> </w:t>
      </w:r>
      <w:r>
        <w:t>DE</w:t>
      </w:r>
      <w:r>
        <w:rPr>
          <w:spacing w:val="13"/>
        </w:rPr>
        <w:t xml:space="preserve"> </w:t>
      </w:r>
      <w:r>
        <w:t>EDUCAÇÃO</w:t>
      </w:r>
      <w:r>
        <w:rPr>
          <w:spacing w:val="13"/>
        </w:rPr>
        <w:t xml:space="preserve"> </w:t>
      </w:r>
      <w:r>
        <w:t>DE</w:t>
      </w:r>
      <w:r>
        <w:rPr>
          <w:spacing w:val="14"/>
        </w:rPr>
        <w:t xml:space="preserve"> </w:t>
      </w:r>
      <w:r>
        <w:t>SALVADOR,</w:t>
      </w:r>
      <w:r>
        <w:rPr>
          <w:spacing w:val="14"/>
        </w:rPr>
        <w:t xml:space="preserve"> </w:t>
      </w:r>
      <w:r>
        <w:t>ou</w:t>
      </w:r>
      <w:r>
        <w:rPr>
          <w:spacing w:val="13"/>
        </w:rPr>
        <w:t xml:space="preserve"> </w:t>
      </w:r>
      <w:r>
        <w:t>seu</w:t>
      </w:r>
      <w:r>
        <w:rPr>
          <w:spacing w:val="14"/>
        </w:rPr>
        <w:t xml:space="preserve"> </w:t>
      </w:r>
      <w:r>
        <w:t>cônjuge,</w:t>
      </w:r>
      <w:r>
        <w:rPr>
          <w:spacing w:val="14"/>
        </w:rPr>
        <w:t xml:space="preserve"> </w:t>
      </w:r>
      <w:r>
        <w:t>companheiro</w:t>
      </w:r>
      <w:r>
        <w:rPr>
          <w:spacing w:val="14"/>
        </w:rPr>
        <w:t xml:space="preserve"> </w:t>
      </w:r>
      <w:r>
        <w:t>ou</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parente em linha reta, colateral ou por afinidade, até o segundo grau, ressalvadas as hipóteses previstas em lei específica e na Lei De Diretrizes Orçamentárias;</w:t>
      </w:r>
    </w:p>
    <w:p w:rsidR="00C07FE2" w:rsidRDefault="00DD2BE5" w:rsidP="00D723BE">
      <w:pPr>
        <w:numPr>
          <w:ilvl w:val="0"/>
          <w:numId w:val="20"/>
        </w:numPr>
        <w:tabs>
          <w:tab w:val="left" w:pos="659"/>
        </w:tabs>
        <w:spacing w:before="120" w:line="360" w:lineRule="auto"/>
        <w:ind w:right="397" w:firstLine="0"/>
        <w:jc w:val="both"/>
      </w:pPr>
      <w:r>
        <w:t>Pagar despesa cujo fato gerador tenha ocorrido em data anterior à entrada em vigor deste</w:t>
      </w:r>
      <w:r>
        <w:rPr>
          <w:spacing w:val="-1"/>
        </w:rPr>
        <w:t xml:space="preserve"> </w:t>
      </w:r>
      <w:r>
        <w:t>instrumento.</w:t>
      </w:r>
    </w:p>
    <w:p w:rsidR="00C07FE2" w:rsidRDefault="00DD2BE5" w:rsidP="00D723BE">
      <w:pPr>
        <w:numPr>
          <w:ilvl w:val="1"/>
          <w:numId w:val="23"/>
        </w:numPr>
        <w:tabs>
          <w:tab w:val="left" w:pos="791"/>
        </w:tabs>
        <w:spacing w:before="120" w:line="360" w:lineRule="auto"/>
        <w:ind w:right="398" w:firstLine="0"/>
        <w:jc w:val="both"/>
      </w:pPr>
      <w:r>
        <w:t>É vedado à ADMINISTRAÇÃO PÚBLICA praticar atos de ingerência na seleção e na contratação de pessoal pela Organização da Sociedade Civil ou que direcionem o recrutamento de pessoas para trabalhar ou prestar serviços na referida</w:t>
      </w:r>
      <w:r>
        <w:rPr>
          <w:spacing w:val="-15"/>
        </w:rPr>
        <w:t xml:space="preserve"> </w:t>
      </w:r>
      <w:r>
        <w:t>organização.</w:t>
      </w:r>
    </w:p>
    <w:p w:rsidR="00C07FE2" w:rsidRDefault="00C07FE2" w:rsidP="00D723BE">
      <w:pPr>
        <w:jc w:val="both"/>
        <w:rPr>
          <w:sz w:val="24"/>
        </w:rPr>
      </w:pPr>
    </w:p>
    <w:p w:rsidR="00C07FE2" w:rsidRDefault="00C07FE2" w:rsidP="00D723BE">
      <w:pPr>
        <w:jc w:val="both"/>
        <w:rPr>
          <w:sz w:val="30"/>
        </w:rPr>
      </w:pPr>
    </w:p>
    <w:p w:rsidR="00C07FE2" w:rsidRDefault="00DD2BE5" w:rsidP="00EC5230">
      <w:pPr>
        <w:pStyle w:val="Ttulo1"/>
        <w:ind w:hanging="301"/>
      </w:pPr>
      <w:r>
        <w:t>CLÁUSULA DÉCIMA – DO MONITORAMENTO E DA AVALIAÇÃO</w:t>
      </w:r>
    </w:p>
    <w:p w:rsidR="00C07FE2" w:rsidRDefault="00C07FE2" w:rsidP="00D723BE">
      <w:pPr>
        <w:spacing w:before="3"/>
        <w:jc w:val="both"/>
        <w:rPr>
          <w:b/>
          <w:sz w:val="21"/>
        </w:rPr>
      </w:pPr>
    </w:p>
    <w:p w:rsidR="00C07FE2" w:rsidRDefault="00DD2BE5" w:rsidP="00D723BE">
      <w:pPr>
        <w:spacing w:before="1" w:line="360" w:lineRule="auto"/>
        <w:ind w:right="397"/>
        <w:jc w:val="both"/>
      </w:pPr>
      <w:r>
        <w:t>A execução do objeto será acompanhada pela ADMINISTRAÇÃO PÚBLICA por meio de ações de monitoramento e avaliação, que terão caráter preventivo e saneador, objetivando a gestão adequada e regular da parceria, e deverão ser registradas no SISTEMA DE MONITORAMENTO.</w:t>
      </w:r>
    </w:p>
    <w:p w:rsidR="00C07FE2" w:rsidRDefault="00DD2BE5" w:rsidP="00D723BE">
      <w:pPr>
        <w:numPr>
          <w:ilvl w:val="1"/>
          <w:numId w:val="19"/>
        </w:numPr>
        <w:tabs>
          <w:tab w:val="left" w:pos="855"/>
        </w:tabs>
        <w:spacing w:before="120" w:line="360" w:lineRule="auto"/>
        <w:ind w:right="396" w:firstLine="0"/>
        <w:jc w:val="both"/>
      </w:pPr>
      <w:r>
        <w:t>As ações de monitoramento e avaliação contemplarão a análise das informações acerca do processamento da parceria constantes do SISTEMA DE MONITORAMENTO, incluída a possibilidade de consulta às movimentações da conta bancária específica da parceria, além da verificação, análise e manifestação sobre eventuais denúncias existentes relacionadas à</w:t>
      </w:r>
      <w:r>
        <w:rPr>
          <w:spacing w:val="-2"/>
        </w:rPr>
        <w:t xml:space="preserve"> </w:t>
      </w:r>
      <w:r>
        <w:t>parceria.</w:t>
      </w:r>
    </w:p>
    <w:p w:rsidR="00C07FE2" w:rsidRDefault="00DD2BE5" w:rsidP="00D723BE">
      <w:pPr>
        <w:numPr>
          <w:ilvl w:val="1"/>
          <w:numId w:val="19"/>
        </w:numPr>
        <w:tabs>
          <w:tab w:val="left" w:pos="869"/>
        </w:tabs>
        <w:spacing w:before="120" w:line="360" w:lineRule="auto"/>
        <w:ind w:right="400" w:firstLine="0"/>
        <w:jc w:val="both"/>
      </w:pPr>
      <w:r>
        <w:t>No exercício das ações de MONITORAMENTO E AVALIAÇÃO do cumprimento do objeto da parceria, a ADMINISTRAÇÃO</w:t>
      </w:r>
      <w:r>
        <w:rPr>
          <w:spacing w:val="-3"/>
        </w:rPr>
        <w:t xml:space="preserve"> </w:t>
      </w:r>
      <w:r>
        <w:t>PÚBLICA:</w:t>
      </w:r>
    </w:p>
    <w:p w:rsidR="00C07FE2" w:rsidRDefault="00DD2BE5" w:rsidP="00D723BE">
      <w:pPr>
        <w:numPr>
          <w:ilvl w:val="2"/>
          <w:numId w:val="19"/>
        </w:numPr>
        <w:tabs>
          <w:tab w:val="left" w:pos="1088"/>
        </w:tabs>
        <w:spacing w:line="360" w:lineRule="auto"/>
        <w:ind w:right="396" w:hanging="360"/>
        <w:jc w:val="both"/>
      </w:pPr>
      <w:r>
        <w:t>Designará o GESTOR DA PARCERIA, agente público responsável pela gestão da parceria, designado por ato publicado em meio oficial de comunicação, com poderes de controle e fiscalização (art. 2º, inciso VI, da Lei nº 13.019, de</w:t>
      </w:r>
      <w:r>
        <w:rPr>
          <w:spacing w:val="-1"/>
        </w:rPr>
        <w:t xml:space="preserve"> </w:t>
      </w:r>
      <w:r>
        <w:t>2014);</w:t>
      </w:r>
    </w:p>
    <w:p w:rsidR="00C07FE2" w:rsidRDefault="00DD2BE5" w:rsidP="00D723BE">
      <w:pPr>
        <w:numPr>
          <w:ilvl w:val="2"/>
          <w:numId w:val="19"/>
        </w:numPr>
        <w:tabs>
          <w:tab w:val="left" w:pos="1088"/>
        </w:tabs>
        <w:jc w:val="both"/>
      </w:pPr>
      <w:r>
        <w:t>Designará</w:t>
      </w:r>
      <w:r>
        <w:rPr>
          <w:spacing w:val="32"/>
        </w:rPr>
        <w:t xml:space="preserve"> </w:t>
      </w:r>
      <w:r>
        <w:t>a</w:t>
      </w:r>
      <w:r>
        <w:rPr>
          <w:spacing w:val="35"/>
        </w:rPr>
        <w:t xml:space="preserve"> </w:t>
      </w:r>
      <w:r>
        <w:t>COMISSÃO</w:t>
      </w:r>
      <w:r>
        <w:rPr>
          <w:spacing w:val="35"/>
        </w:rPr>
        <w:t xml:space="preserve"> </w:t>
      </w:r>
      <w:r>
        <w:t>DE</w:t>
      </w:r>
      <w:r>
        <w:rPr>
          <w:spacing w:val="35"/>
        </w:rPr>
        <w:t xml:space="preserve"> </w:t>
      </w:r>
      <w:r>
        <w:t>MONITORAMENTO</w:t>
      </w:r>
      <w:r>
        <w:rPr>
          <w:spacing w:val="35"/>
        </w:rPr>
        <w:t xml:space="preserve"> </w:t>
      </w:r>
      <w:r>
        <w:t>E</w:t>
      </w:r>
      <w:r>
        <w:rPr>
          <w:spacing w:val="35"/>
        </w:rPr>
        <w:t xml:space="preserve"> </w:t>
      </w:r>
      <w:r>
        <w:t>AVALIAÇÃO,</w:t>
      </w:r>
      <w:r>
        <w:rPr>
          <w:spacing w:val="36"/>
        </w:rPr>
        <w:t xml:space="preserve"> </w:t>
      </w:r>
      <w:r>
        <w:t>órgão</w:t>
      </w:r>
    </w:p>
    <w:p w:rsidR="00C07FE2" w:rsidRDefault="00DD2BE5" w:rsidP="00D723BE">
      <w:pPr>
        <w:spacing w:before="126" w:line="360" w:lineRule="auto"/>
        <w:ind w:left="1087" w:right="397"/>
        <w:jc w:val="both"/>
      </w:pPr>
      <w:r>
        <w:t>colegiado destinado a monitorar e avaliar a parceria, constituído por ato específico publicado em meio oficial de comunicação (art. 2º, inciso XI, da Lei nº 13.019, de 2014);</w:t>
      </w:r>
    </w:p>
    <w:p w:rsidR="00C07FE2" w:rsidRDefault="00DD2BE5" w:rsidP="00D723BE">
      <w:pPr>
        <w:numPr>
          <w:ilvl w:val="2"/>
          <w:numId w:val="19"/>
        </w:numPr>
        <w:tabs>
          <w:tab w:val="left" w:pos="1088"/>
        </w:tabs>
        <w:jc w:val="both"/>
      </w:pPr>
      <w:r>
        <w:t>Emitirá RELATÓRIOS TÉCNICOS DE MONITORAMENTO E AVALIAÇÃO,</w:t>
      </w:r>
      <w:r>
        <w:rPr>
          <w:spacing w:val="53"/>
        </w:rPr>
        <w:t xml:space="preserve"> </w:t>
      </w:r>
      <w:r>
        <w:t>na</w:t>
      </w:r>
    </w:p>
    <w:p w:rsidR="00C07FE2" w:rsidRDefault="00DD2BE5" w:rsidP="00D723BE">
      <w:pPr>
        <w:spacing w:before="126" w:line="360" w:lineRule="auto"/>
        <w:ind w:left="1087" w:right="396"/>
        <w:jc w:val="both"/>
      </w:pPr>
      <w:r>
        <w:t>forma e prazos previstos na legislação regente e neste instrumento, sobre a conformidade do cumprimento do objeto e os resultados alcançados durante 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87" w:right="397"/>
        <w:jc w:val="both"/>
      </w:pPr>
      <w:r>
        <w:t>execução da presente parceria, para fins de análise da PRESTAÇÃO DE CONTAS anual, quando for o caso (art. 59 da Lei nº 13.019, de 2014);</w:t>
      </w:r>
    </w:p>
    <w:p w:rsidR="00C07FE2" w:rsidRDefault="00DD2BE5" w:rsidP="00D723BE">
      <w:pPr>
        <w:numPr>
          <w:ilvl w:val="2"/>
          <w:numId w:val="19"/>
        </w:numPr>
        <w:tabs>
          <w:tab w:val="left" w:pos="1089"/>
        </w:tabs>
        <w:spacing w:line="360" w:lineRule="auto"/>
        <w:ind w:right="396" w:hanging="360"/>
        <w:jc w:val="both"/>
      </w:pPr>
      <w:r>
        <w:t>Realizará VISITA TÉCNICA IN LOCO para subsidiar o monitoramento da parceria, nas hipóteses em que esta for essencial para verificação do CUMPRIMENTO DO OBJETO DA PARCERIA e do alcance das</w:t>
      </w:r>
      <w:r>
        <w:rPr>
          <w:spacing w:val="-3"/>
        </w:rPr>
        <w:t xml:space="preserve"> </w:t>
      </w:r>
      <w:r>
        <w:t>metas;</w:t>
      </w:r>
    </w:p>
    <w:p w:rsidR="00C07FE2" w:rsidRDefault="00DD2BE5" w:rsidP="00D723BE">
      <w:pPr>
        <w:numPr>
          <w:ilvl w:val="2"/>
          <w:numId w:val="19"/>
        </w:numPr>
        <w:tabs>
          <w:tab w:val="left" w:pos="1089"/>
        </w:tabs>
        <w:spacing w:line="360" w:lineRule="auto"/>
        <w:ind w:right="396" w:hanging="360"/>
        <w:jc w:val="both"/>
      </w:pPr>
      <w:r>
        <w:t>Realizará, sempre que possível, nas parcerias com vigência superior a 01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w:t>
      </w:r>
      <w:r>
        <w:rPr>
          <w:spacing w:val="-11"/>
        </w:rPr>
        <w:t xml:space="preserve"> </w:t>
      </w:r>
      <w:r>
        <w:t>2014);</w:t>
      </w:r>
    </w:p>
    <w:p w:rsidR="00C07FE2" w:rsidRDefault="00DD2BE5" w:rsidP="00D723BE">
      <w:pPr>
        <w:numPr>
          <w:ilvl w:val="2"/>
          <w:numId w:val="19"/>
        </w:numPr>
        <w:tabs>
          <w:tab w:val="left" w:pos="1088"/>
        </w:tabs>
        <w:spacing w:line="360" w:lineRule="auto"/>
        <w:ind w:right="394" w:hanging="360"/>
        <w:jc w:val="both"/>
      </w:pPr>
      <w:r>
        <w:t>Examinará OS RELATÓRIOS DE EXECUÇÃO DO OBJETO e, quando for o caso, os RELATÓRIOS DE EXECUÇÃO FINANCEIRA apresentados pela OSC, na forma e prazos previstos na legislação regente e neste instrumento (art. 66, caput, da Lei nº 13.019, de</w:t>
      </w:r>
      <w:r>
        <w:rPr>
          <w:spacing w:val="-3"/>
        </w:rPr>
        <w:t xml:space="preserve"> </w:t>
      </w:r>
      <w:r>
        <w:t>2014);</w:t>
      </w:r>
    </w:p>
    <w:p w:rsidR="00C07FE2" w:rsidRDefault="00DD2BE5" w:rsidP="00D723BE">
      <w:pPr>
        <w:numPr>
          <w:ilvl w:val="2"/>
          <w:numId w:val="19"/>
        </w:numPr>
        <w:tabs>
          <w:tab w:val="left" w:pos="1089"/>
        </w:tabs>
        <w:spacing w:line="360" w:lineRule="auto"/>
        <w:ind w:right="394" w:hanging="360"/>
        <w:jc w:val="both"/>
      </w:pPr>
      <w:r>
        <w:t>Poderá valer-se do apoio técnico de terceiros (art. 58, §1º, da Lei nº 13.019, de 2014);</w:t>
      </w:r>
    </w:p>
    <w:p w:rsidR="00C07FE2" w:rsidRDefault="00DD2BE5" w:rsidP="00D723BE">
      <w:pPr>
        <w:numPr>
          <w:ilvl w:val="2"/>
          <w:numId w:val="19"/>
        </w:numPr>
        <w:tabs>
          <w:tab w:val="left" w:pos="1154"/>
        </w:tabs>
        <w:spacing w:line="360" w:lineRule="auto"/>
        <w:ind w:left="1152" w:right="397" w:hanging="491"/>
        <w:jc w:val="both"/>
      </w:pPr>
      <w:r>
        <w:t>Poderá delegar competência ou firmar parcerias com órgãos ou entidades que</w:t>
      </w:r>
      <w:r>
        <w:rPr>
          <w:spacing w:val="31"/>
        </w:rPr>
        <w:t xml:space="preserve"> </w:t>
      </w:r>
      <w:r>
        <w:t>estejam</w:t>
      </w:r>
      <w:r>
        <w:rPr>
          <w:spacing w:val="32"/>
        </w:rPr>
        <w:t xml:space="preserve"> </w:t>
      </w:r>
      <w:r>
        <w:t>situados</w:t>
      </w:r>
      <w:r>
        <w:rPr>
          <w:spacing w:val="30"/>
        </w:rPr>
        <w:t xml:space="preserve"> </w:t>
      </w:r>
      <w:r>
        <w:t>próximos</w:t>
      </w:r>
      <w:r>
        <w:rPr>
          <w:spacing w:val="32"/>
        </w:rPr>
        <w:t xml:space="preserve"> </w:t>
      </w:r>
      <w:r>
        <w:t>ao</w:t>
      </w:r>
      <w:r>
        <w:rPr>
          <w:spacing w:val="31"/>
        </w:rPr>
        <w:t xml:space="preserve"> </w:t>
      </w:r>
      <w:r>
        <w:t>local</w:t>
      </w:r>
      <w:r>
        <w:rPr>
          <w:spacing w:val="32"/>
        </w:rPr>
        <w:t xml:space="preserve"> </w:t>
      </w:r>
      <w:r>
        <w:t>de</w:t>
      </w:r>
      <w:r>
        <w:rPr>
          <w:spacing w:val="31"/>
        </w:rPr>
        <w:t xml:space="preserve"> </w:t>
      </w:r>
      <w:r>
        <w:t>aplicação</w:t>
      </w:r>
      <w:r>
        <w:rPr>
          <w:spacing w:val="31"/>
        </w:rPr>
        <w:t xml:space="preserve"> </w:t>
      </w:r>
      <w:r>
        <w:t>dos</w:t>
      </w:r>
      <w:r>
        <w:rPr>
          <w:spacing w:val="31"/>
        </w:rPr>
        <w:t xml:space="preserve"> </w:t>
      </w:r>
      <w:r>
        <w:t>recursos</w:t>
      </w:r>
      <w:r>
        <w:rPr>
          <w:spacing w:val="33"/>
        </w:rPr>
        <w:t xml:space="preserve"> </w:t>
      </w:r>
      <w:r>
        <w:t>(art.</w:t>
      </w:r>
      <w:r>
        <w:rPr>
          <w:spacing w:val="31"/>
        </w:rPr>
        <w:t xml:space="preserve"> </w:t>
      </w:r>
      <w:r>
        <w:t>58,</w:t>
      </w:r>
    </w:p>
    <w:p w:rsidR="00C07FE2" w:rsidRDefault="00DD2BE5" w:rsidP="00D723BE">
      <w:pPr>
        <w:ind w:left="1152"/>
        <w:jc w:val="both"/>
      </w:pPr>
      <w:r>
        <w:t>§1º, da Lei nº 13.019, de 2014).</w:t>
      </w:r>
    </w:p>
    <w:p w:rsidR="00C07FE2" w:rsidRDefault="00C07FE2" w:rsidP="00D723BE">
      <w:pPr>
        <w:spacing w:before="5"/>
        <w:jc w:val="both"/>
        <w:rPr>
          <w:sz w:val="21"/>
        </w:rPr>
      </w:pPr>
    </w:p>
    <w:p w:rsidR="00C07FE2" w:rsidRDefault="00DD2BE5" w:rsidP="00D723BE">
      <w:pPr>
        <w:numPr>
          <w:ilvl w:val="1"/>
          <w:numId w:val="19"/>
        </w:numPr>
        <w:tabs>
          <w:tab w:val="left" w:pos="866"/>
        </w:tabs>
        <w:spacing w:line="360" w:lineRule="auto"/>
        <w:ind w:right="397" w:firstLine="0"/>
        <w:jc w:val="both"/>
      </w:pPr>
      <w:r>
        <w:t>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parecer técnico conclusivo de análise da prestação de contas</w:t>
      </w:r>
      <w:r>
        <w:rPr>
          <w:spacing w:val="-2"/>
        </w:rPr>
        <w:t xml:space="preserve"> </w:t>
      </w:r>
      <w:r>
        <w:t>final.</w:t>
      </w:r>
    </w:p>
    <w:p w:rsidR="00C07FE2" w:rsidRDefault="00DD2BE5" w:rsidP="00D723BE">
      <w:pPr>
        <w:numPr>
          <w:ilvl w:val="1"/>
          <w:numId w:val="19"/>
        </w:numPr>
        <w:tabs>
          <w:tab w:val="left" w:pos="1001"/>
        </w:tabs>
        <w:spacing w:before="119" w:line="360" w:lineRule="auto"/>
        <w:ind w:right="397" w:firstLine="0"/>
        <w:jc w:val="both"/>
      </w:pPr>
      <w:r>
        <w:t>A COMISSÃO DE MONITORAMENTO E AVALIAÇÃO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w:t>
      </w:r>
      <w:r>
        <w:rPr>
          <w:spacing w:val="-1"/>
        </w:rPr>
        <w:t xml:space="preserve"> </w:t>
      </w:r>
      <w:r>
        <w:t>avaliação.</w:t>
      </w:r>
    </w:p>
    <w:p w:rsidR="00C07FE2" w:rsidRDefault="00DD2BE5" w:rsidP="00D723BE">
      <w:pPr>
        <w:numPr>
          <w:ilvl w:val="1"/>
          <w:numId w:val="19"/>
        </w:numPr>
        <w:tabs>
          <w:tab w:val="left" w:pos="860"/>
        </w:tabs>
        <w:spacing w:before="121" w:line="360" w:lineRule="auto"/>
        <w:ind w:right="399" w:firstLine="0"/>
        <w:jc w:val="both"/>
      </w:pPr>
      <w:r>
        <w:t>A comissão se reunirá periodicamente a fim de avaliar a execução das parcerias por</w:t>
      </w:r>
      <w:r>
        <w:rPr>
          <w:spacing w:val="25"/>
        </w:rPr>
        <w:t xml:space="preserve"> </w:t>
      </w:r>
      <w:r>
        <w:t>meio</w:t>
      </w:r>
      <w:r>
        <w:rPr>
          <w:spacing w:val="25"/>
        </w:rPr>
        <w:t xml:space="preserve"> </w:t>
      </w:r>
      <w:r>
        <w:t>da</w:t>
      </w:r>
      <w:r>
        <w:rPr>
          <w:spacing w:val="25"/>
        </w:rPr>
        <w:t xml:space="preserve"> </w:t>
      </w:r>
      <w:r>
        <w:t>análise</w:t>
      </w:r>
      <w:r>
        <w:rPr>
          <w:spacing w:val="25"/>
        </w:rPr>
        <w:t xml:space="preserve"> </w:t>
      </w:r>
      <w:r>
        <w:t>das</w:t>
      </w:r>
      <w:r>
        <w:rPr>
          <w:spacing w:val="25"/>
        </w:rPr>
        <w:t xml:space="preserve"> </w:t>
      </w:r>
      <w:r>
        <w:t>ações</w:t>
      </w:r>
      <w:r>
        <w:rPr>
          <w:spacing w:val="25"/>
        </w:rPr>
        <w:t xml:space="preserve"> </w:t>
      </w:r>
      <w:r>
        <w:t>de</w:t>
      </w:r>
      <w:r>
        <w:rPr>
          <w:spacing w:val="26"/>
        </w:rPr>
        <w:t xml:space="preserve"> </w:t>
      </w:r>
      <w:r>
        <w:t>monitoramento</w:t>
      </w:r>
      <w:r>
        <w:rPr>
          <w:spacing w:val="25"/>
        </w:rPr>
        <w:t xml:space="preserve"> </w:t>
      </w:r>
      <w:r>
        <w:t>e</w:t>
      </w:r>
      <w:r>
        <w:rPr>
          <w:spacing w:val="26"/>
        </w:rPr>
        <w:t xml:space="preserve"> </w:t>
      </w:r>
      <w:r>
        <w:t>avaliação</w:t>
      </w:r>
      <w:r>
        <w:rPr>
          <w:spacing w:val="25"/>
        </w:rPr>
        <w:t xml:space="preserve"> </w:t>
      </w:r>
      <w:r>
        <w:t>previstas</w:t>
      </w:r>
      <w:r>
        <w:rPr>
          <w:spacing w:val="25"/>
        </w:rPr>
        <w:t xml:space="preserve"> </w:t>
      </w:r>
      <w:r>
        <w:t>nesta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Cláusula, podendo solicitar assessoramento técnico de especialista que não seja membro desse colegiado para subsidiar seus trabalhos.</w:t>
      </w:r>
    </w:p>
    <w:p w:rsidR="00C07FE2" w:rsidRDefault="00DD2BE5" w:rsidP="00D723BE">
      <w:pPr>
        <w:numPr>
          <w:ilvl w:val="1"/>
          <w:numId w:val="19"/>
        </w:numPr>
        <w:tabs>
          <w:tab w:val="left" w:pos="855"/>
        </w:tabs>
        <w:spacing w:before="120" w:line="360" w:lineRule="auto"/>
        <w:ind w:right="398" w:firstLine="0"/>
        <w:jc w:val="both"/>
      </w:pPr>
      <w:r>
        <w:t>A COMISSÃO DE MONITORAMENTO E AVALIAÇÃO deverá ser constituída por pelo menos 1 (um) servidor ocupante de cargo efetivo ou emprego permanente do quadro de pessoal da ADMINISTRAÇÃO</w:t>
      </w:r>
      <w:r>
        <w:rPr>
          <w:spacing w:val="-1"/>
        </w:rPr>
        <w:t xml:space="preserve"> </w:t>
      </w:r>
      <w:r>
        <w:t>PÚBLICA.</w:t>
      </w:r>
    </w:p>
    <w:p w:rsidR="00C07FE2" w:rsidRDefault="00DD2BE5" w:rsidP="00D723BE">
      <w:pPr>
        <w:numPr>
          <w:ilvl w:val="1"/>
          <w:numId w:val="19"/>
        </w:numPr>
        <w:tabs>
          <w:tab w:val="left" w:pos="973"/>
        </w:tabs>
        <w:spacing w:before="120" w:line="360" w:lineRule="auto"/>
        <w:ind w:right="395" w:firstLine="0"/>
        <w:jc w:val="both"/>
      </w:pPr>
      <w:r>
        <w:t>No caso de parceria financiada com recursos de fundo específico,</w:t>
      </w:r>
      <w:r>
        <w:rPr>
          <w:spacing w:val="28"/>
        </w:rPr>
        <w:t xml:space="preserve"> </w:t>
      </w:r>
      <w:r>
        <w:t>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w:t>
      </w:r>
      <w:r>
        <w:rPr>
          <w:spacing w:val="-3"/>
        </w:rPr>
        <w:t xml:space="preserve"> </w:t>
      </w:r>
      <w:r>
        <w:t>2014.</w:t>
      </w:r>
    </w:p>
    <w:p w:rsidR="00C07FE2" w:rsidRDefault="00DD2BE5" w:rsidP="00D723BE">
      <w:pPr>
        <w:numPr>
          <w:ilvl w:val="1"/>
          <w:numId w:val="19"/>
        </w:numPr>
        <w:tabs>
          <w:tab w:val="left" w:pos="876"/>
        </w:tabs>
        <w:spacing w:before="120"/>
        <w:ind w:left="876" w:hanging="575"/>
        <w:jc w:val="both"/>
      </w:pPr>
      <w:r>
        <w:t>O</w:t>
      </w:r>
      <w:r>
        <w:rPr>
          <w:spacing w:val="23"/>
        </w:rPr>
        <w:t xml:space="preserve"> </w:t>
      </w:r>
      <w:r>
        <w:t>relatório</w:t>
      </w:r>
      <w:r>
        <w:rPr>
          <w:spacing w:val="23"/>
        </w:rPr>
        <w:t xml:space="preserve"> </w:t>
      </w:r>
      <w:r>
        <w:t>técnico</w:t>
      </w:r>
      <w:r>
        <w:rPr>
          <w:spacing w:val="22"/>
        </w:rPr>
        <w:t xml:space="preserve"> </w:t>
      </w:r>
      <w:r>
        <w:t>de</w:t>
      </w:r>
      <w:r>
        <w:rPr>
          <w:spacing w:val="24"/>
        </w:rPr>
        <w:t xml:space="preserve"> </w:t>
      </w:r>
      <w:r>
        <w:t>monitoramento</w:t>
      </w:r>
      <w:r>
        <w:rPr>
          <w:spacing w:val="23"/>
        </w:rPr>
        <w:t xml:space="preserve"> </w:t>
      </w:r>
      <w:r>
        <w:t>e</w:t>
      </w:r>
      <w:r>
        <w:rPr>
          <w:spacing w:val="23"/>
        </w:rPr>
        <w:t xml:space="preserve"> </w:t>
      </w:r>
      <w:r>
        <w:t>avaliação,</w:t>
      </w:r>
      <w:r>
        <w:rPr>
          <w:spacing w:val="23"/>
        </w:rPr>
        <w:t xml:space="preserve"> </w:t>
      </w:r>
      <w:r>
        <w:t>de</w:t>
      </w:r>
      <w:r>
        <w:rPr>
          <w:spacing w:val="23"/>
        </w:rPr>
        <w:t xml:space="preserve"> </w:t>
      </w:r>
      <w:r>
        <w:t>que</w:t>
      </w:r>
      <w:r>
        <w:rPr>
          <w:spacing w:val="23"/>
        </w:rPr>
        <w:t xml:space="preserve"> </w:t>
      </w:r>
      <w:r>
        <w:t>trata</w:t>
      </w:r>
      <w:r>
        <w:rPr>
          <w:spacing w:val="23"/>
        </w:rPr>
        <w:t xml:space="preserve"> </w:t>
      </w:r>
      <w:r>
        <w:t>o</w:t>
      </w:r>
      <w:r>
        <w:rPr>
          <w:spacing w:val="22"/>
        </w:rPr>
        <w:t xml:space="preserve"> </w:t>
      </w:r>
      <w:r>
        <w:t>inciso</w:t>
      </w:r>
      <w:r>
        <w:rPr>
          <w:spacing w:val="23"/>
        </w:rPr>
        <w:t xml:space="preserve"> </w:t>
      </w:r>
      <w:r>
        <w:t>III</w:t>
      </w:r>
      <w:r>
        <w:rPr>
          <w:spacing w:val="23"/>
        </w:rPr>
        <w:t xml:space="preserve"> </w:t>
      </w:r>
      <w:r>
        <w:t>item</w:t>
      </w:r>
    </w:p>
    <w:p w:rsidR="00C07FE2" w:rsidRDefault="00DD2BE5" w:rsidP="00D723BE">
      <w:pPr>
        <w:spacing w:before="126" w:line="360" w:lineRule="auto"/>
        <w:ind w:right="397"/>
        <w:jc w:val="both"/>
      </w:pPr>
      <w:r>
        <w:t>10.2 deverá conter os elementos dispostos no §1º do art. 59 da Lei nº 13.019, de 2014, e o PARECER TÉCNICO de análise da PRESTAÇÃO DE CONTAS ANUAL, conforme previsto no art. 81 e seguintes do Decreto nº 29.129, de 2017, e será submetido à comissão de monitoramento e avaliação, que detém a competência para avaliá-lo e</w:t>
      </w:r>
      <w:r>
        <w:rPr>
          <w:spacing w:val="-1"/>
        </w:rPr>
        <w:t xml:space="preserve"> </w:t>
      </w:r>
      <w:r>
        <w:t>homologá-lo.</w:t>
      </w:r>
    </w:p>
    <w:p w:rsidR="00C07FE2" w:rsidRDefault="00DD2BE5" w:rsidP="00D723BE">
      <w:pPr>
        <w:numPr>
          <w:ilvl w:val="1"/>
          <w:numId w:val="19"/>
        </w:numPr>
        <w:tabs>
          <w:tab w:val="left" w:pos="883"/>
        </w:tabs>
        <w:spacing w:before="121" w:line="360" w:lineRule="auto"/>
        <w:ind w:right="396" w:firstLine="0"/>
        <w:jc w:val="both"/>
      </w:pPr>
      <w:r>
        <w:t xml:space="preserve">A visita técnica </w:t>
      </w:r>
      <w:r>
        <w:rPr>
          <w:i/>
        </w:rPr>
        <w:t>in loco</w:t>
      </w:r>
      <w:r>
        <w:t xml:space="preserve">, de que trata o inciso IV do item 10.2,não se confunde com as ações de fiscalização e auditoria realizadas pela Administração Pública, pelos ÓRGÃOS DE CONTROLE INTERNO e pelo TRIBUNAL DE CONTAS DO MUNICÍPIO. A OSC deverá ser notificada previamente no prazo mínimo de 03 (três) dias úteis anteriores à realização da visita técnica </w:t>
      </w:r>
      <w:r>
        <w:rPr>
          <w:i/>
        </w:rPr>
        <w:t>in</w:t>
      </w:r>
      <w:r>
        <w:rPr>
          <w:i/>
          <w:spacing w:val="-2"/>
        </w:rPr>
        <w:t xml:space="preserve"> </w:t>
      </w:r>
      <w:r>
        <w:rPr>
          <w:i/>
        </w:rPr>
        <w:t>loco</w:t>
      </w:r>
      <w:r>
        <w:t>.</w:t>
      </w:r>
    </w:p>
    <w:p w:rsidR="00C07FE2" w:rsidRDefault="00DD2BE5" w:rsidP="00D723BE">
      <w:pPr>
        <w:numPr>
          <w:ilvl w:val="1"/>
          <w:numId w:val="19"/>
        </w:numPr>
        <w:tabs>
          <w:tab w:val="left" w:pos="1003"/>
        </w:tabs>
        <w:spacing w:before="120" w:line="360" w:lineRule="auto"/>
        <w:ind w:right="396" w:firstLine="0"/>
        <w:jc w:val="both"/>
      </w:pPr>
      <w:r>
        <w:t xml:space="preserve">Sempre que houver a visita, o resultado será circunstanciado em relatório de visita técnica in </w:t>
      </w:r>
      <w:r>
        <w:rPr>
          <w:i/>
        </w:rPr>
        <w:t>loco</w:t>
      </w:r>
      <w:r>
        <w:t xml:space="preserve">, que será registrado no SISTEMA DE MONITORAMENTO e enviado à OSC para conhecimento, esclarecimentos e providências e poderá ensejar  a revisão do relatório, a critério da ADMINISTRAÇÃO PÚBLICA. O relatório de visita técnica </w:t>
      </w:r>
      <w:r>
        <w:rPr>
          <w:i/>
        </w:rPr>
        <w:t xml:space="preserve">in loco </w:t>
      </w:r>
      <w:r>
        <w:t>deverá ser considerado na análise da PRESTAÇÃO DE CONTAS (art. 66, parágrafo único, inciso I, da Lei nº 13.019, de</w:t>
      </w:r>
      <w:r>
        <w:rPr>
          <w:spacing w:val="-3"/>
        </w:rPr>
        <w:t xml:space="preserve"> </w:t>
      </w:r>
      <w:r>
        <w:t>2014).</w:t>
      </w:r>
    </w:p>
    <w:p w:rsidR="00C07FE2" w:rsidRDefault="00DD2BE5" w:rsidP="00D723BE">
      <w:pPr>
        <w:numPr>
          <w:ilvl w:val="1"/>
          <w:numId w:val="19"/>
        </w:numPr>
        <w:tabs>
          <w:tab w:val="left" w:pos="1005"/>
        </w:tabs>
        <w:spacing w:before="119" w:line="360" w:lineRule="auto"/>
        <w:ind w:right="396" w:firstLine="0"/>
        <w:jc w:val="both"/>
      </w:pPr>
      <w:r>
        <w:t>A pesquisa de satisfação, de que trata o inciso V do item 10.2,terá por base critérios objetivos de apuração da satisfação dos beneficiários e de apuração da possibilidade de melhorias das ações desenvolvidas pela OSC, visando a contribuir com o cumprimento dos objetivos pactuados e com a reorientação e o ajuste</w:t>
      </w:r>
      <w:r>
        <w:rPr>
          <w:spacing w:val="19"/>
        </w:rPr>
        <w:t xml:space="preserve"> </w:t>
      </w:r>
      <w:r>
        <w:t>das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8"/>
        <w:jc w:val="both"/>
      </w:pPr>
      <w:r>
        <w:t>metas e das ações definidas. A pesquisa poderá ser realizada diretamente pela ADMINISTRAÇÃO PÚBLICA, com metodologia presencial ou à distância, com apoio de terceiros, por delegação de competência ou por meio de parcerias com órgãos ou entidades aptas a auxiliar na realização da</w:t>
      </w:r>
      <w:r>
        <w:rPr>
          <w:spacing w:val="-2"/>
        </w:rPr>
        <w:t xml:space="preserve"> </w:t>
      </w:r>
      <w:r>
        <w:t>pesquisa.</w:t>
      </w:r>
    </w:p>
    <w:p w:rsidR="00C07FE2" w:rsidRDefault="00DD2BE5" w:rsidP="00D723BE">
      <w:pPr>
        <w:numPr>
          <w:ilvl w:val="1"/>
          <w:numId w:val="19"/>
        </w:numPr>
        <w:tabs>
          <w:tab w:val="left" w:pos="1125"/>
        </w:tabs>
        <w:spacing w:before="120" w:line="360" w:lineRule="auto"/>
        <w:ind w:right="398" w:firstLine="0"/>
        <w:jc w:val="both"/>
      </w:pPr>
      <w:r>
        <w:t>Sempre que houver pesquisa de satisfação, a sistematização será circunstanciada em documento que será enviado à OSC para conhecimento, esclarecimentos e eventuais providências. A OSC poderá opinar sobre o conteúdo do questionário que será</w:t>
      </w:r>
      <w:r>
        <w:rPr>
          <w:spacing w:val="-2"/>
        </w:rPr>
        <w:t xml:space="preserve"> </w:t>
      </w:r>
      <w:r>
        <w:t>aplicado.</w:t>
      </w:r>
    </w:p>
    <w:p w:rsidR="00C07FE2" w:rsidRDefault="00DD2BE5" w:rsidP="00D723BE">
      <w:pPr>
        <w:numPr>
          <w:ilvl w:val="1"/>
          <w:numId w:val="19"/>
        </w:numPr>
        <w:tabs>
          <w:tab w:val="left" w:pos="990"/>
        </w:tabs>
        <w:spacing w:before="120" w:line="360" w:lineRule="auto"/>
        <w:ind w:right="396" w:firstLine="0"/>
        <w:jc w:val="both"/>
      </w:pPr>
      <w:r>
        <w:t>Sem prejuízo da fiscalização pela ADMINISTRAÇÃO PÚBLICA e pelos órgãos de controle, a execução da parceria será acompanhada e fiscalizada pelo CONSELHO DE POLÍTICA PÚBLICA SETORIAL eventualmente existente na esfera municipal. A presente parceria estará também sujeita aos mecanismos de controle social previstos na legislação específica (art. 60 da Lei nº 13.019, de</w:t>
      </w:r>
      <w:r>
        <w:rPr>
          <w:spacing w:val="-5"/>
        </w:rPr>
        <w:t xml:space="preserve"> </w:t>
      </w:r>
      <w:r>
        <w:t>2014).</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spacing w:before="1"/>
        <w:ind w:hanging="301"/>
      </w:pPr>
      <w:r>
        <w:t>CLÁUSULA DÉCIMA PRIMEIRA – DA EXTINÇÃO DO TERMO DE COLABORAÇÃO</w:t>
      </w:r>
    </w:p>
    <w:p w:rsidR="00C07FE2" w:rsidRDefault="00C07FE2" w:rsidP="00D723BE">
      <w:pPr>
        <w:spacing w:before="4"/>
        <w:jc w:val="both"/>
        <w:rPr>
          <w:b/>
          <w:sz w:val="21"/>
        </w:rPr>
      </w:pPr>
    </w:p>
    <w:p w:rsidR="00C07FE2" w:rsidRDefault="00DD2BE5" w:rsidP="00D723BE">
      <w:pPr>
        <w:numPr>
          <w:ilvl w:val="1"/>
          <w:numId w:val="18"/>
        </w:numPr>
        <w:tabs>
          <w:tab w:val="left" w:pos="852"/>
        </w:tabs>
        <w:spacing w:line="360" w:lineRule="auto"/>
        <w:ind w:right="3108" w:hanging="360"/>
        <w:jc w:val="both"/>
      </w:pPr>
      <w:r>
        <w:t xml:space="preserve">O presente TERMO DE COLABORAÇÃO poderá </w:t>
      </w:r>
      <w:r>
        <w:rPr>
          <w:spacing w:val="-4"/>
        </w:rPr>
        <w:t xml:space="preserve">ser: </w:t>
      </w:r>
      <w:r>
        <w:t>V- Extinto por decurso de</w:t>
      </w:r>
      <w:r>
        <w:rPr>
          <w:spacing w:val="16"/>
        </w:rPr>
        <w:t xml:space="preserve"> </w:t>
      </w:r>
      <w:r>
        <w:t>prazo;</w:t>
      </w:r>
    </w:p>
    <w:p w:rsidR="00C07FE2" w:rsidRDefault="00DD2BE5" w:rsidP="00D723BE">
      <w:pPr>
        <w:numPr>
          <w:ilvl w:val="1"/>
          <w:numId w:val="20"/>
        </w:numPr>
        <w:tabs>
          <w:tab w:val="left" w:pos="1023"/>
        </w:tabs>
        <w:spacing w:line="360" w:lineRule="auto"/>
        <w:ind w:right="398" w:hanging="360"/>
        <w:jc w:val="both"/>
      </w:pPr>
      <w:r>
        <w:t>Extinto, de comum acordo antes do prazo avençado, mediante Termo de Distrato;</w:t>
      </w:r>
    </w:p>
    <w:p w:rsidR="00C07FE2" w:rsidRDefault="00DD2BE5" w:rsidP="00D723BE">
      <w:pPr>
        <w:numPr>
          <w:ilvl w:val="1"/>
          <w:numId w:val="20"/>
        </w:numPr>
        <w:tabs>
          <w:tab w:val="left" w:pos="1023"/>
        </w:tabs>
        <w:spacing w:line="360" w:lineRule="auto"/>
        <w:ind w:right="397" w:hanging="360"/>
        <w:jc w:val="both"/>
      </w:pPr>
      <w:r>
        <w:t>Denunciado, por decisão unilateral de qualquer dos partícipes, independentemente de autorização judicial, mediante prévia notificação</w:t>
      </w:r>
      <w:r>
        <w:rPr>
          <w:spacing w:val="39"/>
        </w:rPr>
        <w:t xml:space="preserve"> </w:t>
      </w:r>
      <w:r>
        <w:t>por escrito ao outro partícipe;</w:t>
      </w:r>
      <w:r>
        <w:rPr>
          <w:spacing w:val="-1"/>
        </w:rPr>
        <w:t xml:space="preserve"> </w:t>
      </w:r>
      <w:r>
        <w:t>ou</w:t>
      </w:r>
    </w:p>
    <w:p w:rsidR="00C07FE2" w:rsidRDefault="00DD2BE5" w:rsidP="00D723BE">
      <w:pPr>
        <w:numPr>
          <w:ilvl w:val="1"/>
          <w:numId w:val="20"/>
        </w:numPr>
        <w:tabs>
          <w:tab w:val="left" w:pos="1154"/>
        </w:tabs>
        <w:spacing w:line="360" w:lineRule="auto"/>
        <w:ind w:right="396" w:hanging="360"/>
        <w:jc w:val="both"/>
      </w:pPr>
      <w:r>
        <w:t>Rescindido, por decisão unilateral de qualquer dos partícipes, independentemente de autorização judicial, mediante prévia notificação por escrito ao outro partícipe, nas seguintes</w:t>
      </w:r>
      <w:r>
        <w:rPr>
          <w:spacing w:val="-2"/>
        </w:rPr>
        <w:t xml:space="preserve"> </w:t>
      </w:r>
      <w:r>
        <w:t>hipóteses:</w:t>
      </w:r>
    </w:p>
    <w:p w:rsidR="00C07FE2" w:rsidRDefault="00DD2BE5" w:rsidP="00D723BE">
      <w:pPr>
        <w:numPr>
          <w:ilvl w:val="1"/>
          <w:numId w:val="30"/>
        </w:numPr>
        <w:tabs>
          <w:tab w:val="left" w:pos="1226"/>
        </w:tabs>
        <w:jc w:val="both"/>
      </w:pPr>
      <w:r>
        <w:t>Descumprimento injustificado de cláusula deste</w:t>
      </w:r>
      <w:r>
        <w:rPr>
          <w:spacing w:val="-3"/>
        </w:rPr>
        <w:t xml:space="preserve"> </w:t>
      </w:r>
      <w:r>
        <w:t>instrumento;</w:t>
      </w:r>
    </w:p>
    <w:p w:rsidR="00C07FE2" w:rsidRDefault="00DD2BE5" w:rsidP="00D723BE">
      <w:pPr>
        <w:numPr>
          <w:ilvl w:val="1"/>
          <w:numId w:val="30"/>
        </w:numPr>
        <w:tabs>
          <w:tab w:val="left" w:pos="1226"/>
        </w:tabs>
        <w:spacing w:before="126" w:line="360" w:lineRule="auto"/>
        <w:ind w:right="399"/>
        <w:jc w:val="both"/>
      </w:pPr>
      <w:r>
        <w:t>Irregularidade ou inexecução injustificada, ainda que parcial, do objeto, resultados ou metas</w:t>
      </w:r>
      <w:r>
        <w:rPr>
          <w:spacing w:val="-1"/>
        </w:rPr>
        <w:t xml:space="preserve"> </w:t>
      </w:r>
      <w:r>
        <w:t>pactuadas;</w:t>
      </w:r>
    </w:p>
    <w:p w:rsidR="00C07FE2" w:rsidRDefault="00DD2BE5" w:rsidP="00D723BE">
      <w:pPr>
        <w:numPr>
          <w:ilvl w:val="1"/>
          <w:numId w:val="30"/>
        </w:numPr>
        <w:tabs>
          <w:tab w:val="left" w:pos="1226"/>
        </w:tabs>
        <w:spacing w:before="1" w:line="360" w:lineRule="auto"/>
        <w:ind w:right="397"/>
        <w:jc w:val="both"/>
      </w:pPr>
      <w:r>
        <w:t>Omissão no dever de prestação de contas anual, nas parcerias com vigência superior a um ano, sem prejuízo do disposto no §2º do art. 70 da Lei nº 13.019, de</w:t>
      </w:r>
      <w:r>
        <w:rPr>
          <w:spacing w:val="-1"/>
        </w:rPr>
        <w:t xml:space="preserve"> </w:t>
      </w:r>
      <w:r>
        <w:t>2014;</w:t>
      </w:r>
    </w:p>
    <w:p w:rsidR="00C07FE2" w:rsidRDefault="00DD2BE5" w:rsidP="00D723BE">
      <w:pPr>
        <w:numPr>
          <w:ilvl w:val="1"/>
          <w:numId w:val="30"/>
        </w:numPr>
        <w:tabs>
          <w:tab w:val="left" w:pos="1226"/>
        </w:tabs>
        <w:spacing w:line="252" w:lineRule="exact"/>
        <w:jc w:val="both"/>
      </w:pPr>
      <w:r>
        <w:t>Violação da legislação</w:t>
      </w:r>
      <w:r>
        <w:rPr>
          <w:spacing w:val="-2"/>
        </w:rPr>
        <w:t xml:space="preserve"> </w:t>
      </w:r>
      <w:r>
        <w:t>aplicável;</w:t>
      </w:r>
    </w:p>
    <w:p w:rsidR="00C07FE2" w:rsidRDefault="00DD2BE5" w:rsidP="00D723BE">
      <w:pPr>
        <w:numPr>
          <w:ilvl w:val="1"/>
          <w:numId w:val="30"/>
        </w:numPr>
        <w:tabs>
          <w:tab w:val="left" w:pos="1226"/>
        </w:tabs>
        <w:spacing w:before="126"/>
        <w:jc w:val="both"/>
      </w:pPr>
      <w:r>
        <w:t>Cometimento de falhas reiteradas na</w:t>
      </w:r>
      <w:r>
        <w:rPr>
          <w:spacing w:val="-2"/>
        </w:rPr>
        <w:t xml:space="preserve"> </w:t>
      </w:r>
      <w:r>
        <w:t>execução;</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30"/>
        </w:numPr>
        <w:tabs>
          <w:tab w:val="left" w:pos="1226"/>
        </w:tabs>
        <w:spacing w:before="92"/>
        <w:jc w:val="both"/>
      </w:pPr>
      <w:r>
        <w:t>Malversação de recursos</w:t>
      </w:r>
      <w:r>
        <w:rPr>
          <w:spacing w:val="-1"/>
        </w:rPr>
        <w:t xml:space="preserve"> </w:t>
      </w:r>
      <w:r>
        <w:t>públicos;</w:t>
      </w:r>
    </w:p>
    <w:p w:rsidR="00C07FE2" w:rsidRDefault="00DD2BE5" w:rsidP="00D723BE">
      <w:pPr>
        <w:numPr>
          <w:ilvl w:val="1"/>
          <w:numId w:val="30"/>
        </w:numPr>
        <w:tabs>
          <w:tab w:val="left" w:pos="1226"/>
        </w:tabs>
        <w:spacing w:before="126" w:line="360" w:lineRule="auto"/>
        <w:ind w:right="398"/>
        <w:jc w:val="both"/>
      </w:pPr>
      <w:r>
        <w:t>Constatação de falsidade ou fraude nas informações ou documentos apresentados;</w:t>
      </w:r>
    </w:p>
    <w:p w:rsidR="00C07FE2" w:rsidRDefault="00DD2BE5" w:rsidP="00D723BE">
      <w:pPr>
        <w:numPr>
          <w:ilvl w:val="1"/>
          <w:numId w:val="30"/>
        </w:numPr>
        <w:tabs>
          <w:tab w:val="left" w:pos="1226"/>
        </w:tabs>
        <w:spacing w:line="360" w:lineRule="auto"/>
        <w:ind w:right="397"/>
        <w:jc w:val="both"/>
      </w:pPr>
      <w:r>
        <w:t>Não atendimento às recomendações ou determinações decorrentes da fiscalização;</w:t>
      </w:r>
    </w:p>
    <w:p w:rsidR="00C07FE2" w:rsidRDefault="00DD2BE5" w:rsidP="00D723BE">
      <w:pPr>
        <w:numPr>
          <w:ilvl w:val="1"/>
          <w:numId w:val="30"/>
        </w:numPr>
        <w:tabs>
          <w:tab w:val="left" w:pos="1226"/>
        </w:tabs>
        <w:spacing w:before="1" w:line="360" w:lineRule="auto"/>
        <w:ind w:right="400"/>
        <w:jc w:val="both"/>
      </w:pPr>
      <w:r>
        <w:t>Descumprimento das condições que caracterizam a parceira privada como OSC (art. 2º, inciso I, da Lei nº 13.019, de</w:t>
      </w:r>
      <w:r>
        <w:rPr>
          <w:spacing w:val="-4"/>
        </w:rPr>
        <w:t xml:space="preserve"> </w:t>
      </w:r>
      <w:r>
        <w:t>2014);</w:t>
      </w:r>
    </w:p>
    <w:p w:rsidR="00C07FE2" w:rsidRDefault="00DD2BE5" w:rsidP="00D723BE">
      <w:pPr>
        <w:numPr>
          <w:ilvl w:val="1"/>
          <w:numId w:val="30"/>
        </w:numPr>
        <w:tabs>
          <w:tab w:val="left" w:pos="1226"/>
        </w:tabs>
        <w:spacing w:line="360" w:lineRule="auto"/>
        <w:ind w:right="396"/>
        <w:jc w:val="both"/>
      </w:pPr>
      <w:r>
        <w:t>Paralisação da execução da parceria, sem justa causa e prévia comunicação à Administração</w:t>
      </w:r>
      <w:r>
        <w:rPr>
          <w:spacing w:val="-1"/>
        </w:rPr>
        <w:t xml:space="preserve"> </w:t>
      </w:r>
      <w:r>
        <w:t>Pública;</w:t>
      </w:r>
    </w:p>
    <w:p w:rsidR="00C07FE2" w:rsidRDefault="00DD2BE5" w:rsidP="00D723BE">
      <w:pPr>
        <w:numPr>
          <w:ilvl w:val="1"/>
          <w:numId w:val="30"/>
        </w:numPr>
        <w:tabs>
          <w:tab w:val="left" w:pos="1227"/>
        </w:tabs>
        <w:spacing w:line="360" w:lineRule="auto"/>
        <w:ind w:right="398"/>
        <w:jc w:val="both"/>
      </w:pPr>
      <w:r>
        <w:t>Quando os recursos depositados em conta corrente específica não forem utilizados no prazo de 365 (trezentos e sessenta e cinco) dias, salvo se houver execução parcial do objeto e desde que previamente justificado pelo gestor da parceria e autorizado pelo dirigente máximo da entidade da administração</w:t>
      </w:r>
      <w:r>
        <w:rPr>
          <w:spacing w:val="-1"/>
        </w:rPr>
        <w:t xml:space="preserve"> </w:t>
      </w:r>
      <w:r>
        <w:t>pública;</w:t>
      </w:r>
    </w:p>
    <w:p w:rsidR="00C07FE2" w:rsidRDefault="00DD2BE5" w:rsidP="00D723BE">
      <w:pPr>
        <w:numPr>
          <w:ilvl w:val="1"/>
          <w:numId w:val="30"/>
        </w:numPr>
        <w:tabs>
          <w:tab w:val="left" w:pos="1226"/>
        </w:tabs>
        <w:jc w:val="both"/>
      </w:pPr>
      <w:r>
        <w:t>Outras hipóteses expressamente previstas na legislação</w:t>
      </w:r>
      <w:r>
        <w:rPr>
          <w:spacing w:val="-3"/>
        </w:rPr>
        <w:t xml:space="preserve"> </w:t>
      </w:r>
      <w:r>
        <w:t>aplicável.</w:t>
      </w:r>
    </w:p>
    <w:p w:rsidR="00C07FE2" w:rsidRDefault="00C07FE2" w:rsidP="00D723BE">
      <w:pPr>
        <w:spacing w:before="4"/>
        <w:jc w:val="both"/>
        <w:rPr>
          <w:sz w:val="21"/>
        </w:rPr>
      </w:pPr>
    </w:p>
    <w:p w:rsidR="00C07FE2" w:rsidRDefault="00DD2BE5" w:rsidP="00D723BE">
      <w:pPr>
        <w:numPr>
          <w:ilvl w:val="1"/>
          <w:numId w:val="18"/>
        </w:numPr>
        <w:tabs>
          <w:tab w:val="left" w:pos="888"/>
        </w:tabs>
        <w:spacing w:line="360" w:lineRule="auto"/>
        <w:ind w:left="301" w:right="396" w:firstLine="0"/>
        <w:jc w:val="both"/>
      </w:pPr>
      <w:r>
        <w:t>A denúncia só será eficaz 60 (sessenta) dias após a data de recebimento da notificação, ficando os partícipes responsáveis somente pelas obrigações e vantagens do tempo em que participaram voluntariamente da</w:t>
      </w:r>
      <w:r>
        <w:rPr>
          <w:spacing w:val="-2"/>
        </w:rPr>
        <w:t xml:space="preserve"> </w:t>
      </w:r>
      <w:r>
        <w:t>avença.</w:t>
      </w:r>
    </w:p>
    <w:p w:rsidR="00C07FE2" w:rsidRDefault="00DD2BE5" w:rsidP="00D723BE">
      <w:pPr>
        <w:numPr>
          <w:ilvl w:val="1"/>
          <w:numId w:val="18"/>
        </w:numPr>
        <w:tabs>
          <w:tab w:val="left" w:pos="903"/>
        </w:tabs>
        <w:spacing w:before="121" w:line="360" w:lineRule="auto"/>
        <w:ind w:left="301" w:right="396" w:firstLine="0"/>
        <w:jc w:val="both"/>
      </w:pPr>
      <w:r>
        <w:t>Em caso de denúncia ou rescisão unilateral por parte da ADMINISTRAÇÃO PÚBLICA, que não decorra de culpa, dolo ou má gestão da OSC, o Poder Público ressarcirá a parceira privada dos danos emergentes comprovados que houver</w:t>
      </w:r>
      <w:r>
        <w:rPr>
          <w:spacing w:val="-15"/>
        </w:rPr>
        <w:t xml:space="preserve"> </w:t>
      </w:r>
      <w:r>
        <w:t>sofrido.</w:t>
      </w:r>
    </w:p>
    <w:p w:rsidR="00C07FE2" w:rsidRDefault="00DD2BE5" w:rsidP="00D723BE">
      <w:pPr>
        <w:numPr>
          <w:ilvl w:val="1"/>
          <w:numId w:val="18"/>
        </w:numPr>
        <w:tabs>
          <w:tab w:val="left" w:pos="892"/>
        </w:tabs>
        <w:spacing w:before="119" w:line="360" w:lineRule="auto"/>
        <w:ind w:left="301" w:right="397" w:firstLine="0"/>
        <w:jc w:val="both"/>
      </w:pPr>
      <w:r>
        <w:t>Em caso de DENÚNCIA ou RESCISÃO UNILATERAL por culpa, dolo ou má gestão por parte da OSC, devidamente comprovada, a organização da sociedade civil não terá direito a qualquer</w:t>
      </w:r>
      <w:r>
        <w:rPr>
          <w:spacing w:val="-1"/>
        </w:rPr>
        <w:t xml:space="preserve"> </w:t>
      </w:r>
      <w:r>
        <w:t>indenização.</w:t>
      </w:r>
    </w:p>
    <w:p w:rsidR="00C07FE2" w:rsidRDefault="00DD2BE5" w:rsidP="00D723BE">
      <w:pPr>
        <w:numPr>
          <w:ilvl w:val="1"/>
          <w:numId w:val="18"/>
        </w:numPr>
        <w:tabs>
          <w:tab w:val="left" w:pos="909"/>
        </w:tabs>
        <w:spacing w:before="120" w:line="360" w:lineRule="auto"/>
        <w:ind w:left="301" w:right="396" w:firstLine="0"/>
        <w:jc w:val="both"/>
      </w:pPr>
      <w:r>
        <w:t>Os casos de rescisão unilateral serão formalmente motivados nos autos do processo administrativo, assegurado o contraditório e a ampla defesa. O prazo de defesa será de 10 (dez) dias da abertura de vista do</w:t>
      </w:r>
      <w:r>
        <w:rPr>
          <w:spacing w:val="-5"/>
        </w:rPr>
        <w:t xml:space="preserve"> </w:t>
      </w:r>
      <w:r>
        <w:t>processo.</w:t>
      </w:r>
    </w:p>
    <w:p w:rsidR="00C07FE2" w:rsidRDefault="00DD2BE5" w:rsidP="00D723BE">
      <w:pPr>
        <w:numPr>
          <w:ilvl w:val="1"/>
          <w:numId w:val="18"/>
        </w:numPr>
        <w:tabs>
          <w:tab w:val="left" w:pos="861"/>
        </w:tabs>
        <w:spacing w:before="121" w:line="360" w:lineRule="auto"/>
        <w:ind w:left="301" w:right="396" w:firstLine="0"/>
        <w:jc w:val="both"/>
      </w:pPr>
      <w:r>
        <w:t>Na hipótese de irregularidade na execução do objeto que enseje dano ao erário, deverá ser instaurada TOMADA DE CONTAS ESPECIAL caso os valores  relacionados à irregularidade não sejam devolvidos no prazo estabelecido pela ADMINISTRAÇÃO</w:t>
      </w:r>
      <w:r>
        <w:rPr>
          <w:spacing w:val="-1"/>
        </w:rPr>
        <w:t xml:space="preserve"> </w:t>
      </w:r>
      <w:r>
        <w:t>PÚBLICA.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18"/>
        </w:numPr>
        <w:tabs>
          <w:tab w:val="left" w:pos="935"/>
        </w:tabs>
        <w:spacing w:before="92" w:line="360" w:lineRule="auto"/>
        <w:ind w:left="301" w:right="397" w:firstLine="0"/>
        <w:jc w:val="both"/>
      </w:pPr>
      <w:r>
        <w:t>Outras situações relativas à EXTINÇÃO da PARCERIA, não previstas na legislação aplicável ou neste instrumento, poderão ser reguladas em TERMO DE ENCERRAMENTO DA PARCERIA a ser negociado entre as partes ou, se for o caso, no TERMO DE DISTRATO.</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D723BE">
      <w:pPr>
        <w:pStyle w:val="Ttulo1"/>
        <w:spacing w:before="1"/>
      </w:pPr>
      <w:r>
        <w:t>CLÁUSULA DÉCIMA SEGUNDA – DA RESTITUIÇÃO DOS RECURSOS</w:t>
      </w:r>
    </w:p>
    <w:p w:rsidR="00C07FE2" w:rsidRDefault="00C07FE2" w:rsidP="00D723BE">
      <w:pPr>
        <w:spacing w:before="4"/>
        <w:jc w:val="both"/>
        <w:rPr>
          <w:b/>
          <w:sz w:val="21"/>
        </w:rPr>
      </w:pPr>
    </w:p>
    <w:p w:rsidR="00C07FE2" w:rsidRDefault="00DD2BE5" w:rsidP="00D723BE">
      <w:pPr>
        <w:numPr>
          <w:ilvl w:val="1"/>
          <w:numId w:val="17"/>
        </w:numPr>
        <w:tabs>
          <w:tab w:val="left" w:pos="898"/>
        </w:tabs>
        <w:spacing w:line="360" w:lineRule="auto"/>
        <w:ind w:right="395" w:firstLine="0"/>
        <w:jc w:val="both"/>
      </w:pPr>
      <w:r>
        <w:t>Por ocasião da CONCLUSÃO, DENÚNCIA, RESCISÃO ou EXTINÇÃO deste TERMO DE COLABORAÇÃO,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w:t>
      </w:r>
      <w:r>
        <w:rPr>
          <w:spacing w:val="-2"/>
        </w:rPr>
        <w:t xml:space="preserve"> </w:t>
      </w:r>
      <w:r>
        <w:t>PÚBLICA.</w:t>
      </w:r>
    </w:p>
    <w:p w:rsidR="00C07FE2" w:rsidRDefault="00DD2BE5" w:rsidP="00D723BE">
      <w:pPr>
        <w:numPr>
          <w:ilvl w:val="1"/>
          <w:numId w:val="17"/>
        </w:numPr>
        <w:tabs>
          <w:tab w:val="left" w:pos="873"/>
        </w:tabs>
        <w:spacing w:before="120" w:line="360" w:lineRule="auto"/>
        <w:ind w:right="397" w:firstLine="0"/>
        <w:jc w:val="both"/>
      </w:pPr>
      <w:r>
        <w:t>Os débitos a serem restituídos pela OSC serão apurados mediante atualização monetária, acrescido de juros calculados da seguinte</w:t>
      </w:r>
      <w:r>
        <w:rPr>
          <w:spacing w:val="-3"/>
        </w:rPr>
        <w:t xml:space="preserve"> </w:t>
      </w:r>
      <w:r>
        <w:t>forma:</w:t>
      </w:r>
    </w:p>
    <w:p w:rsidR="00C07FE2" w:rsidRDefault="00DD2BE5" w:rsidP="00D723BE">
      <w:pPr>
        <w:numPr>
          <w:ilvl w:val="2"/>
          <w:numId w:val="17"/>
        </w:numPr>
        <w:tabs>
          <w:tab w:val="left" w:pos="1022"/>
        </w:tabs>
        <w:spacing w:line="360" w:lineRule="auto"/>
        <w:ind w:right="397" w:hanging="360"/>
        <w:jc w:val="both"/>
      </w:pPr>
      <w:r>
        <w:t>Nos casos em que for constatado dolo da OSC ou de seus prepostos, os juros serão calculados a partir das datas de liberação dos recursos, sem subtração de eventual período de inércia relativo ao prazo da administração</w:t>
      </w:r>
      <w:r>
        <w:rPr>
          <w:spacing w:val="-5"/>
        </w:rPr>
        <w:t xml:space="preserve"> </w:t>
      </w:r>
      <w:r>
        <w:t>pública;</w:t>
      </w:r>
    </w:p>
    <w:p w:rsidR="00C07FE2" w:rsidRDefault="00DD2BE5" w:rsidP="00D723BE">
      <w:pPr>
        <w:numPr>
          <w:ilvl w:val="2"/>
          <w:numId w:val="17"/>
        </w:numPr>
        <w:tabs>
          <w:tab w:val="left" w:pos="1023"/>
        </w:tabs>
        <w:ind w:left="1022" w:hanging="362"/>
        <w:jc w:val="both"/>
      </w:pPr>
      <w:r>
        <w:t>Nos demais casos, os juros serão calculados a</w:t>
      </w:r>
      <w:r>
        <w:rPr>
          <w:spacing w:val="-3"/>
        </w:rPr>
        <w:t xml:space="preserve"> </w:t>
      </w:r>
      <w:r>
        <w:t>partir:</w:t>
      </w:r>
    </w:p>
    <w:p w:rsidR="00C07FE2" w:rsidRDefault="00DD2BE5" w:rsidP="00D723BE">
      <w:pPr>
        <w:numPr>
          <w:ilvl w:val="3"/>
          <w:numId w:val="17"/>
        </w:numPr>
        <w:tabs>
          <w:tab w:val="left" w:pos="1590"/>
        </w:tabs>
        <w:spacing w:before="126" w:line="360" w:lineRule="auto"/>
        <w:ind w:right="398" w:hanging="360"/>
        <w:jc w:val="both"/>
      </w:pPr>
      <w:r>
        <w:t>Do decurso do prazo estabelecido no ato de notificação da OSC ou de seus prepostos para restituição dos valores ocorrida no curso da execução da parceria;</w:t>
      </w:r>
      <w:r>
        <w:rPr>
          <w:spacing w:val="-1"/>
        </w:rPr>
        <w:t xml:space="preserve"> </w:t>
      </w:r>
      <w:r>
        <w:t>ou</w:t>
      </w:r>
    </w:p>
    <w:p w:rsidR="00C07FE2" w:rsidRDefault="00DD2BE5" w:rsidP="00D723BE">
      <w:pPr>
        <w:numPr>
          <w:ilvl w:val="3"/>
          <w:numId w:val="17"/>
        </w:numPr>
        <w:tabs>
          <w:tab w:val="left" w:pos="1590"/>
        </w:tabs>
        <w:spacing w:line="360" w:lineRule="auto"/>
        <w:ind w:right="396" w:hanging="360"/>
        <w:jc w:val="both"/>
      </w:pPr>
      <w:r>
        <w:t>Do término da execução da PARCERIA, caso não tenha havido a notificação de que trata a alínea “a” deste inciso, com subtração</w:t>
      </w:r>
      <w:r>
        <w:rPr>
          <w:spacing w:val="38"/>
        </w:rPr>
        <w:t xml:space="preserve"> </w:t>
      </w:r>
      <w:r>
        <w:t>de eventual período de inércia da SECRETARIA MUNICIPAL DE EDUCAÇÃO</w:t>
      </w:r>
      <w:r>
        <w:rPr>
          <w:spacing w:val="-2"/>
        </w:rPr>
        <w:t xml:space="preserve"> </w:t>
      </w:r>
      <w:r>
        <w:t>(SMED).</w:t>
      </w:r>
    </w:p>
    <w:p w:rsidR="00C07FE2" w:rsidRDefault="00DD2BE5" w:rsidP="00D723BE">
      <w:pPr>
        <w:numPr>
          <w:ilvl w:val="1"/>
          <w:numId w:val="17"/>
        </w:numPr>
        <w:tabs>
          <w:tab w:val="left" w:pos="878"/>
        </w:tabs>
        <w:spacing w:before="201" w:line="360" w:lineRule="auto"/>
        <w:ind w:right="398" w:firstLine="0"/>
        <w:jc w:val="both"/>
      </w:pPr>
      <w:r>
        <w:t>Os débitos a serem restituídos pela OSC observarão juros equivalentes à taxa referencial do Sistema Especial de Liquidação e de Custódia - Selic para títulos federais, acumulada mensalmente, até o último dia do mês anterior ao do pagamento, e de 1% (um por cento) no mês de</w:t>
      </w:r>
      <w:r>
        <w:rPr>
          <w:spacing w:val="-1"/>
        </w:rPr>
        <w:t xml:space="preserve"> </w:t>
      </w:r>
      <w:r>
        <w:t>pagamento.</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7"/>
        <w:jc w:val="both"/>
        <w:rPr>
          <w:sz w:val="12"/>
        </w:rPr>
      </w:pPr>
    </w:p>
    <w:p w:rsidR="00C07FE2" w:rsidRDefault="00DD2BE5" w:rsidP="00EC5230">
      <w:pPr>
        <w:pStyle w:val="Ttulo1"/>
        <w:spacing w:before="92"/>
        <w:ind w:hanging="301"/>
      </w:pPr>
      <w:r>
        <w:t>CLÁUSULA DÉCIMA TERCEIRA - DOS BENS REMANESCENTES</w:t>
      </w:r>
    </w:p>
    <w:p w:rsidR="00C07FE2" w:rsidRDefault="00C07FE2" w:rsidP="00D723BE">
      <w:pPr>
        <w:spacing w:before="4"/>
        <w:jc w:val="both"/>
        <w:rPr>
          <w:b/>
          <w:sz w:val="21"/>
        </w:rPr>
      </w:pPr>
    </w:p>
    <w:p w:rsidR="00C07FE2" w:rsidRDefault="00DD2BE5" w:rsidP="00D723BE">
      <w:pPr>
        <w:spacing w:line="360" w:lineRule="auto"/>
        <w:ind w:right="394" w:firstLine="7"/>
        <w:jc w:val="both"/>
      </w:pPr>
      <w:r>
        <w:t>13.1Os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w:t>
      </w:r>
      <w:r>
        <w:rPr>
          <w:spacing w:val="-1"/>
        </w:rPr>
        <w:t xml:space="preserve"> </w:t>
      </w:r>
      <w:r>
        <w:t>finalidade.</w:t>
      </w:r>
    </w:p>
    <w:p w:rsidR="00C07FE2" w:rsidRDefault="00DD2BE5" w:rsidP="00D723BE">
      <w:pPr>
        <w:numPr>
          <w:ilvl w:val="1"/>
          <w:numId w:val="16"/>
        </w:numPr>
        <w:tabs>
          <w:tab w:val="left" w:pos="918"/>
        </w:tabs>
        <w:spacing w:before="120" w:line="360" w:lineRule="auto"/>
        <w:ind w:right="398" w:firstLine="0"/>
        <w:jc w:val="both"/>
      </w:pPr>
      <w:r>
        <w:t>Os bens patrimoniais de que trata o item 13.1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w:t>
      </w:r>
      <w:r>
        <w:rPr>
          <w:spacing w:val="-1"/>
        </w:rPr>
        <w:t xml:space="preserve"> </w:t>
      </w:r>
      <w:r>
        <w:t>2014.</w:t>
      </w:r>
    </w:p>
    <w:p w:rsidR="00C07FE2" w:rsidRDefault="00DD2BE5" w:rsidP="00D723BE">
      <w:pPr>
        <w:numPr>
          <w:ilvl w:val="1"/>
          <w:numId w:val="16"/>
        </w:numPr>
        <w:tabs>
          <w:tab w:val="left" w:pos="1306"/>
        </w:tabs>
        <w:spacing w:before="119" w:line="360" w:lineRule="auto"/>
        <w:ind w:right="397" w:firstLine="0"/>
        <w:jc w:val="both"/>
      </w:pPr>
      <w:r>
        <w:t>Quando  da  EXTINÇÃO   da   PARCERIA,   os   BENS   REMANESCENTES permanecerão na propriedade da OSC, na medida em que os bens serão úteis à continuidade da execução de ações de interesse social pela organização.</w:t>
      </w:r>
    </w:p>
    <w:p w:rsidR="00C07FE2" w:rsidRDefault="00DD2BE5" w:rsidP="00D723BE">
      <w:pPr>
        <w:numPr>
          <w:ilvl w:val="1"/>
          <w:numId w:val="16"/>
        </w:numPr>
        <w:tabs>
          <w:tab w:val="left" w:pos="861"/>
        </w:tabs>
        <w:spacing w:before="120" w:line="360" w:lineRule="auto"/>
        <w:ind w:right="397" w:firstLine="0"/>
        <w:jc w:val="both"/>
      </w:pPr>
      <w:r>
        <w:t>Caso a PRESTAÇÃO DE CONTAS FINAL seja rejeitada, a titularidade dos bens remanescentes permanecerá com a OSC, observando os seguintes</w:t>
      </w:r>
      <w:r>
        <w:rPr>
          <w:spacing w:val="-8"/>
        </w:rPr>
        <w:t xml:space="preserve"> </w:t>
      </w:r>
      <w:r>
        <w:t>procedimentos:</w:t>
      </w:r>
    </w:p>
    <w:p w:rsidR="00C07FE2" w:rsidRDefault="00DD2BE5" w:rsidP="00D723BE">
      <w:pPr>
        <w:numPr>
          <w:ilvl w:val="2"/>
          <w:numId w:val="16"/>
        </w:numPr>
        <w:tabs>
          <w:tab w:val="left" w:pos="1082"/>
        </w:tabs>
        <w:spacing w:before="1" w:line="360" w:lineRule="auto"/>
        <w:ind w:right="397" w:hanging="360"/>
        <w:jc w:val="both"/>
      </w:pPr>
      <w:r>
        <w:t>Não será exigido ressarcimento do valor relativo ao bem adquirido quando a motivação da rejeição não estiver relacionada ao seu uso ou aquisição;</w:t>
      </w:r>
      <w:r>
        <w:rPr>
          <w:spacing w:val="-11"/>
        </w:rPr>
        <w:t xml:space="preserve"> </w:t>
      </w:r>
      <w:r>
        <w:t>ou</w:t>
      </w:r>
    </w:p>
    <w:p w:rsidR="00C07FE2" w:rsidRDefault="00DD2BE5" w:rsidP="00D723BE">
      <w:pPr>
        <w:numPr>
          <w:ilvl w:val="2"/>
          <w:numId w:val="16"/>
        </w:numPr>
        <w:tabs>
          <w:tab w:val="left" w:pos="1082"/>
        </w:tabs>
        <w:spacing w:line="360" w:lineRule="auto"/>
        <w:ind w:right="398" w:hanging="360"/>
        <w:jc w:val="both"/>
      </w:pPr>
      <w:r>
        <w:t>O valor pelo qual o bem remanescente foi adquirido deverá ser computado no cálculo do dano ao erário a ser ressarcido, quando a motivação da rejeição estiver relacionada ao seu uso ou</w:t>
      </w:r>
      <w:r>
        <w:rPr>
          <w:spacing w:val="-1"/>
        </w:rPr>
        <w:t xml:space="preserve"> </w:t>
      </w:r>
      <w:r>
        <w:t>aquisição.</w:t>
      </w:r>
    </w:p>
    <w:p w:rsidR="00C07FE2" w:rsidRDefault="00DD2BE5" w:rsidP="00D723BE">
      <w:pPr>
        <w:numPr>
          <w:ilvl w:val="1"/>
          <w:numId w:val="16"/>
        </w:numPr>
        <w:tabs>
          <w:tab w:val="left" w:pos="903"/>
        </w:tabs>
        <w:spacing w:before="120" w:line="360" w:lineRule="auto"/>
        <w:ind w:right="399" w:firstLine="7"/>
        <w:jc w:val="both"/>
      </w:pPr>
      <w:r>
        <w:t>Na hipótese de DISSOLUÇÃO da OSC durante a vigência da PARCERIA, o valor pelo qual os BENS REMANESCENTES foram adquiridos deverá ser computado no cálculo do valor a ser</w:t>
      </w:r>
      <w:r>
        <w:rPr>
          <w:spacing w:val="-2"/>
        </w:rPr>
        <w:t xml:space="preserve"> </w:t>
      </w:r>
      <w:r>
        <w:t>ressarcido.</w:t>
      </w:r>
    </w:p>
    <w:p w:rsidR="00C07FE2" w:rsidRDefault="00DD2BE5" w:rsidP="00D723BE">
      <w:pPr>
        <w:numPr>
          <w:ilvl w:val="1"/>
          <w:numId w:val="16"/>
        </w:numPr>
        <w:tabs>
          <w:tab w:val="left" w:pos="921"/>
        </w:tabs>
        <w:spacing w:before="120" w:line="360" w:lineRule="auto"/>
        <w:ind w:right="398" w:firstLine="0"/>
        <w:jc w:val="both"/>
      </w:pPr>
      <w:r>
        <w:t>A OSC poderá realizar doação dos BENS REMANESCENTES a terceiros, inclusive beneficiários da política pública objeto da parceria, desde que demonstrada sua utilidade para realização ou continuidade de ações de interesse</w:t>
      </w:r>
      <w:r>
        <w:rPr>
          <w:spacing w:val="-8"/>
        </w:rPr>
        <w:t xml:space="preserve"> </w:t>
      </w:r>
      <w:r>
        <w:t>social.</w:t>
      </w:r>
    </w:p>
    <w:p w:rsidR="00C07FE2" w:rsidRDefault="00DD2BE5" w:rsidP="00D723BE">
      <w:pPr>
        <w:numPr>
          <w:ilvl w:val="1"/>
          <w:numId w:val="16"/>
        </w:numPr>
        <w:tabs>
          <w:tab w:val="left" w:pos="911"/>
        </w:tabs>
        <w:spacing w:before="120" w:line="360" w:lineRule="auto"/>
        <w:ind w:right="394" w:firstLine="0"/>
        <w:jc w:val="both"/>
      </w:pPr>
      <w:r>
        <w:t>Os BENS REMANESCENTES poderão ter sua propriedade revertida para o órgão ou entidade pública municipal, a critério da ADMINISTRAÇÃO PÚBLICA, se ao término</w:t>
      </w:r>
      <w:r>
        <w:rPr>
          <w:spacing w:val="13"/>
        </w:rPr>
        <w:t xml:space="preserve"> </w:t>
      </w:r>
      <w:r>
        <w:t>da</w:t>
      </w:r>
      <w:r>
        <w:rPr>
          <w:spacing w:val="13"/>
        </w:rPr>
        <w:t xml:space="preserve"> </w:t>
      </w:r>
      <w:r>
        <w:t>PARCERIA</w:t>
      </w:r>
      <w:r>
        <w:rPr>
          <w:spacing w:val="13"/>
        </w:rPr>
        <w:t xml:space="preserve"> </w:t>
      </w:r>
      <w:r>
        <w:t>ficar</w:t>
      </w:r>
      <w:r>
        <w:rPr>
          <w:spacing w:val="13"/>
        </w:rPr>
        <w:t xml:space="preserve"> </w:t>
      </w:r>
      <w:r>
        <w:t>constatado</w:t>
      </w:r>
      <w:r>
        <w:rPr>
          <w:spacing w:val="13"/>
        </w:rPr>
        <w:t xml:space="preserve"> </w:t>
      </w:r>
      <w:r>
        <w:t>que</w:t>
      </w:r>
      <w:r>
        <w:rPr>
          <w:spacing w:val="12"/>
        </w:rPr>
        <w:t xml:space="preserve"> </w:t>
      </w:r>
      <w:r>
        <w:t>a</w:t>
      </w:r>
      <w:r>
        <w:rPr>
          <w:spacing w:val="13"/>
        </w:rPr>
        <w:t xml:space="preserve"> </w:t>
      </w:r>
      <w:r>
        <w:t>OSC</w:t>
      </w:r>
      <w:r>
        <w:rPr>
          <w:spacing w:val="13"/>
        </w:rPr>
        <w:t xml:space="preserve"> </w:t>
      </w:r>
      <w:r>
        <w:t>não</w:t>
      </w:r>
      <w:r>
        <w:rPr>
          <w:spacing w:val="13"/>
        </w:rPr>
        <w:t xml:space="preserve"> </w:t>
      </w:r>
      <w:r>
        <w:t>terá</w:t>
      </w:r>
      <w:r>
        <w:rPr>
          <w:spacing w:val="13"/>
        </w:rPr>
        <w:t xml:space="preserve"> </w:t>
      </w:r>
      <w:r>
        <w:t>condições</w:t>
      </w:r>
      <w:r>
        <w:rPr>
          <w:spacing w:val="13"/>
        </w:rPr>
        <w:t xml:space="preserve"> </w:t>
      </w:r>
      <w:r>
        <w:t>de</w:t>
      </w:r>
      <w:r>
        <w:rPr>
          <w:spacing w:val="12"/>
        </w:rPr>
        <w:t xml:space="preserve"> </w:t>
      </w:r>
      <w:r>
        <w:t>dar</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6"/>
        <w:jc w:val="both"/>
      </w:pPr>
      <w:r>
        <w:t>continuidade à execução de ações de interesse social e a transferência da  propriedade for necessária para assegurar a continuidade do objeto pactuado, seja por meio da celebração de nova parceria, seja pela execução direta do objeto pela ADMINISTRAÇÃO</w:t>
      </w:r>
      <w:r>
        <w:rPr>
          <w:spacing w:val="-1"/>
        </w:rPr>
        <w:t xml:space="preserve"> </w:t>
      </w:r>
      <w:r>
        <w:t>PÚBLICA.</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spacing w:before="1"/>
        <w:ind w:hanging="301"/>
      </w:pPr>
      <w:r>
        <w:t>CLÁUSULA DÉCIMA QUARTA – DA PRESTAÇÃO DE CONTAS</w:t>
      </w:r>
    </w:p>
    <w:p w:rsidR="00C07FE2" w:rsidRDefault="00C07FE2" w:rsidP="00D723BE">
      <w:pPr>
        <w:spacing w:before="4"/>
        <w:jc w:val="both"/>
        <w:rPr>
          <w:b/>
          <w:sz w:val="21"/>
        </w:rPr>
      </w:pPr>
    </w:p>
    <w:p w:rsidR="00C07FE2" w:rsidRDefault="00DD2BE5" w:rsidP="00D723BE">
      <w:pPr>
        <w:numPr>
          <w:ilvl w:val="1"/>
          <w:numId w:val="15"/>
        </w:numPr>
        <w:tabs>
          <w:tab w:val="left" w:pos="850"/>
        </w:tabs>
        <w:spacing w:line="360" w:lineRule="auto"/>
        <w:ind w:right="399" w:firstLine="0"/>
        <w:jc w:val="both"/>
      </w:pPr>
      <w:r>
        <w:t>A OSC prestará contas da boa e regular aplicação dos recursos recebidos, observando-se as regras previstas nos arts. 63 a 72 da Lei nº 13.019, de 2014, além das cláusulas constantes deste instrumento e do PLANO DE</w:t>
      </w:r>
      <w:r>
        <w:rPr>
          <w:spacing w:val="-3"/>
        </w:rPr>
        <w:t xml:space="preserve"> </w:t>
      </w:r>
      <w:r>
        <w:t>TRABALHO.</w:t>
      </w:r>
    </w:p>
    <w:p w:rsidR="00C07FE2" w:rsidRDefault="00DD2BE5" w:rsidP="00D723BE">
      <w:pPr>
        <w:numPr>
          <w:ilvl w:val="2"/>
          <w:numId w:val="15"/>
        </w:numPr>
        <w:tabs>
          <w:tab w:val="left" w:pos="975"/>
        </w:tabs>
        <w:spacing w:before="119"/>
        <w:ind w:hanging="674"/>
        <w:jc w:val="both"/>
      </w:pPr>
      <w:r>
        <w:t>A prestação de contas deverá</w:t>
      </w:r>
      <w:r>
        <w:rPr>
          <w:spacing w:val="-1"/>
        </w:rPr>
        <w:t xml:space="preserve"> </w:t>
      </w:r>
      <w:r>
        <w:t>conter:</w:t>
      </w:r>
    </w:p>
    <w:p w:rsidR="00C07FE2" w:rsidRDefault="00C07FE2" w:rsidP="00D723BE">
      <w:pPr>
        <w:spacing w:before="6"/>
        <w:jc w:val="both"/>
        <w:rPr>
          <w:sz w:val="21"/>
        </w:rPr>
      </w:pPr>
    </w:p>
    <w:p w:rsidR="00C07FE2" w:rsidRDefault="00DD2BE5" w:rsidP="00D723BE">
      <w:pPr>
        <w:numPr>
          <w:ilvl w:val="0"/>
          <w:numId w:val="14"/>
        </w:numPr>
        <w:tabs>
          <w:tab w:val="left" w:pos="627"/>
        </w:tabs>
        <w:spacing w:line="360" w:lineRule="auto"/>
        <w:ind w:right="396" w:firstLine="0"/>
        <w:jc w:val="both"/>
      </w:pPr>
      <w:r>
        <w:t>Ofício de encaminhamento da prestação de contas explicitando o número da parceria, o valor, a parcela e o período a que se refere, bem como os Anexos constantes do Termo e Condições de Credenciamento que fazem parte integrante deste</w:t>
      </w:r>
      <w:r>
        <w:rPr>
          <w:spacing w:val="-1"/>
        </w:rPr>
        <w:t xml:space="preserve"> </w:t>
      </w:r>
      <w:r>
        <w:t>instrumento;</w:t>
      </w:r>
    </w:p>
    <w:p w:rsidR="00C07FE2" w:rsidRDefault="00DD2BE5" w:rsidP="00D723BE">
      <w:pPr>
        <w:numPr>
          <w:ilvl w:val="0"/>
          <w:numId w:val="14"/>
        </w:numPr>
        <w:tabs>
          <w:tab w:val="left" w:pos="559"/>
        </w:tabs>
        <w:spacing w:before="119"/>
        <w:ind w:left="558" w:hanging="258"/>
        <w:jc w:val="both"/>
      </w:pPr>
      <w:r>
        <w:t>Execução</w:t>
      </w:r>
      <w:r>
        <w:rPr>
          <w:spacing w:val="-1"/>
        </w:rPr>
        <w:t xml:space="preserve"> </w:t>
      </w:r>
      <w:r>
        <w:t>Físico-Financeiro;</w:t>
      </w:r>
    </w:p>
    <w:p w:rsidR="00C07FE2" w:rsidRDefault="00C07FE2" w:rsidP="00D723BE">
      <w:pPr>
        <w:spacing w:before="6"/>
        <w:jc w:val="both"/>
        <w:rPr>
          <w:sz w:val="21"/>
        </w:rPr>
      </w:pPr>
    </w:p>
    <w:p w:rsidR="00C07FE2" w:rsidRDefault="00DD2BE5" w:rsidP="00D723BE">
      <w:pPr>
        <w:numPr>
          <w:ilvl w:val="0"/>
          <w:numId w:val="14"/>
        </w:numPr>
        <w:tabs>
          <w:tab w:val="left" w:pos="547"/>
        </w:tabs>
        <w:ind w:left="546" w:hanging="246"/>
        <w:jc w:val="both"/>
      </w:pPr>
      <w:r>
        <w:t>Demonstrativo da Receita e da</w:t>
      </w:r>
      <w:r>
        <w:rPr>
          <w:spacing w:val="-1"/>
        </w:rPr>
        <w:t xml:space="preserve"> </w:t>
      </w:r>
      <w:r>
        <w:t>Despesa;</w:t>
      </w:r>
    </w:p>
    <w:p w:rsidR="00C07FE2" w:rsidRDefault="00C07FE2" w:rsidP="00D723BE">
      <w:pPr>
        <w:spacing w:before="5"/>
        <w:jc w:val="both"/>
        <w:rPr>
          <w:sz w:val="21"/>
        </w:rPr>
      </w:pPr>
    </w:p>
    <w:p w:rsidR="00C07FE2" w:rsidRDefault="00DD2BE5" w:rsidP="00D723BE">
      <w:pPr>
        <w:numPr>
          <w:ilvl w:val="0"/>
          <w:numId w:val="14"/>
        </w:numPr>
        <w:tabs>
          <w:tab w:val="left" w:pos="593"/>
        </w:tabs>
        <w:spacing w:line="360" w:lineRule="auto"/>
        <w:ind w:right="397" w:firstLine="0"/>
        <w:jc w:val="both"/>
      </w:pPr>
      <w:r>
        <w:t>Relação de Pagamentos, acompanhada dos comprovantes de despesas em vias originais (notas fiscais, recibos e outros) e das cotações de preços</w:t>
      </w:r>
      <w:r>
        <w:rPr>
          <w:spacing w:val="-9"/>
        </w:rPr>
        <w:t xml:space="preserve"> </w:t>
      </w:r>
      <w:r>
        <w:t>realizadas;</w:t>
      </w:r>
    </w:p>
    <w:p w:rsidR="00C07FE2" w:rsidRDefault="00DD2BE5" w:rsidP="00D723BE">
      <w:pPr>
        <w:numPr>
          <w:ilvl w:val="0"/>
          <w:numId w:val="14"/>
        </w:numPr>
        <w:tabs>
          <w:tab w:val="left" w:pos="559"/>
        </w:tabs>
        <w:spacing w:before="119"/>
        <w:ind w:left="558" w:hanging="258"/>
        <w:jc w:val="both"/>
      </w:pPr>
      <w:r>
        <w:t>Conciliação</w:t>
      </w:r>
      <w:r>
        <w:rPr>
          <w:spacing w:val="-1"/>
        </w:rPr>
        <w:t xml:space="preserve"> </w:t>
      </w:r>
      <w:r>
        <w:t>bancária;</w:t>
      </w:r>
    </w:p>
    <w:p w:rsidR="00C07FE2" w:rsidRDefault="00C07FE2" w:rsidP="00D723BE">
      <w:pPr>
        <w:spacing w:before="6"/>
        <w:jc w:val="both"/>
        <w:rPr>
          <w:sz w:val="21"/>
        </w:rPr>
      </w:pPr>
    </w:p>
    <w:p w:rsidR="00C07FE2" w:rsidRDefault="00DD2BE5" w:rsidP="00D723BE">
      <w:pPr>
        <w:numPr>
          <w:ilvl w:val="0"/>
          <w:numId w:val="14"/>
        </w:numPr>
        <w:tabs>
          <w:tab w:val="left" w:pos="498"/>
        </w:tabs>
        <w:ind w:left="497" w:hanging="197"/>
        <w:jc w:val="both"/>
      </w:pPr>
      <w:r>
        <w:t>Original(is) do(s) extrato(s)</w:t>
      </w:r>
      <w:r>
        <w:rPr>
          <w:spacing w:val="-1"/>
        </w:rPr>
        <w:t xml:space="preserve"> </w:t>
      </w:r>
      <w:r>
        <w:t>bancário(s);</w:t>
      </w:r>
    </w:p>
    <w:p w:rsidR="00C07FE2" w:rsidRDefault="00C07FE2" w:rsidP="00D723BE">
      <w:pPr>
        <w:spacing w:before="5"/>
        <w:jc w:val="both"/>
        <w:rPr>
          <w:sz w:val="21"/>
        </w:rPr>
      </w:pPr>
    </w:p>
    <w:p w:rsidR="00C07FE2" w:rsidRDefault="00DD2BE5" w:rsidP="00D723BE">
      <w:pPr>
        <w:numPr>
          <w:ilvl w:val="0"/>
          <w:numId w:val="14"/>
        </w:numPr>
        <w:tabs>
          <w:tab w:val="left" w:pos="559"/>
        </w:tabs>
        <w:ind w:left="558" w:hanging="258"/>
        <w:jc w:val="both"/>
      </w:pPr>
      <w:r>
        <w:t>Cópias dos cheques</w:t>
      </w:r>
      <w:r>
        <w:rPr>
          <w:spacing w:val="-2"/>
        </w:rPr>
        <w:t xml:space="preserve"> </w:t>
      </w:r>
      <w:r>
        <w:t>emitidos;</w:t>
      </w:r>
    </w:p>
    <w:p w:rsidR="00C07FE2" w:rsidRDefault="00C07FE2" w:rsidP="00D723BE">
      <w:pPr>
        <w:spacing w:before="5"/>
        <w:jc w:val="both"/>
        <w:rPr>
          <w:sz w:val="21"/>
        </w:rPr>
      </w:pPr>
    </w:p>
    <w:p w:rsidR="00C07FE2" w:rsidRDefault="00DD2BE5" w:rsidP="00D723BE">
      <w:pPr>
        <w:numPr>
          <w:ilvl w:val="0"/>
          <w:numId w:val="14"/>
        </w:numPr>
        <w:tabs>
          <w:tab w:val="left" w:pos="559"/>
        </w:tabs>
        <w:ind w:left="558" w:hanging="258"/>
        <w:jc w:val="both"/>
      </w:pPr>
      <w:r>
        <w:t>Relatório de cumprimento do objeto da</w:t>
      </w:r>
      <w:r>
        <w:rPr>
          <w:spacing w:val="-1"/>
        </w:rPr>
        <w:t xml:space="preserve"> </w:t>
      </w:r>
      <w:r>
        <w:t>parceria;</w:t>
      </w:r>
    </w:p>
    <w:p w:rsidR="00C07FE2" w:rsidRDefault="00C07FE2" w:rsidP="00D723BE">
      <w:pPr>
        <w:spacing w:before="4"/>
        <w:jc w:val="both"/>
        <w:rPr>
          <w:sz w:val="21"/>
        </w:rPr>
      </w:pPr>
    </w:p>
    <w:p w:rsidR="00C07FE2" w:rsidRDefault="00DD2BE5" w:rsidP="00D723BE">
      <w:pPr>
        <w:numPr>
          <w:ilvl w:val="0"/>
          <w:numId w:val="14"/>
        </w:numPr>
        <w:tabs>
          <w:tab w:val="left" w:pos="492"/>
        </w:tabs>
        <w:spacing w:before="1" w:line="360" w:lineRule="auto"/>
        <w:ind w:right="398" w:firstLine="0"/>
        <w:jc w:val="both"/>
      </w:pPr>
      <w:r>
        <w:t>Certidões de Regularidade Fiscal, Trabalhista, Previdência Social (INSS) e FGTS da OSC.</w:t>
      </w:r>
    </w:p>
    <w:p w:rsidR="00C07FE2" w:rsidRDefault="00DD2BE5" w:rsidP="00D723BE">
      <w:pPr>
        <w:numPr>
          <w:ilvl w:val="1"/>
          <w:numId w:val="13"/>
        </w:numPr>
        <w:tabs>
          <w:tab w:val="left" w:pos="896"/>
        </w:tabs>
        <w:spacing w:before="120" w:line="360" w:lineRule="auto"/>
        <w:ind w:right="399" w:firstLine="0"/>
        <w:jc w:val="both"/>
      </w:pPr>
      <w:r>
        <w:t>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w:t>
      </w:r>
      <w:r>
        <w:rPr>
          <w:spacing w:val="16"/>
        </w:rPr>
        <w:t xml:space="preserve"> </w:t>
      </w:r>
      <w:r>
        <w:t>atividades</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399"/>
        <w:jc w:val="both"/>
      </w:pPr>
      <w:r>
        <w:t>realizadas e a comprovação do alcance das metas e dos resultados esperados, até o período de que trata a prestação de contas.</w:t>
      </w:r>
    </w:p>
    <w:p w:rsidR="00C07FE2" w:rsidRDefault="00DD2BE5" w:rsidP="00D723BE">
      <w:pPr>
        <w:numPr>
          <w:ilvl w:val="1"/>
          <w:numId w:val="13"/>
        </w:numPr>
        <w:tabs>
          <w:tab w:val="left" w:pos="878"/>
        </w:tabs>
        <w:spacing w:before="120" w:line="360" w:lineRule="auto"/>
        <w:ind w:right="397" w:firstLine="0"/>
        <w:jc w:val="both"/>
      </w:pPr>
      <w:r>
        <w:t>A OSC deverá apresentar PRESTAÇÃO DE CONTAS PARCIAIS dos recursos liberados a cada 60 (sessenta) dias, contados da data de recebimento da respectiva parcela, ainda que não haja a utilização total desse</w:t>
      </w:r>
      <w:r>
        <w:rPr>
          <w:spacing w:val="-4"/>
        </w:rPr>
        <w:t xml:space="preserve"> </w:t>
      </w:r>
      <w:r>
        <w:t>recurso;</w:t>
      </w:r>
    </w:p>
    <w:p w:rsidR="00C07FE2" w:rsidRDefault="00DD2BE5" w:rsidP="00D723BE">
      <w:pPr>
        <w:numPr>
          <w:ilvl w:val="1"/>
          <w:numId w:val="13"/>
        </w:numPr>
        <w:tabs>
          <w:tab w:val="left" w:pos="916"/>
        </w:tabs>
        <w:spacing w:before="120" w:line="360" w:lineRule="auto"/>
        <w:ind w:right="396" w:firstLine="0"/>
        <w:jc w:val="both"/>
      </w:pPr>
      <w:r>
        <w:t>Para fins de PRESTAÇÃO DE CONTAS FINAL, a OSC deverá apresentar RELATÓRIO FINAL DE EXECUÇÃO DO OBJETO, no SISTEMA DE MONITORAMENTO, no prazo de 90 (noventa) dias a partir do término da vigência da PARCERIA. Tal prazo poderá ser prorrogado por até 30 (trinta) dias, mediante justificativa e solicitação prévia da</w:t>
      </w:r>
      <w:r>
        <w:rPr>
          <w:spacing w:val="-2"/>
        </w:rPr>
        <w:t xml:space="preserve"> </w:t>
      </w:r>
      <w:r>
        <w:t>OSC.</w:t>
      </w:r>
    </w:p>
    <w:p w:rsidR="00C07FE2" w:rsidRDefault="00DD2BE5" w:rsidP="00D723BE">
      <w:pPr>
        <w:numPr>
          <w:ilvl w:val="1"/>
          <w:numId w:val="13"/>
        </w:numPr>
        <w:tabs>
          <w:tab w:val="left" w:pos="853"/>
        </w:tabs>
        <w:spacing w:before="120"/>
        <w:ind w:left="852" w:hanging="552"/>
        <w:jc w:val="both"/>
      </w:pPr>
      <w:r>
        <w:t>O Relatório Final de Execução do Objeto</w:t>
      </w:r>
      <w:r>
        <w:rPr>
          <w:spacing w:val="-2"/>
        </w:rPr>
        <w:t xml:space="preserve"> </w:t>
      </w:r>
      <w:r>
        <w:t>conterá:</w:t>
      </w:r>
    </w:p>
    <w:p w:rsidR="00C07FE2" w:rsidRDefault="00DD2BE5" w:rsidP="00D723BE">
      <w:pPr>
        <w:numPr>
          <w:ilvl w:val="2"/>
          <w:numId w:val="13"/>
        </w:numPr>
        <w:tabs>
          <w:tab w:val="left" w:pos="1023"/>
        </w:tabs>
        <w:spacing w:before="126" w:line="360" w:lineRule="auto"/>
        <w:ind w:right="398" w:hanging="360"/>
        <w:jc w:val="both"/>
      </w:pPr>
      <w:r>
        <w:t>A demonstração do alcance das metas referentes ao período de toda a vigência da parceria, com comparativo de metas propostas com os resultados alcançados;</w:t>
      </w:r>
    </w:p>
    <w:p w:rsidR="00C07FE2" w:rsidRDefault="00DD2BE5" w:rsidP="00D723BE">
      <w:pPr>
        <w:numPr>
          <w:ilvl w:val="2"/>
          <w:numId w:val="13"/>
        </w:numPr>
        <w:tabs>
          <w:tab w:val="left" w:pos="1023"/>
        </w:tabs>
        <w:spacing w:line="360" w:lineRule="auto"/>
        <w:ind w:right="401" w:hanging="360"/>
        <w:jc w:val="both"/>
      </w:pPr>
      <w:r>
        <w:t>A descrição das ações (atividades e/ou projetos) desenvolvidas para o cumprimento do</w:t>
      </w:r>
      <w:r>
        <w:rPr>
          <w:spacing w:val="-1"/>
        </w:rPr>
        <w:t xml:space="preserve"> </w:t>
      </w:r>
      <w:r>
        <w:t>objeto;</w:t>
      </w:r>
    </w:p>
    <w:p w:rsidR="00C07FE2" w:rsidRDefault="00DD2BE5" w:rsidP="00D723BE">
      <w:pPr>
        <w:numPr>
          <w:ilvl w:val="2"/>
          <w:numId w:val="13"/>
        </w:numPr>
        <w:tabs>
          <w:tab w:val="left" w:pos="1023"/>
        </w:tabs>
        <w:spacing w:line="360" w:lineRule="auto"/>
        <w:ind w:right="396" w:hanging="360"/>
        <w:jc w:val="both"/>
      </w:pPr>
      <w:r>
        <w:t>0s documentos de comprovação do cumprimento do objeto, como listas de presença, fotos, vídeos, entre</w:t>
      </w:r>
      <w:r>
        <w:rPr>
          <w:spacing w:val="-2"/>
        </w:rPr>
        <w:t xml:space="preserve"> </w:t>
      </w:r>
      <w:r>
        <w:t>outros;</w:t>
      </w:r>
    </w:p>
    <w:p w:rsidR="00C07FE2" w:rsidRDefault="00DD2BE5" w:rsidP="00D723BE">
      <w:pPr>
        <w:numPr>
          <w:ilvl w:val="2"/>
          <w:numId w:val="13"/>
        </w:numPr>
        <w:tabs>
          <w:tab w:val="left" w:pos="1023"/>
        </w:tabs>
        <w:spacing w:before="1" w:line="360" w:lineRule="auto"/>
        <w:ind w:right="396" w:hanging="360"/>
        <w:jc w:val="both"/>
      </w:pPr>
      <w:r>
        <w:t>Os documentos de comprovação do cumprimento da contrapartida em bens e serviços, quando</w:t>
      </w:r>
      <w:r>
        <w:rPr>
          <w:spacing w:val="-1"/>
        </w:rPr>
        <w:t xml:space="preserve"> </w:t>
      </w:r>
      <w:r>
        <w:t>houver;</w:t>
      </w:r>
    </w:p>
    <w:p w:rsidR="00C07FE2" w:rsidRDefault="00DD2BE5" w:rsidP="00D723BE">
      <w:pPr>
        <w:numPr>
          <w:ilvl w:val="2"/>
          <w:numId w:val="13"/>
        </w:numPr>
        <w:tabs>
          <w:tab w:val="left" w:pos="1023"/>
        </w:tabs>
        <w:spacing w:line="360" w:lineRule="auto"/>
        <w:ind w:left="661" w:right="601" w:firstLine="0"/>
        <w:jc w:val="both"/>
      </w:pPr>
      <w:r>
        <w:t>Justificativa, quando for o caso, pelo não cumprimento do alcance das metas; VI- O comprovante de devolução de eventual saldo financeiro remanescente;</w:t>
      </w:r>
      <w:r>
        <w:rPr>
          <w:spacing w:val="6"/>
        </w:rPr>
        <w:t xml:space="preserve"> </w:t>
      </w:r>
      <w:r>
        <w:t>e.</w:t>
      </w:r>
    </w:p>
    <w:p w:rsidR="00C07FE2" w:rsidRDefault="00DD2BE5" w:rsidP="00D723BE">
      <w:pPr>
        <w:numPr>
          <w:ilvl w:val="1"/>
          <w:numId w:val="13"/>
        </w:numPr>
        <w:tabs>
          <w:tab w:val="left" w:pos="902"/>
        </w:tabs>
        <w:spacing w:before="120" w:line="360" w:lineRule="auto"/>
        <w:ind w:right="398" w:firstLine="0"/>
        <w:jc w:val="both"/>
      </w:pPr>
      <w:r>
        <w:t>A OSC fica dispensada da apresentação dos documentos de que tratam os incisos III e IV do item anterior quando já constarem do SISTEMA DE MONITORAMENTO.</w:t>
      </w:r>
    </w:p>
    <w:p w:rsidR="00C07FE2" w:rsidRDefault="00DD2BE5" w:rsidP="00D723BE">
      <w:pPr>
        <w:numPr>
          <w:ilvl w:val="1"/>
          <w:numId w:val="13"/>
        </w:numPr>
        <w:tabs>
          <w:tab w:val="left" w:pos="896"/>
        </w:tabs>
        <w:spacing w:before="119" w:line="360" w:lineRule="auto"/>
        <w:ind w:right="398" w:firstLine="0"/>
        <w:jc w:val="both"/>
      </w:pPr>
      <w:r>
        <w:t>O RELATÓRIO FINAL DE EXECUÇÃO DO OBJETO deverá, ainda, fornecer elementos para</w:t>
      </w:r>
      <w:r>
        <w:rPr>
          <w:spacing w:val="-1"/>
        </w:rPr>
        <w:t xml:space="preserve"> </w:t>
      </w:r>
      <w:r>
        <w:t>avaliação:</w:t>
      </w:r>
    </w:p>
    <w:p w:rsidR="00C07FE2" w:rsidRDefault="00DD2BE5" w:rsidP="00D723BE">
      <w:pPr>
        <w:numPr>
          <w:ilvl w:val="0"/>
          <w:numId w:val="12"/>
        </w:numPr>
        <w:tabs>
          <w:tab w:val="left" w:pos="1023"/>
        </w:tabs>
        <w:spacing w:before="1"/>
        <w:ind w:hanging="362"/>
        <w:jc w:val="both"/>
      </w:pPr>
      <w:r>
        <w:t>Dos resultados alcançados e seus</w:t>
      </w:r>
      <w:r>
        <w:rPr>
          <w:spacing w:val="-2"/>
        </w:rPr>
        <w:t xml:space="preserve"> </w:t>
      </w:r>
      <w:r>
        <w:t>benefícios;</w:t>
      </w:r>
    </w:p>
    <w:p w:rsidR="00C07FE2" w:rsidRDefault="00DD2BE5" w:rsidP="00D723BE">
      <w:pPr>
        <w:numPr>
          <w:ilvl w:val="0"/>
          <w:numId w:val="12"/>
        </w:numPr>
        <w:tabs>
          <w:tab w:val="left" w:pos="1022"/>
        </w:tabs>
        <w:spacing w:before="126"/>
        <w:jc w:val="both"/>
      </w:pPr>
      <w:r>
        <w:t>Dos impactos econômicos ou sociais das ações</w:t>
      </w:r>
      <w:r>
        <w:rPr>
          <w:spacing w:val="-3"/>
        </w:rPr>
        <w:t xml:space="preserve"> </w:t>
      </w:r>
      <w:r>
        <w:t>desenvolvidas;</w:t>
      </w:r>
    </w:p>
    <w:p w:rsidR="00C07FE2" w:rsidRDefault="00DD2BE5" w:rsidP="00D723BE">
      <w:pPr>
        <w:numPr>
          <w:ilvl w:val="0"/>
          <w:numId w:val="12"/>
        </w:numPr>
        <w:tabs>
          <w:tab w:val="left" w:pos="1023"/>
        </w:tabs>
        <w:spacing w:before="126" w:line="360" w:lineRule="auto"/>
        <w:ind w:left="1021" w:right="399" w:hanging="360"/>
        <w:jc w:val="both"/>
      </w:pPr>
      <w:r>
        <w:t>Do grau de satisfação do público-alvo, que poderá ser indicado por meio de pesquisa de satisfação, declaração de entidade pública ou privada local e declaração do conselho de política pública setorial, entre outros;</w:t>
      </w:r>
      <w:r>
        <w:rPr>
          <w:spacing w:val="-7"/>
        </w:rPr>
        <w:t xml:space="preserve"> </w:t>
      </w:r>
      <w:r>
        <w:t>e</w:t>
      </w:r>
    </w:p>
    <w:p w:rsidR="00C07FE2" w:rsidRDefault="00DD2BE5" w:rsidP="00D723BE">
      <w:pPr>
        <w:numPr>
          <w:ilvl w:val="0"/>
          <w:numId w:val="12"/>
        </w:numPr>
        <w:tabs>
          <w:tab w:val="left" w:pos="1023"/>
        </w:tabs>
        <w:ind w:hanging="362"/>
        <w:jc w:val="both"/>
      </w:pPr>
      <w:r>
        <w:t>Da possibilidade de sustentabilidade das ações após a conclusão do</w:t>
      </w:r>
      <w:r>
        <w:rPr>
          <w:spacing w:val="-8"/>
        </w:rPr>
        <w:t xml:space="preserve"> </w:t>
      </w:r>
      <w:r>
        <w:t>objeto.</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13"/>
        </w:numPr>
        <w:tabs>
          <w:tab w:val="left" w:pos="955"/>
        </w:tabs>
        <w:spacing w:before="92" w:line="360" w:lineRule="auto"/>
        <w:ind w:right="396" w:firstLine="0"/>
        <w:jc w:val="both"/>
      </w:pPr>
      <w:r>
        <w:t>A análise da PRESTAÇÃO DE CONTAS FINAL pela ADMINISTRAÇÃO PÚBLICA será formalizada por meio de PARECER TÉCNICO CONCLUSIVO emitido pelo gestor da parceria, a ser inserido no SISTEMA DE MONITORAMENTO, que deverá verificar o CUMPRIMENTO DO OBJETO e o ALCANCE DAS METAS previstas no PLANO DE TRABALHO, e considerará:</w:t>
      </w:r>
    </w:p>
    <w:p w:rsidR="00C07FE2" w:rsidRDefault="00DD2BE5" w:rsidP="00D723BE">
      <w:pPr>
        <w:numPr>
          <w:ilvl w:val="0"/>
          <w:numId w:val="11"/>
        </w:numPr>
        <w:tabs>
          <w:tab w:val="left" w:pos="1021"/>
          <w:tab w:val="left" w:pos="1022"/>
        </w:tabs>
        <w:jc w:val="both"/>
      </w:pPr>
      <w:r>
        <w:t>Relatório Final de Execução do</w:t>
      </w:r>
      <w:r>
        <w:rPr>
          <w:spacing w:val="-1"/>
        </w:rPr>
        <w:t xml:space="preserve"> </w:t>
      </w:r>
      <w:r>
        <w:t>Objeto;</w:t>
      </w:r>
    </w:p>
    <w:p w:rsidR="00C07FE2" w:rsidRDefault="00DD2BE5" w:rsidP="00D723BE">
      <w:pPr>
        <w:numPr>
          <w:ilvl w:val="0"/>
          <w:numId w:val="11"/>
        </w:numPr>
        <w:tabs>
          <w:tab w:val="left" w:pos="1023"/>
        </w:tabs>
        <w:spacing w:before="126" w:line="360" w:lineRule="auto"/>
        <w:ind w:right="398" w:hanging="360"/>
        <w:jc w:val="both"/>
      </w:pPr>
      <w:r>
        <w:t>Os Relatórios Parciais de Execução do Objeto, para parcerias com duração superior a um</w:t>
      </w:r>
      <w:r>
        <w:rPr>
          <w:spacing w:val="-2"/>
        </w:rPr>
        <w:t xml:space="preserve"> </w:t>
      </w:r>
      <w:r>
        <w:t>ano;</w:t>
      </w:r>
    </w:p>
    <w:p w:rsidR="00C07FE2" w:rsidRDefault="00DD2BE5" w:rsidP="00D723BE">
      <w:pPr>
        <w:numPr>
          <w:ilvl w:val="0"/>
          <w:numId w:val="11"/>
        </w:numPr>
        <w:tabs>
          <w:tab w:val="left" w:pos="1023"/>
        </w:tabs>
        <w:spacing w:before="1"/>
        <w:ind w:left="1022" w:hanging="362"/>
        <w:jc w:val="both"/>
      </w:pPr>
      <w:r>
        <w:t>Relatório de visita técnica in loco, quando houver;</w:t>
      </w:r>
      <w:r>
        <w:rPr>
          <w:spacing w:val="-2"/>
        </w:rPr>
        <w:t xml:space="preserve"> </w:t>
      </w:r>
      <w:r>
        <w:t>e</w:t>
      </w:r>
    </w:p>
    <w:p w:rsidR="00C07FE2" w:rsidRDefault="00DD2BE5" w:rsidP="00D723BE">
      <w:pPr>
        <w:numPr>
          <w:ilvl w:val="0"/>
          <w:numId w:val="11"/>
        </w:numPr>
        <w:tabs>
          <w:tab w:val="left" w:pos="1023"/>
        </w:tabs>
        <w:spacing w:before="126" w:line="360" w:lineRule="auto"/>
        <w:ind w:right="397" w:hanging="360"/>
        <w:jc w:val="both"/>
      </w:pPr>
      <w:r>
        <w:t>Relatório técnico de monitoramento e avaliação, quando houver (parcerias com vigência superior a um</w:t>
      </w:r>
      <w:r>
        <w:rPr>
          <w:spacing w:val="-1"/>
        </w:rPr>
        <w:t xml:space="preserve"> </w:t>
      </w:r>
      <w:r>
        <w:t>ano).</w:t>
      </w:r>
    </w:p>
    <w:p w:rsidR="00C07FE2" w:rsidRDefault="00DD2BE5" w:rsidP="00D723BE">
      <w:pPr>
        <w:numPr>
          <w:ilvl w:val="1"/>
          <w:numId w:val="13"/>
        </w:numPr>
        <w:tabs>
          <w:tab w:val="left" w:pos="863"/>
        </w:tabs>
        <w:spacing w:before="120" w:line="360" w:lineRule="auto"/>
        <w:ind w:right="397" w:firstLine="0"/>
        <w:jc w:val="both"/>
      </w:pPr>
      <w:r>
        <w:t>Além da análise do cumprimento do objeto e do alcance das metas previstas no PLANO DE TRABALHO, o GESTOR da PARCERIA, em seu PARECER TÉCNICO CONCLUSIVO, avaliará a eficácia e efetividade das ações</w:t>
      </w:r>
      <w:r>
        <w:rPr>
          <w:spacing w:val="-3"/>
        </w:rPr>
        <w:t xml:space="preserve"> </w:t>
      </w:r>
      <w:r>
        <w:t>realizadas.</w:t>
      </w:r>
    </w:p>
    <w:p w:rsidR="00C07FE2" w:rsidRDefault="00DD2BE5" w:rsidP="00D723BE">
      <w:pPr>
        <w:numPr>
          <w:ilvl w:val="1"/>
          <w:numId w:val="13"/>
        </w:numPr>
        <w:tabs>
          <w:tab w:val="left" w:pos="1052"/>
        </w:tabs>
        <w:spacing w:before="120" w:line="360" w:lineRule="auto"/>
        <w:ind w:right="397" w:firstLine="0"/>
        <w:jc w:val="both"/>
      </w:pPr>
      <w:r>
        <w:t>Na hipótese de a análise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w:t>
      </w:r>
      <w:r>
        <w:rPr>
          <w:spacing w:val="-4"/>
        </w:rPr>
        <w:t xml:space="preserve"> </w:t>
      </w:r>
      <w:r>
        <w:t>OSC.</w:t>
      </w:r>
    </w:p>
    <w:p w:rsidR="00C07FE2" w:rsidRDefault="00DD2BE5" w:rsidP="00D723BE">
      <w:pPr>
        <w:numPr>
          <w:ilvl w:val="1"/>
          <w:numId w:val="13"/>
        </w:numPr>
        <w:tabs>
          <w:tab w:val="left" w:pos="994"/>
        </w:tabs>
        <w:spacing w:before="120" w:line="360" w:lineRule="auto"/>
        <w:ind w:right="399" w:firstLine="0"/>
        <w:jc w:val="both"/>
      </w:pPr>
      <w:r>
        <w:t>O RELATÓRIO FINAL DE EXECUÇÃO FINANCEIRA, quando exigido, deverá conter:</w:t>
      </w:r>
    </w:p>
    <w:p w:rsidR="00C07FE2" w:rsidRDefault="00DD2BE5" w:rsidP="00D723BE">
      <w:pPr>
        <w:numPr>
          <w:ilvl w:val="0"/>
          <w:numId w:val="10"/>
        </w:numPr>
        <w:tabs>
          <w:tab w:val="left" w:pos="1022"/>
        </w:tabs>
        <w:spacing w:line="360" w:lineRule="auto"/>
        <w:ind w:right="397" w:hanging="360"/>
        <w:jc w:val="both"/>
      </w:pPr>
      <w:r>
        <w:t>A relação das receitas e despesas efetivamente realizadas, inclusive rendimentos financeiros, e sua vinculação com a execução do objeto, que possibilitem a comprovação da observância do plano de</w:t>
      </w:r>
      <w:r>
        <w:rPr>
          <w:spacing w:val="-4"/>
        </w:rPr>
        <w:t xml:space="preserve"> </w:t>
      </w:r>
      <w:r>
        <w:t>trabalho;</w:t>
      </w:r>
    </w:p>
    <w:p w:rsidR="00C07FE2" w:rsidRDefault="00DD2BE5" w:rsidP="00D723BE">
      <w:pPr>
        <w:numPr>
          <w:ilvl w:val="0"/>
          <w:numId w:val="10"/>
        </w:numPr>
        <w:tabs>
          <w:tab w:val="left" w:pos="1023"/>
        </w:tabs>
        <w:spacing w:line="360" w:lineRule="auto"/>
        <w:ind w:right="396" w:hanging="360"/>
        <w:jc w:val="both"/>
      </w:pPr>
      <w:r>
        <w:t>O comprovante da devolução do saldo remanescente da conta bancária específica, quando</w:t>
      </w:r>
      <w:r>
        <w:rPr>
          <w:spacing w:val="-2"/>
        </w:rPr>
        <w:t xml:space="preserve"> </w:t>
      </w:r>
      <w:r>
        <w:t>houver;</w:t>
      </w:r>
    </w:p>
    <w:p w:rsidR="00C07FE2" w:rsidRDefault="00DD2BE5" w:rsidP="00D723BE">
      <w:pPr>
        <w:numPr>
          <w:ilvl w:val="0"/>
          <w:numId w:val="10"/>
        </w:numPr>
        <w:tabs>
          <w:tab w:val="left" w:pos="1022"/>
        </w:tabs>
        <w:jc w:val="both"/>
      </w:pPr>
      <w:r>
        <w:t>O extrato da conta bancária específica;</w:t>
      </w:r>
    </w:p>
    <w:p w:rsidR="00C07FE2" w:rsidRDefault="00DD2BE5" w:rsidP="00D723BE">
      <w:pPr>
        <w:numPr>
          <w:ilvl w:val="0"/>
          <w:numId w:val="10"/>
        </w:numPr>
        <w:tabs>
          <w:tab w:val="left" w:pos="1023"/>
        </w:tabs>
        <w:spacing w:before="126" w:line="360" w:lineRule="auto"/>
        <w:ind w:right="398" w:hanging="360"/>
        <w:jc w:val="both"/>
      </w:pPr>
      <w:r>
        <w:t>A memória de cálculo do rateio das despesas, quando for o caso, que deverá conter a indicação do valor integral da despesa e o detalhamento da divisão de custos, especificando a fonte de custeio de cada fração, com identificação do número</w:t>
      </w:r>
      <w:r>
        <w:rPr>
          <w:spacing w:val="9"/>
        </w:rPr>
        <w:t xml:space="preserve"> </w:t>
      </w:r>
      <w:r>
        <w:t>e</w:t>
      </w:r>
      <w:r>
        <w:rPr>
          <w:spacing w:val="10"/>
        </w:rPr>
        <w:t xml:space="preserve"> </w:t>
      </w:r>
      <w:r>
        <w:t>do</w:t>
      </w:r>
      <w:r>
        <w:rPr>
          <w:spacing w:val="10"/>
        </w:rPr>
        <w:t xml:space="preserve"> </w:t>
      </w:r>
      <w:r>
        <w:t>órgão</w:t>
      </w:r>
      <w:r>
        <w:rPr>
          <w:spacing w:val="10"/>
        </w:rPr>
        <w:t xml:space="preserve"> </w:t>
      </w:r>
      <w:r>
        <w:t>ou</w:t>
      </w:r>
      <w:r>
        <w:rPr>
          <w:spacing w:val="10"/>
        </w:rPr>
        <w:t xml:space="preserve"> </w:t>
      </w:r>
      <w:r>
        <w:t>entidade</w:t>
      </w:r>
      <w:r>
        <w:rPr>
          <w:spacing w:val="9"/>
        </w:rPr>
        <w:t xml:space="preserve"> </w:t>
      </w:r>
      <w:r>
        <w:t>da</w:t>
      </w:r>
      <w:r>
        <w:rPr>
          <w:spacing w:val="10"/>
        </w:rPr>
        <w:t xml:space="preserve"> </w:t>
      </w:r>
      <w:r>
        <w:t>parceria,</w:t>
      </w:r>
      <w:r>
        <w:rPr>
          <w:spacing w:val="10"/>
        </w:rPr>
        <w:t xml:space="preserve"> </w:t>
      </w:r>
      <w:r>
        <w:t>vedada</w:t>
      </w:r>
      <w:r>
        <w:rPr>
          <w:spacing w:val="10"/>
        </w:rPr>
        <w:t xml:space="preserve"> </w:t>
      </w:r>
      <w:r>
        <w:t>a</w:t>
      </w:r>
      <w:r>
        <w:rPr>
          <w:spacing w:val="10"/>
        </w:rPr>
        <w:t xml:space="preserve"> </w:t>
      </w:r>
      <w:r>
        <w:t>duplicidade</w:t>
      </w:r>
      <w:r>
        <w:rPr>
          <w:spacing w:val="9"/>
        </w:rPr>
        <w:t xml:space="preserve"> </w:t>
      </w:r>
      <w:r>
        <w:t>ou</w:t>
      </w:r>
      <w:r>
        <w:rPr>
          <w:spacing w:val="10"/>
        </w:rPr>
        <w:t xml:space="preserve"> </w:t>
      </w:r>
      <w:r>
        <w:t>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left="1021" w:right="399"/>
        <w:jc w:val="both"/>
      </w:pPr>
      <w:r>
        <w:t>sobreposição de fontes de recursos no custeio de uma mesma parcela da despesa;</w:t>
      </w:r>
    </w:p>
    <w:p w:rsidR="00C07FE2" w:rsidRDefault="00DD2BE5" w:rsidP="00D723BE">
      <w:pPr>
        <w:numPr>
          <w:ilvl w:val="0"/>
          <w:numId w:val="10"/>
        </w:numPr>
        <w:tabs>
          <w:tab w:val="left" w:pos="1023"/>
        </w:tabs>
        <w:spacing w:line="360" w:lineRule="auto"/>
        <w:ind w:left="661" w:right="397" w:firstLine="0"/>
        <w:jc w:val="both"/>
      </w:pPr>
      <w:r>
        <w:t>A relação de bens adquiridos, produzidos ou transformados, quando houver; e VI- Cópia simples das notas e dos comprovantes fiscais ou recibos,</w:t>
      </w:r>
      <w:r>
        <w:rPr>
          <w:spacing w:val="16"/>
        </w:rPr>
        <w:t xml:space="preserve"> </w:t>
      </w:r>
      <w:r>
        <w:t>inclusive</w:t>
      </w:r>
    </w:p>
    <w:p w:rsidR="00C07FE2" w:rsidRDefault="00DD2BE5" w:rsidP="00D723BE">
      <w:pPr>
        <w:spacing w:line="360" w:lineRule="auto"/>
        <w:ind w:left="1021" w:right="399"/>
        <w:jc w:val="both"/>
      </w:pPr>
      <w:r>
        <w:t>holerites, com data do documento, valor, dados da OSC e do fornecedor e indicação do produto ou serviço.</w:t>
      </w:r>
    </w:p>
    <w:p w:rsidR="00C07FE2" w:rsidRDefault="00DD2BE5" w:rsidP="00D723BE">
      <w:pPr>
        <w:numPr>
          <w:ilvl w:val="1"/>
          <w:numId w:val="13"/>
        </w:numPr>
        <w:tabs>
          <w:tab w:val="left" w:pos="1052"/>
        </w:tabs>
        <w:spacing w:before="120" w:line="360" w:lineRule="auto"/>
        <w:ind w:right="397" w:firstLine="0"/>
        <w:jc w:val="both"/>
      </w:pPr>
      <w:r>
        <w:t>A análise do RELATÓRIO FINAL DE EXECUÇÃO FINANCEIRA, quando exigido, será feita pela ADMINISTRAÇÃO PÚBLICA e</w:t>
      </w:r>
      <w:r>
        <w:rPr>
          <w:spacing w:val="-4"/>
        </w:rPr>
        <w:t xml:space="preserve"> </w:t>
      </w:r>
      <w:r>
        <w:t>contemplará:</w:t>
      </w:r>
    </w:p>
    <w:p w:rsidR="00C07FE2" w:rsidRDefault="00DD2BE5" w:rsidP="00D723BE">
      <w:pPr>
        <w:numPr>
          <w:ilvl w:val="0"/>
          <w:numId w:val="9"/>
        </w:numPr>
        <w:tabs>
          <w:tab w:val="left" w:pos="1022"/>
        </w:tabs>
        <w:spacing w:line="360" w:lineRule="auto"/>
        <w:ind w:right="398" w:hanging="360"/>
        <w:jc w:val="both"/>
      </w:pPr>
      <w:r>
        <w:t>O exame da conformidade das despesas, realizado pela verificação das despesas previstas e das despesas efetivamente realizadas, por item ou agrupamento de itens, conforme aprovado no PLANO DE</w:t>
      </w:r>
      <w:r>
        <w:rPr>
          <w:spacing w:val="-3"/>
        </w:rPr>
        <w:t xml:space="preserve"> </w:t>
      </w:r>
      <w:r>
        <w:t>TRABALHO;</w:t>
      </w:r>
    </w:p>
    <w:p w:rsidR="00C07FE2" w:rsidRDefault="00DD2BE5" w:rsidP="00D723BE">
      <w:pPr>
        <w:numPr>
          <w:ilvl w:val="0"/>
          <w:numId w:val="9"/>
        </w:numPr>
        <w:tabs>
          <w:tab w:val="left" w:pos="1023"/>
        </w:tabs>
        <w:spacing w:line="360" w:lineRule="auto"/>
        <w:ind w:right="397" w:hanging="360"/>
        <w:jc w:val="both"/>
      </w:pPr>
      <w:r>
        <w:t>A verificação da conciliação bancária, por meio da aferição da correlação entre as despesas constantes na relação de pagamentos e os débitos efetuados na conta corrente específica da</w:t>
      </w:r>
      <w:r>
        <w:rPr>
          <w:spacing w:val="-1"/>
        </w:rPr>
        <w:t xml:space="preserve"> </w:t>
      </w:r>
      <w:r>
        <w:t>parceria.</w:t>
      </w:r>
    </w:p>
    <w:p w:rsidR="00C07FE2" w:rsidRDefault="00DD2BE5" w:rsidP="00D723BE">
      <w:pPr>
        <w:numPr>
          <w:ilvl w:val="1"/>
          <w:numId w:val="8"/>
        </w:numPr>
        <w:tabs>
          <w:tab w:val="left" w:pos="991"/>
        </w:tabs>
        <w:spacing w:before="120" w:line="360" w:lineRule="auto"/>
        <w:ind w:right="399" w:firstLine="0"/>
        <w:jc w:val="both"/>
      </w:pPr>
      <w:r>
        <w:t>Os dados financeiros serão analisados com o intuito de estabelecer o nexo de causalidade entre a receita e a despesa realizada, a sua conformidade e o cumprimento das normas pertinentes (art. 64, §2º, da Lei nº 13.019, de</w:t>
      </w:r>
      <w:r>
        <w:rPr>
          <w:spacing w:val="-8"/>
        </w:rPr>
        <w:t xml:space="preserve"> </w:t>
      </w:r>
      <w:r>
        <w:t>2014).</w:t>
      </w:r>
    </w:p>
    <w:p w:rsidR="00C07FE2" w:rsidRDefault="00DD2BE5" w:rsidP="00D723BE">
      <w:pPr>
        <w:numPr>
          <w:ilvl w:val="1"/>
          <w:numId w:val="8"/>
        </w:numPr>
        <w:tabs>
          <w:tab w:val="left" w:pos="988"/>
        </w:tabs>
        <w:spacing w:before="120" w:line="360" w:lineRule="auto"/>
        <w:ind w:right="397" w:firstLine="0"/>
        <w:jc w:val="both"/>
      </w:pPr>
      <w:r>
        <w:t>Observada a verdade real e os resultados alcançados, o PARECER TÉCNICO conclusivo da PRESTAÇÃO DE CONTAS FINAL embasará a decisão da autoridade competente e poderá concluir</w:t>
      </w:r>
      <w:r>
        <w:rPr>
          <w:spacing w:val="-1"/>
        </w:rPr>
        <w:t xml:space="preserve"> </w:t>
      </w:r>
      <w:r>
        <w:t>pela:</w:t>
      </w:r>
    </w:p>
    <w:p w:rsidR="00C07FE2" w:rsidRDefault="00DD2BE5" w:rsidP="00D723BE">
      <w:pPr>
        <w:numPr>
          <w:ilvl w:val="2"/>
          <w:numId w:val="8"/>
        </w:numPr>
        <w:tabs>
          <w:tab w:val="left" w:pos="1022"/>
        </w:tabs>
        <w:spacing w:line="360" w:lineRule="auto"/>
        <w:ind w:right="396" w:hanging="360"/>
        <w:jc w:val="both"/>
      </w:pPr>
      <w:r>
        <w:t>Aprovação das contas, que ocorrerá quando constatado o cumprimento do objeto e das metas da</w:t>
      </w:r>
      <w:r>
        <w:rPr>
          <w:spacing w:val="-1"/>
        </w:rPr>
        <w:t xml:space="preserve"> </w:t>
      </w:r>
      <w:r>
        <w:t>parceria;</w:t>
      </w:r>
    </w:p>
    <w:p w:rsidR="00C07FE2" w:rsidRDefault="00DD2BE5" w:rsidP="00D723BE">
      <w:pPr>
        <w:numPr>
          <w:ilvl w:val="2"/>
          <w:numId w:val="8"/>
        </w:numPr>
        <w:tabs>
          <w:tab w:val="left" w:pos="1022"/>
        </w:tabs>
        <w:spacing w:line="360" w:lineRule="auto"/>
        <w:ind w:right="396" w:hanging="360"/>
        <w:jc w:val="both"/>
      </w:pPr>
      <w:r>
        <w:t>Aprovação das contas com ressalvas, que ocorrerá quando, apesar de cumpridos o objeto e as metas da parceria, forem constatados impropriedade ou qualquer outra falta de natureza formal que não resulte em dano ao erário; ou</w:t>
      </w:r>
    </w:p>
    <w:p w:rsidR="00C07FE2" w:rsidRDefault="00DD2BE5" w:rsidP="00D723BE">
      <w:pPr>
        <w:numPr>
          <w:ilvl w:val="2"/>
          <w:numId w:val="8"/>
        </w:numPr>
        <w:tabs>
          <w:tab w:val="left" w:pos="1023"/>
        </w:tabs>
        <w:ind w:left="1022" w:hanging="362"/>
        <w:jc w:val="both"/>
      </w:pPr>
      <w:r>
        <w:t>Rejeição das contas, que ocorrerá nas seguintes</w:t>
      </w:r>
      <w:r>
        <w:rPr>
          <w:spacing w:val="-3"/>
        </w:rPr>
        <w:t xml:space="preserve"> </w:t>
      </w:r>
      <w:r>
        <w:t>hipóteses:</w:t>
      </w:r>
    </w:p>
    <w:p w:rsidR="00C07FE2" w:rsidRDefault="00DD2BE5" w:rsidP="00D723BE">
      <w:pPr>
        <w:numPr>
          <w:ilvl w:val="3"/>
          <w:numId w:val="8"/>
        </w:numPr>
        <w:tabs>
          <w:tab w:val="left" w:pos="1226"/>
        </w:tabs>
        <w:spacing w:before="127"/>
        <w:jc w:val="both"/>
      </w:pPr>
      <w:r>
        <w:t>Omissão no dever de prestar</w:t>
      </w:r>
      <w:r>
        <w:rPr>
          <w:spacing w:val="-1"/>
        </w:rPr>
        <w:t xml:space="preserve"> </w:t>
      </w:r>
      <w:r>
        <w:t>contas;</w:t>
      </w:r>
    </w:p>
    <w:p w:rsidR="00C07FE2" w:rsidRDefault="00DD2BE5" w:rsidP="00D723BE">
      <w:pPr>
        <w:numPr>
          <w:ilvl w:val="3"/>
          <w:numId w:val="8"/>
        </w:numPr>
        <w:tabs>
          <w:tab w:val="left" w:pos="1226"/>
        </w:tabs>
        <w:spacing w:before="126" w:line="360" w:lineRule="auto"/>
        <w:ind w:right="399"/>
        <w:jc w:val="both"/>
      </w:pPr>
      <w:r>
        <w:t>Descumprimento injustificado do objeto e das metas estabelecidos no plano de</w:t>
      </w:r>
      <w:r>
        <w:rPr>
          <w:spacing w:val="-1"/>
        </w:rPr>
        <w:t xml:space="preserve"> </w:t>
      </w:r>
      <w:r>
        <w:t>trabalho;</w:t>
      </w:r>
    </w:p>
    <w:p w:rsidR="00C07FE2" w:rsidRDefault="00DD2BE5" w:rsidP="00D723BE">
      <w:pPr>
        <w:numPr>
          <w:ilvl w:val="3"/>
          <w:numId w:val="8"/>
        </w:numPr>
        <w:tabs>
          <w:tab w:val="left" w:pos="1226"/>
        </w:tabs>
        <w:spacing w:line="252" w:lineRule="exact"/>
        <w:jc w:val="both"/>
      </w:pPr>
      <w:r>
        <w:t>Dano ao erário decorrente de ato de gestão ilegítimo ou antieconômico;</w:t>
      </w:r>
      <w:r>
        <w:rPr>
          <w:spacing w:val="-9"/>
        </w:rPr>
        <w:t xml:space="preserve"> </w:t>
      </w:r>
      <w:r>
        <w:t>ou</w:t>
      </w:r>
    </w:p>
    <w:p w:rsidR="00C07FE2" w:rsidRDefault="00DD2BE5" w:rsidP="00D723BE">
      <w:pPr>
        <w:numPr>
          <w:ilvl w:val="3"/>
          <w:numId w:val="8"/>
        </w:numPr>
        <w:tabs>
          <w:tab w:val="left" w:pos="1226"/>
        </w:tabs>
        <w:spacing w:before="127"/>
        <w:jc w:val="both"/>
      </w:pPr>
      <w:r>
        <w:t>Desfalque ou desvio de dinheiro, bens ou valores</w:t>
      </w:r>
      <w:r>
        <w:rPr>
          <w:spacing w:val="-3"/>
        </w:rPr>
        <w:t xml:space="preserve"> </w:t>
      </w:r>
      <w:r>
        <w:t>públicos.</w:t>
      </w:r>
    </w:p>
    <w:p w:rsidR="00C07FE2" w:rsidRDefault="00C07FE2" w:rsidP="00D723BE">
      <w:pPr>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8"/>
        </w:numPr>
        <w:tabs>
          <w:tab w:val="left" w:pos="1000"/>
        </w:tabs>
        <w:spacing w:before="92" w:line="360" w:lineRule="auto"/>
        <w:ind w:right="396" w:firstLine="0"/>
        <w:jc w:val="both"/>
      </w:pPr>
      <w:r>
        <w:t>A decisão sobre a prestação de contas final caberá à autoridade responsável por celebrar a parceria ou ao agente a ela diretamente subordinado, vedada a subdelegação.</w:t>
      </w:r>
    </w:p>
    <w:p w:rsidR="00C07FE2" w:rsidRDefault="00DD2BE5" w:rsidP="00D723BE">
      <w:pPr>
        <w:numPr>
          <w:ilvl w:val="1"/>
          <w:numId w:val="7"/>
        </w:numPr>
        <w:tabs>
          <w:tab w:val="left" w:pos="975"/>
        </w:tabs>
        <w:spacing w:before="119"/>
        <w:ind w:hanging="674"/>
        <w:jc w:val="both"/>
      </w:pPr>
      <w:r>
        <w:t>A OSC será notificada da decisão da autoridade competente e</w:t>
      </w:r>
      <w:r>
        <w:rPr>
          <w:spacing w:val="-5"/>
        </w:rPr>
        <w:t xml:space="preserve"> </w:t>
      </w:r>
      <w:r>
        <w:t>poderá:</w:t>
      </w:r>
    </w:p>
    <w:p w:rsidR="00C07FE2" w:rsidRDefault="00DD2BE5" w:rsidP="00D723BE">
      <w:pPr>
        <w:numPr>
          <w:ilvl w:val="2"/>
          <w:numId w:val="7"/>
        </w:numPr>
        <w:tabs>
          <w:tab w:val="left" w:pos="1022"/>
        </w:tabs>
        <w:spacing w:before="128" w:line="360" w:lineRule="auto"/>
        <w:ind w:right="395" w:hanging="360"/>
        <w:jc w:val="both"/>
      </w:pPr>
      <w:r>
        <w:t>Apresentar recurso, no prazo de 30 (trinta) dias, à autoridade que a proferiu, a qual, se não reconsiderar a decisão no prazo de 30 (trinta) dias, encaminhará o recurso ao Ministro de Estado ou ao dirigente máximo da entidade da Administração Pública Municipal, para decisão final no prazo de 30 (trinta) dias; ou</w:t>
      </w:r>
    </w:p>
    <w:p w:rsidR="00C07FE2" w:rsidRDefault="00DD2BE5" w:rsidP="00D723BE">
      <w:pPr>
        <w:numPr>
          <w:ilvl w:val="2"/>
          <w:numId w:val="7"/>
        </w:numPr>
        <w:tabs>
          <w:tab w:val="left" w:pos="1023"/>
        </w:tabs>
        <w:spacing w:line="360" w:lineRule="auto"/>
        <w:ind w:right="398" w:hanging="360"/>
        <w:jc w:val="both"/>
      </w:pPr>
      <w:r>
        <w:t>Sanar a irregularidade ou cumprir a obrigação, no prazo de 45 (quarenta e cinco) diasprorrogável, no máximo, por igual</w:t>
      </w:r>
      <w:r>
        <w:rPr>
          <w:spacing w:val="-2"/>
        </w:rPr>
        <w:t xml:space="preserve"> </w:t>
      </w:r>
      <w:r>
        <w:t>período.</w:t>
      </w:r>
    </w:p>
    <w:p w:rsidR="00C07FE2" w:rsidRDefault="00DD2BE5" w:rsidP="00D723BE">
      <w:pPr>
        <w:numPr>
          <w:ilvl w:val="1"/>
          <w:numId w:val="7"/>
        </w:numPr>
        <w:tabs>
          <w:tab w:val="left" w:pos="974"/>
        </w:tabs>
        <w:spacing w:before="119"/>
        <w:ind w:left="973"/>
        <w:jc w:val="both"/>
      </w:pPr>
      <w:r>
        <w:t>Exaurida a fase recursal, a ADMINISTRAÇÃO PÚBLICA</w:t>
      </w:r>
      <w:r>
        <w:rPr>
          <w:spacing w:val="-3"/>
        </w:rPr>
        <w:t xml:space="preserve"> </w:t>
      </w:r>
      <w:r>
        <w:t>deverá:</w:t>
      </w:r>
    </w:p>
    <w:p w:rsidR="00C07FE2" w:rsidRDefault="00DD2BE5" w:rsidP="00D723BE">
      <w:pPr>
        <w:numPr>
          <w:ilvl w:val="0"/>
          <w:numId w:val="6"/>
        </w:numPr>
        <w:tabs>
          <w:tab w:val="left" w:pos="1022"/>
        </w:tabs>
        <w:spacing w:before="126" w:line="360" w:lineRule="auto"/>
        <w:ind w:right="399" w:hanging="360"/>
        <w:jc w:val="both"/>
      </w:pPr>
      <w:r>
        <w:t>No caso de aprovação com RESSALVAS da PRESTAÇÃO DE CONTAS, registrar no SISTEMA DE MONITORAMENTO as causas das ressalvas;</w:t>
      </w:r>
      <w:r>
        <w:rPr>
          <w:spacing w:val="-7"/>
        </w:rPr>
        <w:t xml:space="preserve"> </w:t>
      </w:r>
      <w:r>
        <w:t>e</w:t>
      </w:r>
    </w:p>
    <w:p w:rsidR="00C07FE2" w:rsidRDefault="00DD2BE5" w:rsidP="00D723BE">
      <w:pPr>
        <w:numPr>
          <w:ilvl w:val="0"/>
          <w:numId w:val="6"/>
        </w:numPr>
        <w:tabs>
          <w:tab w:val="left" w:pos="1022"/>
        </w:tabs>
        <w:spacing w:before="1" w:line="360" w:lineRule="auto"/>
        <w:ind w:right="399" w:hanging="360"/>
        <w:jc w:val="both"/>
      </w:pPr>
      <w:r>
        <w:t>No caso de REJEIÇÃO da PRESTAÇÃO DE CONTAS, notificar a OSC para que, no prazo de 30 (trinta)</w:t>
      </w:r>
      <w:r>
        <w:rPr>
          <w:spacing w:val="-1"/>
        </w:rPr>
        <w:t xml:space="preserve"> </w:t>
      </w:r>
      <w:r>
        <w:t>dias:</w:t>
      </w:r>
    </w:p>
    <w:p w:rsidR="00C07FE2" w:rsidRDefault="00DD2BE5" w:rsidP="00D723BE">
      <w:pPr>
        <w:numPr>
          <w:ilvl w:val="1"/>
          <w:numId w:val="6"/>
        </w:numPr>
        <w:tabs>
          <w:tab w:val="left" w:pos="1226"/>
        </w:tabs>
        <w:spacing w:line="360" w:lineRule="auto"/>
        <w:ind w:right="398"/>
        <w:jc w:val="both"/>
      </w:pPr>
      <w:r>
        <w:t>Devolva os recursos financeiros relacionados com a irregularidade ou inexecução do objeto apurada ou com a PRESTAÇÃO DE CONTAS não apresentada;</w:t>
      </w:r>
      <w:r>
        <w:rPr>
          <w:spacing w:val="-1"/>
        </w:rPr>
        <w:t xml:space="preserve"> </w:t>
      </w:r>
      <w:r>
        <w:t>ou</w:t>
      </w:r>
    </w:p>
    <w:p w:rsidR="00C07FE2" w:rsidRDefault="00DD2BE5" w:rsidP="00D723BE">
      <w:pPr>
        <w:numPr>
          <w:ilvl w:val="1"/>
          <w:numId w:val="6"/>
        </w:numPr>
        <w:tabs>
          <w:tab w:val="left" w:pos="1226"/>
        </w:tabs>
        <w:spacing w:line="360" w:lineRule="auto"/>
        <w:ind w:right="396"/>
        <w:jc w:val="both"/>
      </w:pPr>
      <w:r>
        <w:t>Solicite o ressarcimento ao erário por meio de ações compensatórias de interesse público, mediante a apresentação de novo PLANO DE  TRABALHO, os termos do §2</w:t>
      </w:r>
      <w:r>
        <w:rPr>
          <w:strike/>
        </w:rPr>
        <w:t>º</w:t>
      </w:r>
      <w:r>
        <w:t xml:space="preserve"> do art. 72 da Lei n</w:t>
      </w:r>
      <w:r>
        <w:rPr>
          <w:strike/>
        </w:rPr>
        <w:t>º</w:t>
      </w:r>
      <w:r>
        <w:t xml:space="preserve"> 13.019, de</w:t>
      </w:r>
      <w:r>
        <w:rPr>
          <w:spacing w:val="-6"/>
        </w:rPr>
        <w:t xml:space="preserve"> </w:t>
      </w:r>
      <w:r>
        <w:t>2014.</w:t>
      </w:r>
    </w:p>
    <w:p w:rsidR="00C07FE2" w:rsidRDefault="00DD2BE5" w:rsidP="00D723BE">
      <w:pPr>
        <w:numPr>
          <w:ilvl w:val="1"/>
          <w:numId w:val="7"/>
        </w:numPr>
        <w:tabs>
          <w:tab w:val="left" w:pos="996"/>
        </w:tabs>
        <w:spacing w:before="120" w:line="360" w:lineRule="auto"/>
        <w:ind w:left="301" w:right="398" w:firstLine="0"/>
        <w:jc w:val="both"/>
      </w:pPr>
      <w:r>
        <w:t>O registro da aprovação com ressalvas da PRESTAÇÃO DE CONTAS possui caráter preventivo e será considerado na eventual aplicação de</w:t>
      </w:r>
      <w:r>
        <w:rPr>
          <w:spacing w:val="-6"/>
        </w:rPr>
        <w:t xml:space="preserve"> </w:t>
      </w:r>
      <w:r>
        <w:t>SANÇÕES.</w:t>
      </w:r>
    </w:p>
    <w:p w:rsidR="00C07FE2" w:rsidRDefault="00DD2BE5" w:rsidP="00D723BE">
      <w:pPr>
        <w:numPr>
          <w:ilvl w:val="1"/>
          <w:numId w:val="7"/>
        </w:numPr>
        <w:tabs>
          <w:tab w:val="left" w:pos="1021"/>
        </w:tabs>
        <w:spacing w:before="120" w:line="360" w:lineRule="auto"/>
        <w:ind w:left="301" w:right="396" w:firstLine="0"/>
        <w:jc w:val="both"/>
      </w:pPr>
      <w:r>
        <w:t>A ADMINISTRAÇÃO PÚBLICA deverá se pronunciar sobre a solicitação de ressarcimento que trata a alínea “b” do inciso II do Item 14.19 no prazo de 30 (trinta) dias, sendo a autorização de ressarcimento por meio de ações compensatórias ato de competência exclusiva do SECRETÁRIO MUNICIPAL ou do dirigente máximo da Administração Pública Municipal. A realização das ações compensatórias de interesse público não deverá ultrapassar a metade do prazo previsto para a execução da parceria.</w:t>
      </w:r>
    </w:p>
    <w:p w:rsidR="00C07FE2" w:rsidRDefault="00DD2BE5" w:rsidP="00D723BE">
      <w:pPr>
        <w:numPr>
          <w:ilvl w:val="1"/>
          <w:numId w:val="7"/>
        </w:numPr>
        <w:tabs>
          <w:tab w:val="left" w:pos="985"/>
        </w:tabs>
        <w:spacing w:before="120" w:line="360" w:lineRule="auto"/>
        <w:ind w:left="301" w:right="400" w:firstLine="0"/>
        <w:jc w:val="both"/>
      </w:pPr>
      <w:r>
        <w:t>Na hipótese de rejeição da prestação de contas, o não ressarcimento ao erário ensejará:</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tabs>
          <w:tab w:val="left" w:pos="1015"/>
        </w:tabs>
        <w:spacing w:before="92" w:line="360" w:lineRule="auto"/>
        <w:ind w:left="659" w:right="396"/>
        <w:jc w:val="both"/>
      </w:pPr>
      <w:r>
        <w:t>I-</w:t>
      </w:r>
      <w:r>
        <w:tab/>
        <w:t>a instauração da tomada de contas especial, nos termos da legislação vigente; II-</w:t>
      </w:r>
      <w:r>
        <w:rPr>
          <w:spacing w:val="37"/>
        </w:rPr>
        <w:t xml:space="preserve"> </w:t>
      </w:r>
      <w:r>
        <w:t>o</w:t>
      </w:r>
      <w:r>
        <w:rPr>
          <w:spacing w:val="47"/>
        </w:rPr>
        <w:t xml:space="preserve"> </w:t>
      </w:r>
      <w:r>
        <w:t>registro</w:t>
      </w:r>
      <w:r>
        <w:rPr>
          <w:spacing w:val="46"/>
        </w:rPr>
        <w:t xml:space="preserve"> </w:t>
      </w:r>
      <w:r>
        <w:t>da</w:t>
      </w:r>
      <w:r>
        <w:rPr>
          <w:spacing w:val="47"/>
        </w:rPr>
        <w:t xml:space="preserve"> </w:t>
      </w:r>
      <w:r>
        <w:t>rejeição</w:t>
      </w:r>
      <w:r>
        <w:rPr>
          <w:spacing w:val="46"/>
        </w:rPr>
        <w:t xml:space="preserve"> </w:t>
      </w:r>
      <w:r>
        <w:t>da</w:t>
      </w:r>
      <w:r>
        <w:rPr>
          <w:spacing w:val="47"/>
        </w:rPr>
        <w:t xml:space="preserve"> </w:t>
      </w:r>
      <w:r>
        <w:t>prestação</w:t>
      </w:r>
      <w:r>
        <w:rPr>
          <w:spacing w:val="47"/>
        </w:rPr>
        <w:t xml:space="preserve"> </w:t>
      </w:r>
      <w:r>
        <w:t>de</w:t>
      </w:r>
      <w:r>
        <w:rPr>
          <w:spacing w:val="47"/>
        </w:rPr>
        <w:t xml:space="preserve"> </w:t>
      </w:r>
      <w:r>
        <w:t>contas</w:t>
      </w:r>
      <w:r>
        <w:rPr>
          <w:spacing w:val="47"/>
        </w:rPr>
        <w:t xml:space="preserve"> </w:t>
      </w:r>
      <w:r>
        <w:t>e</w:t>
      </w:r>
      <w:r>
        <w:rPr>
          <w:spacing w:val="47"/>
        </w:rPr>
        <w:t xml:space="preserve"> </w:t>
      </w:r>
      <w:r>
        <w:t>de</w:t>
      </w:r>
      <w:r>
        <w:rPr>
          <w:spacing w:val="46"/>
        </w:rPr>
        <w:t xml:space="preserve"> </w:t>
      </w:r>
      <w:r>
        <w:t>suas</w:t>
      </w:r>
      <w:r>
        <w:rPr>
          <w:spacing w:val="46"/>
        </w:rPr>
        <w:t xml:space="preserve"> </w:t>
      </w:r>
      <w:r>
        <w:t>causas</w:t>
      </w:r>
      <w:r>
        <w:rPr>
          <w:spacing w:val="47"/>
        </w:rPr>
        <w:t xml:space="preserve"> </w:t>
      </w:r>
      <w:r>
        <w:t>no</w:t>
      </w:r>
    </w:p>
    <w:p w:rsidR="00C07FE2" w:rsidRDefault="00DD2BE5" w:rsidP="00D723BE">
      <w:pPr>
        <w:spacing w:line="252" w:lineRule="exact"/>
        <w:ind w:left="1015"/>
        <w:jc w:val="both"/>
      </w:pPr>
      <w:r>
        <w:t>SICONV/SIGA, enquanto perdurarem os motivos determinantes da rejeição.</w:t>
      </w:r>
    </w:p>
    <w:p w:rsidR="00C07FE2" w:rsidRDefault="00C07FE2" w:rsidP="00D723BE">
      <w:pPr>
        <w:spacing w:before="5"/>
        <w:jc w:val="both"/>
        <w:rPr>
          <w:sz w:val="21"/>
        </w:rPr>
      </w:pPr>
    </w:p>
    <w:p w:rsidR="00C07FE2" w:rsidRDefault="00DD2BE5" w:rsidP="00D723BE">
      <w:pPr>
        <w:numPr>
          <w:ilvl w:val="1"/>
          <w:numId w:val="7"/>
        </w:numPr>
        <w:tabs>
          <w:tab w:val="left" w:pos="982"/>
        </w:tabs>
        <w:spacing w:line="360" w:lineRule="auto"/>
        <w:ind w:left="301" w:right="395" w:firstLine="0"/>
        <w:jc w:val="both"/>
      </w:pPr>
      <w:r>
        <w:t>O prazo de análise da PRESTAÇÃO DE CONTAS final pela ADMINISTRAÇÃO PÚBLICA será de 90 (noventa) dias, contado da data de recebimento do Relatório Final de Execução do Objeto ou do cumprimento de diligência por ela determinado, podendo ser prorrogado, justificadamente, por igual período, desde que não exceda o limite de 300 (trezentos)</w:t>
      </w:r>
      <w:r>
        <w:rPr>
          <w:spacing w:val="-1"/>
        </w:rPr>
        <w:t xml:space="preserve"> </w:t>
      </w:r>
      <w:r>
        <w:t>dias.</w:t>
      </w:r>
    </w:p>
    <w:p w:rsidR="00C07FE2" w:rsidRDefault="00DD2BE5" w:rsidP="00D723BE">
      <w:pPr>
        <w:numPr>
          <w:ilvl w:val="1"/>
          <w:numId w:val="7"/>
        </w:numPr>
        <w:tabs>
          <w:tab w:val="left" w:pos="979"/>
        </w:tabs>
        <w:spacing w:before="121" w:line="360" w:lineRule="auto"/>
        <w:ind w:left="301" w:right="399" w:firstLine="0"/>
        <w:jc w:val="both"/>
      </w:pPr>
      <w:r>
        <w:t>O transcurso do prazo definido no item anterior, e de sua eventual prorrogação, sem que as contas tenham sido</w:t>
      </w:r>
      <w:r>
        <w:rPr>
          <w:spacing w:val="-1"/>
        </w:rPr>
        <w:t xml:space="preserve"> </w:t>
      </w:r>
      <w:r>
        <w:t>apreciadas:</w:t>
      </w:r>
    </w:p>
    <w:p w:rsidR="00C07FE2" w:rsidRDefault="00DD2BE5" w:rsidP="00D723BE">
      <w:pPr>
        <w:numPr>
          <w:ilvl w:val="0"/>
          <w:numId w:val="5"/>
        </w:numPr>
        <w:tabs>
          <w:tab w:val="left" w:pos="1016"/>
        </w:tabs>
        <w:spacing w:line="360" w:lineRule="auto"/>
        <w:ind w:right="740"/>
        <w:jc w:val="both"/>
      </w:pPr>
      <w:r>
        <w:t>não impede que a OSC participe de outros chamamentos públicos e celebre novas</w:t>
      </w:r>
      <w:r>
        <w:rPr>
          <w:spacing w:val="-1"/>
        </w:rPr>
        <w:t xml:space="preserve"> </w:t>
      </w:r>
      <w:r>
        <w:t>parcerias;</w:t>
      </w:r>
    </w:p>
    <w:p w:rsidR="00C07FE2" w:rsidRDefault="00DD2BE5" w:rsidP="00D723BE">
      <w:pPr>
        <w:numPr>
          <w:ilvl w:val="0"/>
          <w:numId w:val="5"/>
        </w:numPr>
        <w:tabs>
          <w:tab w:val="left" w:pos="1017"/>
        </w:tabs>
        <w:spacing w:line="360" w:lineRule="auto"/>
        <w:ind w:right="457"/>
        <w:jc w:val="both"/>
      </w:pPr>
      <w:r>
        <w:t>não implica impossibilidade de sua apreciação em data posterior ou vedação a que se adotem medidas saneadoras, punitivas ou destinadas a ressarcir danos que possam ter sido causados aos cofres</w:t>
      </w:r>
      <w:r>
        <w:rPr>
          <w:spacing w:val="-3"/>
        </w:rPr>
        <w:t xml:space="preserve"> </w:t>
      </w:r>
      <w:r>
        <w:t>públicos.</w:t>
      </w:r>
    </w:p>
    <w:p w:rsidR="00C07FE2" w:rsidRDefault="00DD2BE5" w:rsidP="00D723BE">
      <w:pPr>
        <w:numPr>
          <w:ilvl w:val="1"/>
          <w:numId w:val="7"/>
        </w:numPr>
        <w:tabs>
          <w:tab w:val="left" w:pos="1059"/>
        </w:tabs>
        <w:spacing w:before="119" w:line="360" w:lineRule="auto"/>
        <w:ind w:left="301" w:right="395" w:firstLine="0"/>
        <w:jc w:val="both"/>
      </w:pPr>
      <w:r>
        <w:t>Se o transcurso do prazo definido no item anterior,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w:t>
      </w:r>
      <w:r>
        <w:rPr>
          <w:spacing w:val="-2"/>
        </w:rPr>
        <w:t xml:space="preserve"> </w:t>
      </w:r>
      <w:r>
        <w:t>IBGE.</w:t>
      </w:r>
    </w:p>
    <w:p w:rsidR="00C07FE2" w:rsidRDefault="00DD2BE5" w:rsidP="00D723BE">
      <w:pPr>
        <w:numPr>
          <w:ilvl w:val="1"/>
          <w:numId w:val="7"/>
        </w:numPr>
        <w:tabs>
          <w:tab w:val="left" w:pos="987"/>
        </w:tabs>
        <w:spacing w:before="121" w:line="360" w:lineRule="auto"/>
        <w:ind w:left="301" w:right="397" w:firstLine="0"/>
        <w:jc w:val="both"/>
      </w:pPr>
      <w:r>
        <w:t>A PRESTAÇÃO DE CONTAS e todos os atos que dela decorram dar-se-ão no SISTEMA DE MONITORAMENTO, permitindo a visualização por qualquer interessado.</w:t>
      </w:r>
    </w:p>
    <w:p w:rsidR="00C07FE2" w:rsidRDefault="00DD2BE5" w:rsidP="00D723BE">
      <w:pPr>
        <w:numPr>
          <w:ilvl w:val="1"/>
          <w:numId w:val="7"/>
        </w:numPr>
        <w:tabs>
          <w:tab w:val="left" w:pos="1306"/>
        </w:tabs>
        <w:spacing w:before="120" w:line="360" w:lineRule="auto"/>
        <w:ind w:left="301" w:right="396" w:firstLine="0"/>
        <w:jc w:val="both"/>
      </w:pPr>
      <w:r>
        <w:t>Os documentos incluídos pela OSC no SISTEMA DE MONITORAMENTO,desde que possuam a garantia da origem e de seu signatário por certificação digital, serão considerados originais para os efeitos de prestação de contas.</w:t>
      </w:r>
    </w:p>
    <w:p w:rsidR="00C07FE2" w:rsidRDefault="00DD2BE5" w:rsidP="00D723BE">
      <w:pPr>
        <w:numPr>
          <w:ilvl w:val="1"/>
          <w:numId w:val="7"/>
        </w:numPr>
        <w:tabs>
          <w:tab w:val="left" w:pos="985"/>
        </w:tabs>
        <w:spacing w:before="119" w:line="360" w:lineRule="auto"/>
        <w:ind w:left="301" w:right="397" w:firstLine="0"/>
        <w:jc w:val="both"/>
      </w:pPr>
      <w:r>
        <w:t>A OSC deverá manter a guarda dos documentos originais relativos à execução da</w:t>
      </w:r>
      <w:r>
        <w:rPr>
          <w:spacing w:val="30"/>
        </w:rPr>
        <w:t xml:space="preserve"> </w:t>
      </w:r>
      <w:r>
        <w:t>PARCERIA</w:t>
      </w:r>
      <w:r>
        <w:rPr>
          <w:spacing w:val="30"/>
        </w:rPr>
        <w:t xml:space="preserve"> </w:t>
      </w:r>
      <w:r>
        <w:t>pelo</w:t>
      </w:r>
      <w:r>
        <w:rPr>
          <w:spacing w:val="30"/>
        </w:rPr>
        <w:t xml:space="preserve"> </w:t>
      </w:r>
      <w:r>
        <w:t>prazo</w:t>
      </w:r>
      <w:r>
        <w:rPr>
          <w:spacing w:val="30"/>
        </w:rPr>
        <w:t xml:space="preserve"> </w:t>
      </w:r>
      <w:r>
        <w:t>de</w:t>
      </w:r>
      <w:r>
        <w:rPr>
          <w:spacing w:val="30"/>
        </w:rPr>
        <w:t xml:space="preserve"> </w:t>
      </w:r>
      <w:r>
        <w:t>10</w:t>
      </w:r>
      <w:r>
        <w:rPr>
          <w:spacing w:val="29"/>
        </w:rPr>
        <w:t xml:space="preserve"> </w:t>
      </w:r>
      <w:r>
        <w:t>(dez)</w:t>
      </w:r>
      <w:r>
        <w:rPr>
          <w:spacing w:val="30"/>
        </w:rPr>
        <w:t xml:space="preserve"> </w:t>
      </w:r>
      <w:r>
        <w:t>anos,</w:t>
      </w:r>
      <w:r>
        <w:rPr>
          <w:spacing w:val="28"/>
        </w:rPr>
        <w:t xml:space="preserve"> </w:t>
      </w:r>
      <w:r>
        <w:t>contado</w:t>
      </w:r>
      <w:r>
        <w:rPr>
          <w:spacing w:val="30"/>
        </w:rPr>
        <w:t xml:space="preserve"> </w:t>
      </w:r>
      <w:r>
        <w:t>do</w:t>
      </w:r>
      <w:r>
        <w:rPr>
          <w:spacing w:val="29"/>
        </w:rPr>
        <w:t xml:space="preserve"> </w:t>
      </w:r>
      <w:r>
        <w:t>dia</w:t>
      </w:r>
      <w:r>
        <w:rPr>
          <w:spacing w:val="30"/>
        </w:rPr>
        <w:t xml:space="preserve"> </w:t>
      </w:r>
      <w:r>
        <w:t>útil</w:t>
      </w:r>
      <w:r>
        <w:rPr>
          <w:spacing w:val="30"/>
        </w:rPr>
        <w:t xml:space="preserve"> </w:t>
      </w:r>
      <w:r>
        <w:t>subsequente</w:t>
      </w:r>
      <w:r>
        <w:rPr>
          <w:spacing w:val="30"/>
        </w:rPr>
        <w:t xml:space="preserve"> </w:t>
      </w:r>
      <w:r>
        <w:t>ao</w:t>
      </w:r>
      <w:r>
        <w:rPr>
          <w:spacing w:val="29"/>
        </w:rPr>
        <w:t xml:space="preserve"> </w:t>
      </w:r>
      <w:r>
        <w:t>da</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spacing w:before="92" w:line="360" w:lineRule="auto"/>
        <w:ind w:right="1003"/>
        <w:jc w:val="both"/>
      </w:pPr>
      <w:r>
        <w:t>apresentação da PRESTAÇÃO DE CONTAS ou do decurso do prazo para a apresentação da PRESTAÇÃO DE CONTAS.</w:t>
      </w:r>
    </w:p>
    <w:p w:rsidR="00C07FE2" w:rsidRDefault="00C07FE2" w:rsidP="00D723BE">
      <w:pPr>
        <w:jc w:val="both"/>
        <w:rPr>
          <w:sz w:val="24"/>
        </w:rPr>
      </w:pPr>
    </w:p>
    <w:p w:rsidR="00C07FE2" w:rsidRDefault="00DD2BE5" w:rsidP="00EC5230">
      <w:pPr>
        <w:pStyle w:val="Ttulo1"/>
        <w:spacing w:before="1"/>
        <w:ind w:hanging="301"/>
      </w:pPr>
      <w:r>
        <w:t>CLÁUSULA DÉCIMA QUINTA - DAS SANÇÕES ADMINISTRATIVAS</w:t>
      </w:r>
    </w:p>
    <w:p w:rsidR="00C07FE2" w:rsidRDefault="00C07FE2" w:rsidP="00D723BE">
      <w:pPr>
        <w:spacing w:before="4"/>
        <w:jc w:val="both"/>
        <w:rPr>
          <w:b/>
          <w:sz w:val="21"/>
        </w:rPr>
      </w:pPr>
    </w:p>
    <w:p w:rsidR="00C07FE2" w:rsidRDefault="00DD2BE5" w:rsidP="00D723BE">
      <w:pPr>
        <w:spacing w:line="360" w:lineRule="auto"/>
        <w:ind w:right="396"/>
        <w:jc w:val="both"/>
      </w:pPr>
      <w:r>
        <w:t>15.1 Quando a execução da parceria estiver em desacordo com o PLANO DE TRABALHO e com as normas da Lei nº 13.019, de 2014, e da legislação específica, a ADMINISTRAÇÃO PÚBLICA poderá, garantida a prévia defesa, aplicar à OSC as seguintes SANÇÕES:</w:t>
      </w:r>
    </w:p>
    <w:p w:rsidR="00C07FE2" w:rsidRDefault="00DD2BE5" w:rsidP="00D723BE">
      <w:pPr>
        <w:numPr>
          <w:ilvl w:val="0"/>
          <w:numId w:val="4"/>
        </w:numPr>
        <w:tabs>
          <w:tab w:val="left" w:pos="983"/>
        </w:tabs>
        <w:jc w:val="both"/>
      </w:pPr>
      <w:r>
        <w:t>Advertência;</w:t>
      </w:r>
    </w:p>
    <w:p w:rsidR="00C07FE2" w:rsidRDefault="00DD2BE5" w:rsidP="00D723BE">
      <w:pPr>
        <w:numPr>
          <w:ilvl w:val="0"/>
          <w:numId w:val="4"/>
        </w:numPr>
        <w:tabs>
          <w:tab w:val="left" w:pos="983"/>
        </w:tabs>
        <w:spacing w:before="127" w:line="360" w:lineRule="auto"/>
        <w:ind w:left="659" w:right="397" w:firstLine="0"/>
        <w:jc w:val="both"/>
      </w:pPr>
      <w:r>
        <w:t>Suspensão temporária da participação em chamamento público e impedimento de celebrar parceria ou contrato com órgãos e entidades da administração pública federal, por prazo não superior a 02 (dois) anos;</w:t>
      </w:r>
      <w:r>
        <w:rPr>
          <w:spacing w:val="-5"/>
        </w:rPr>
        <w:t xml:space="preserve"> </w:t>
      </w:r>
      <w:r>
        <w:t>e</w:t>
      </w:r>
    </w:p>
    <w:p w:rsidR="00C07FE2" w:rsidRDefault="00DD2BE5" w:rsidP="00D723BE">
      <w:pPr>
        <w:numPr>
          <w:ilvl w:val="0"/>
          <w:numId w:val="4"/>
        </w:numPr>
        <w:tabs>
          <w:tab w:val="left" w:pos="983"/>
        </w:tabs>
        <w:spacing w:line="360" w:lineRule="auto"/>
        <w:ind w:left="659" w:right="397" w:firstLine="0"/>
        <w:jc w:val="both"/>
      </w:pPr>
      <w:r>
        <w:t>Declaração de inidoneidade para participar de CHAMAMENTO PÚBLICO ou celebrar PARCERIA ou CONTRATO com órgãos e entidades de todas as esferas de governo, enquanto perdurarem os motivos determinantes da punição ou até que seja promovida a reabilitação perante a SECRETARIA MUNICIPAL DE EDUCAÇÃO (SMED), que será concedida sempre que a OSC ressarcir a ADMINISTRAÇÃO PÚBLICA pelos prejuízos resultantes e após decorrido o prazo de 2 (dois) anos da aplicação da sanção de declaração de</w:t>
      </w:r>
      <w:r>
        <w:rPr>
          <w:spacing w:val="-6"/>
        </w:rPr>
        <w:t xml:space="preserve"> </w:t>
      </w:r>
      <w:r>
        <w:t>inidoneidade.</w:t>
      </w:r>
    </w:p>
    <w:p w:rsidR="00C07FE2" w:rsidRDefault="00DD2BE5" w:rsidP="00D723BE">
      <w:pPr>
        <w:numPr>
          <w:ilvl w:val="1"/>
          <w:numId w:val="3"/>
        </w:numPr>
        <w:tabs>
          <w:tab w:val="left" w:pos="898"/>
        </w:tabs>
        <w:spacing w:before="119" w:line="360" w:lineRule="auto"/>
        <w:ind w:right="398" w:firstLine="0"/>
        <w:jc w:val="both"/>
      </w:pPr>
      <w:r>
        <w:t>A sanção de ADVERTÊNCIA tem caráter preventivo e será aplicada quando verificadas impropriedades praticadas pela OSC no âmbito da PARCERIA que não justifiquem a aplicação de penalidade mais</w:t>
      </w:r>
      <w:r>
        <w:rPr>
          <w:spacing w:val="-3"/>
        </w:rPr>
        <w:t xml:space="preserve"> </w:t>
      </w:r>
      <w:r>
        <w:t>grave.</w:t>
      </w:r>
    </w:p>
    <w:p w:rsidR="00C07FE2" w:rsidRDefault="00DD2BE5" w:rsidP="00D723BE">
      <w:pPr>
        <w:numPr>
          <w:ilvl w:val="1"/>
          <w:numId w:val="3"/>
        </w:numPr>
        <w:tabs>
          <w:tab w:val="left" w:pos="904"/>
        </w:tabs>
        <w:spacing w:before="121" w:line="360" w:lineRule="auto"/>
        <w:ind w:right="398" w:firstLine="0"/>
        <w:jc w:val="both"/>
      </w:pPr>
      <w: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w:t>
      </w:r>
      <w:r>
        <w:rPr>
          <w:spacing w:val="-2"/>
        </w:rPr>
        <w:t xml:space="preserve"> </w:t>
      </w:r>
      <w:r>
        <w:t>PÚBLICA.</w:t>
      </w:r>
    </w:p>
    <w:p w:rsidR="00C07FE2" w:rsidRDefault="00DD2BE5" w:rsidP="00D723BE">
      <w:pPr>
        <w:numPr>
          <w:ilvl w:val="1"/>
          <w:numId w:val="3"/>
        </w:numPr>
        <w:tabs>
          <w:tab w:val="left" w:pos="865"/>
        </w:tabs>
        <w:spacing w:before="119" w:line="360" w:lineRule="auto"/>
        <w:ind w:right="399" w:firstLine="0"/>
        <w:jc w:val="both"/>
      </w:pPr>
      <w:r>
        <w:t>É facultada a defesa do interessado no prazo de 10 (dez) dias, contado da data de abertura de vista dos autos</w:t>
      </w:r>
      <w:r>
        <w:rPr>
          <w:spacing w:val="-1"/>
        </w:rPr>
        <w:t xml:space="preserve"> </w:t>
      </w:r>
      <w:r>
        <w:t>processuais.</w:t>
      </w:r>
    </w:p>
    <w:p w:rsidR="00C07FE2" w:rsidRDefault="00DD2BE5" w:rsidP="00D723BE">
      <w:pPr>
        <w:numPr>
          <w:ilvl w:val="1"/>
          <w:numId w:val="3"/>
        </w:numPr>
        <w:tabs>
          <w:tab w:val="left" w:pos="883"/>
        </w:tabs>
        <w:spacing w:before="120" w:line="360" w:lineRule="auto"/>
        <w:ind w:right="398" w:firstLine="0"/>
        <w:jc w:val="both"/>
      </w:pPr>
      <w:r>
        <w:t>A aplicação das sanções de SUSPENSÃO TEMPORÁRIA e de declaração de inidoneidade é de competência exclusiva do</w:t>
      </w:r>
      <w:r>
        <w:rPr>
          <w:spacing w:val="-2"/>
        </w:rPr>
        <w:t xml:space="preserve"> </w:t>
      </w:r>
      <w:r>
        <w:t>GESTOR.</w:t>
      </w:r>
    </w:p>
    <w:p w:rsidR="00C07FE2" w:rsidRDefault="00C07FE2" w:rsidP="00D723BE">
      <w:pPr>
        <w:spacing w:line="360" w:lineRule="auto"/>
        <w:jc w:val="both"/>
        <w:sectPr w:rsidR="00C07FE2">
          <w:pgSz w:w="11910" w:h="16840"/>
          <w:pgMar w:top="1660" w:right="1300" w:bottom="1600" w:left="1400" w:header="767" w:footer="1415" w:gutter="0"/>
          <w:cols w:space="720"/>
        </w:sectPr>
      </w:pPr>
    </w:p>
    <w:p w:rsidR="00C07FE2" w:rsidRDefault="00C07FE2" w:rsidP="00D723BE">
      <w:pPr>
        <w:spacing w:before="6"/>
        <w:jc w:val="both"/>
        <w:rPr>
          <w:sz w:val="12"/>
        </w:rPr>
      </w:pPr>
    </w:p>
    <w:p w:rsidR="00C07FE2" w:rsidRDefault="00DD2BE5" w:rsidP="00D723BE">
      <w:pPr>
        <w:numPr>
          <w:ilvl w:val="1"/>
          <w:numId w:val="3"/>
        </w:numPr>
        <w:tabs>
          <w:tab w:val="left" w:pos="893"/>
        </w:tabs>
        <w:spacing w:before="92" w:line="360" w:lineRule="auto"/>
        <w:ind w:right="397" w:firstLine="0"/>
        <w:jc w:val="both"/>
      </w:pPr>
      <w:r>
        <w:t>Da decisão administrativa que aplicar as SANÇÕES previstas nesta Cláusula caberá recurso administrativo, no prazo de 10 (dez) dias, contado da data de ciência da decisão. No caso da competência exclusiva do GESTOR prevista no item anterior, o recurso cabível é o PEDIDO DE</w:t>
      </w:r>
      <w:r>
        <w:rPr>
          <w:spacing w:val="-1"/>
        </w:rPr>
        <w:t xml:space="preserve"> </w:t>
      </w:r>
      <w:r>
        <w:t>RECONSIDERAÇÃO.</w:t>
      </w:r>
    </w:p>
    <w:p w:rsidR="00C07FE2" w:rsidRDefault="00DD2BE5" w:rsidP="00D723BE">
      <w:pPr>
        <w:numPr>
          <w:ilvl w:val="1"/>
          <w:numId w:val="3"/>
        </w:numPr>
        <w:tabs>
          <w:tab w:val="left" w:pos="882"/>
        </w:tabs>
        <w:spacing w:before="120" w:line="360" w:lineRule="auto"/>
        <w:ind w:right="396" w:firstLine="0"/>
        <w:jc w:val="both"/>
      </w:pPr>
      <w:r>
        <w:t>Na hipótese de aplicação de SANÇÃO de SUSPENSÃO TEMPORÁRIA ou de DECLARAÇÃO DE INIDONEIDADE, a OSC deverá ser inscrita, cumulativamente, como inadimplente no SIGEF/SIGA, enquanto perdurarem os efeitos da punição ou  até que seja promovida a</w:t>
      </w:r>
      <w:r>
        <w:rPr>
          <w:spacing w:val="-1"/>
        </w:rPr>
        <w:t xml:space="preserve"> </w:t>
      </w:r>
      <w:r>
        <w:t>reabilitação.</w:t>
      </w:r>
    </w:p>
    <w:p w:rsidR="00C07FE2" w:rsidRDefault="00DD2BE5" w:rsidP="00D723BE">
      <w:pPr>
        <w:numPr>
          <w:ilvl w:val="1"/>
          <w:numId w:val="3"/>
        </w:numPr>
        <w:tabs>
          <w:tab w:val="left" w:pos="1017"/>
        </w:tabs>
        <w:spacing w:before="120" w:line="360" w:lineRule="auto"/>
        <w:ind w:right="394" w:firstLine="0"/>
        <w:jc w:val="both"/>
      </w:pPr>
      <w:r>
        <w:t>Prescrevem no prazo de 05 (cinco) anos as ações punitivas da 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w:t>
      </w:r>
      <w:r>
        <w:rPr>
          <w:spacing w:val="-2"/>
        </w:rPr>
        <w:t xml:space="preserve"> </w:t>
      </w:r>
      <w:r>
        <w:t>infração.</w:t>
      </w:r>
    </w:p>
    <w:p w:rsidR="00C07FE2" w:rsidRDefault="00C07FE2" w:rsidP="00D723BE">
      <w:pPr>
        <w:jc w:val="both"/>
        <w:rPr>
          <w:sz w:val="24"/>
        </w:rPr>
      </w:pPr>
    </w:p>
    <w:p w:rsidR="00C07FE2" w:rsidRDefault="00C07FE2" w:rsidP="00D723BE">
      <w:pPr>
        <w:jc w:val="both"/>
        <w:rPr>
          <w:sz w:val="19"/>
        </w:rPr>
      </w:pPr>
    </w:p>
    <w:p w:rsidR="00C07FE2" w:rsidRDefault="00DD2BE5" w:rsidP="00EC5230">
      <w:pPr>
        <w:pStyle w:val="Ttulo1"/>
        <w:ind w:hanging="301"/>
      </w:pPr>
      <w:r>
        <w:t>CLÁUSULA DÉCIMA SEXTA - DA DIVULGAÇÃO</w:t>
      </w:r>
    </w:p>
    <w:p w:rsidR="00C07FE2" w:rsidRDefault="00C07FE2" w:rsidP="00D723BE">
      <w:pPr>
        <w:spacing w:before="3"/>
        <w:jc w:val="both"/>
        <w:rPr>
          <w:b/>
          <w:sz w:val="21"/>
        </w:rPr>
      </w:pPr>
    </w:p>
    <w:p w:rsidR="00C07FE2" w:rsidRDefault="00DD2BE5" w:rsidP="00D723BE">
      <w:pPr>
        <w:numPr>
          <w:ilvl w:val="1"/>
          <w:numId w:val="2"/>
        </w:numPr>
        <w:tabs>
          <w:tab w:val="left" w:pos="940"/>
        </w:tabs>
        <w:spacing w:before="1" w:line="360" w:lineRule="auto"/>
        <w:ind w:right="397" w:firstLine="0"/>
        <w:jc w:val="both"/>
      </w:pPr>
      <w:r>
        <w:t>Em razão do presente TERMO DE COLABORAÇÃO, a OSC se obriga a mencionar em todos os seus atos de PROMOÇÃO e DIVULGAÇÃO da ATIVIDADE, objeto desta PARCERIA, por qualquer meio ou forma, a participação da SECRETARIA MUNICIPAL DE EDUCAÇÃO -</w:t>
      </w:r>
      <w:r>
        <w:rPr>
          <w:spacing w:val="-2"/>
        </w:rPr>
        <w:t xml:space="preserve"> </w:t>
      </w:r>
      <w:r>
        <w:t>SMED.</w:t>
      </w:r>
    </w:p>
    <w:p w:rsidR="00C07FE2" w:rsidRDefault="00DD2BE5" w:rsidP="00D723BE">
      <w:pPr>
        <w:numPr>
          <w:ilvl w:val="1"/>
          <w:numId w:val="2"/>
        </w:numPr>
        <w:tabs>
          <w:tab w:val="left" w:pos="971"/>
        </w:tabs>
        <w:spacing w:before="120" w:line="360" w:lineRule="auto"/>
        <w:ind w:right="398" w:firstLine="0"/>
        <w:jc w:val="both"/>
      </w:pPr>
      <w:r>
        <w:t>A PUBLICIDADE de todos os atos derivados do presente TERMO DE COLABORAÇÃO deverá ter caráter exclusivamente educativo, informativo ou de orientação social, dela não podendo constar nomes, símbolos ou imagens que caracterizem promoção pessoal de autoridades ou servidores</w:t>
      </w:r>
      <w:r>
        <w:rPr>
          <w:spacing w:val="-5"/>
        </w:rPr>
        <w:t xml:space="preserve"> </w:t>
      </w:r>
      <w:r>
        <w:t>públicos.</w:t>
      </w:r>
    </w:p>
    <w:p w:rsidR="00C07FE2" w:rsidRDefault="00C07FE2" w:rsidP="00D723BE">
      <w:pPr>
        <w:jc w:val="both"/>
        <w:rPr>
          <w:sz w:val="24"/>
        </w:rPr>
      </w:pPr>
    </w:p>
    <w:p w:rsidR="00C07FE2" w:rsidRDefault="00C07FE2" w:rsidP="00D723BE">
      <w:pPr>
        <w:spacing w:before="10"/>
        <w:jc w:val="both"/>
        <w:rPr>
          <w:sz w:val="18"/>
        </w:rPr>
      </w:pPr>
    </w:p>
    <w:p w:rsidR="00C07FE2" w:rsidRDefault="00DD2BE5" w:rsidP="00EC5230">
      <w:pPr>
        <w:pStyle w:val="Ttulo1"/>
        <w:ind w:hanging="301"/>
      </w:pPr>
      <w:r>
        <w:t>CLÁUSULA DÉCIMA SÉTIMA – DA PUBLICAÇÃO</w:t>
      </w:r>
    </w:p>
    <w:p w:rsidR="00C07FE2" w:rsidRDefault="00C07FE2" w:rsidP="00D723BE">
      <w:pPr>
        <w:spacing w:before="5"/>
        <w:jc w:val="both"/>
        <w:rPr>
          <w:b/>
          <w:sz w:val="21"/>
        </w:rPr>
      </w:pPr>
    </w:p>
    <w:p w:rsidR="00C07FE2" w:rsidRDefault="00DD2BE5" w:rsidP="00D723BE">
      <w:pPr>
        <w:spacing w:line="360" w:lineRule="auto"/>
        <w:ind w:right="396"/>
        <w:jc w:val="both"/>
      </w:pPr>
      <w:r>
        <w:t>A eficácia do presente TERMO DE COLABORAÇÃO ou dos aditamentos que impliquem em alteração de valor ou ampliação ou redução da execução do objeto descrito neste instrumento, fica condicionada à publicação do respectivo extrato no Diário Oficial do Município, a qual deverá ser providenciada pela SECRETARIA MUNICIPAL DE EDUCAÇÃO - SMED, referente artigo 38, da Lei n. 13.019, de 2014.</w:t>
      </w:r>
    </w:p>
    <w:p w:rsidR="00C07FE2" w:rsidRDefault="00C07FE2" w:rsidP="00D723BE">
      <w:pPr>
        <w:spacing w:line="360" w:lineRule="auto"/>
        <w:jc w:val="both"/>
        <w:sectPr w:rsidR="00C07FE2" w:rsidSect="00212E16">
          <w:pgSz w:w="11910" w:h="16840"/>
          <w:pgMar w:top="1701" w:right="1418" w:bottom="1418" w:left="1701" w:header="765" w:footer="1418" w:gutter="0"/>
          <w:cols w:space="720"/>
        </w:sectPr>
      </w:pPr>
    </w:p>
    <w:p w:rsidR="00C07FE2" w:rsidRDefault="00C07FE2" w:rsidP="00D723BE">
      <w:pPr>
        <w:spacing w:before="7"/>
        <w:jc w:val="both"/>
        <w:rPr>
          <w:sz w:val="12"/>
        </w:rPr>
      </w:pPr>
    </w:p>
    <w:p w:rsidR="00C07FE2" w:rsidRDefault="00DD2BE5" w:rsidP="00EC5230">
      <w:pPr>
        <w:pStyle w:val="Ttulo1"/>
        <w:spacing w:before="92"/>
        <w:ind w:hanging="301"/>
      </w:pPr>
      <w:r>
        <w:t>CLÁUSULA DÉCIMA OITAVA – DA CONCILIAÇÃO E DO FORO</w:t>
      </w:r>
    </w:p>
    <w:p w:rsidR="00C07FE2" w:rsidRDefault="00C07FE2" w:rsidP="00D723BE">
      <w:pPr>
        <w:spacing w:before="4"/>
        <w:jc w:val="both"/>
        <w:rPr>
          <w:b/>
          <w:sz w:val="21"/>
        </w:rPr>
      </w:pPr>
    </w:p>
    <w:p w:rsidR="00C07FE2" w:rsidRDefault="00DD2BE5" w:rsidP="00D723BE">
      <w:pPr>
        <w:spacing w:line="360" w:lineRule="auto"/>
        <w:ind w:right="398"/>
        <w:jc w:val="both"/>
      </w:pPr>
      <w:r>
        <w:t>Fica eleito o foro do Município do Salvador – BA, em detrimento de qualquer outro por mais privilegiado que seja para dirimir quaisquer dúvidas relativas ao presente TERMO DE COLABORAÇÃO.</w:t>
      </w:r>
    </w:p>
    <w:p w:rsidR="00C07FE2" w:rsidRDefault="00C07FE2" w:rsidP="00D723BE">
      <w:pPr>
        <w:spacing w:before="9"/>
        <w:jc w:val="both"/>
        <w:rPr>
          <w:sz w:val="18"/>
        </w:rPr>
      </w:pPr>
    </w:p>
    <w:p w:rsidR="00C07FE2" w:rsidRDefault="00DD2BE5" w:rsidP="00D723BE">
      <w:pPr>
        <w:spacing w:line="360" w:lineRule="auto"/>
        <w:ind w:right="398"/>
        <w:jc w:val="both"/>
      </w:pPr>
      <w:r>
        <w:t>E, por assim estarem plenamente de acordo, os partícipes obrigam-se ao total e irrenunciável cumprimento dos termos do presente instrumento, o qual lido e achado conforme, foi lavrado em 03 (três) vias de igual teor e forma, que vão assinadas pelos partícipes, para que produza seus legais efeitos, em Juízo ou fora dele.</w:t>
      </w:r>
    </w:p>
    <w:p w:rsidR="00C07FE2" w:rsidRDefault="00C07FE2" w:rsidP="00D723BE">
      <w:pPr>
        <w:jc w:val="both"/>
        <w:rPr>
          <w:sz w:val="24"/>
        </w:rPr>
      </w:pPr>
    </w:p>
    <w:p w:rsidR="00C07FE2" w:rsidRDefault="00C07FE2" w:rsidP="00D723BE">
      <w:pPr>
        <w:spacing w:before="9"/>
        <w:jc w:val="both"/>
        <w:rPr>
          <w:sz w:val="18"/>
        </w:rPr>
      </w:pPr>
    </w:p>
    <w:p w:rsidR="00C07FE2" w:rsidRDefault="00DD2BE5" w:rsidP="00292EA2">
      <w:pPr>
        <w:tabs>
          <w:tab w:val="left" w:pos="1541"/>
          <w:tab w:val="left" w:pos="3071"/>
          <w:tab w:val="left" w:pos="4172"/>
        </w:tabs>
        <w:spacing w:before="1"/>
        <w:ind w:right="91"/>
        <w:jc w:val="center"/>
      </w:pPr>
      <w:r w:rsidRPr="007C126E">
        <w:t>Salvador,</w:t>
      </w:r>
      <w:r w:rsidR="007A336A" w:rsidRPr="007C126E">
        <w:t xml:space="preserve"> xx </w:t>
      </w:r>
      <w:r w:rsidRPr="007C126E">
        <w:t>de</w:t>
      </w:r>
      <w:r w:rsidRPr="007C126E">
        <w:tab/>
      </w:r>
      <w:r w:rsidR="007A336A" w:rsidRPr="007C126E">
        <w:t xml:space="preserve"> xxxxxxx </w:t>
      </w:r>
      <w:r w:rsidRPr="007C126E">
        <w:t>de</w:t>
      </w:r>
      <w:r w:rsidR="007A336A" w:rsidRPr="007C126E">
        <w:t xml:space="preserve"> xxxx</w:t>
      </w:r>
      <w:r w:rsidRPr="007C126E">
        <w:t>.</w:t>
      </w:r>
    </w:p>
    <w:p w:rsidR="00C07FE2" w:rsidRDefault="00C07FE2" w:rsidP="00292EA2">
      <w:pPr>
        <w:jc w:val="center"/>
        <w:rPr>
          <w:sz w:val="24"/>
        </w:rPr>
      </w:pPr>
    </w:p>
    <w:p w:rsidR="00C07FE2" w:rsidRDefault="00C07FE2" w:rsidP="00292EA2">
      <w:pPr>
        <w:jc w:val="center"/>
        <w:rPr>
          <w:sz w:val="24"/>
        </w:rPr>
      </w:pPr>
    </w:p>
    <w:p w:rsidR="00C07FE2" w:rsidRDefault="00C07FE2" w:rsidP="00292EA2">
      <w:pPr>
        <w:spacing w:before="9"/>
        <w:jc w:val="center"/>
        <w:rPr>
          <w:sz w:val="35"/>
        </w:rPr>
      </w:pPr>
    </w:p>
    <w:p w:rsidR="004069F2" w:rsidRPr="0051520C" w:rsidRDefault="004069F2" w:rsidP="00292EA2">
      <w:pPr>
        <w:pStyle w:val="Ttulo1"/>
        <w:spacing w:before="164"/>
        <w:ind w:left="0" w:right="96"/>
        <w:jc w:val="center"/>
      </w:pPr>
      <w:r w:rsidRPr="0051520C">
        <w:t>RAFAELLA PONDÉ CERDEIRA</w:t>
      </w:r>
    </w:p>
    <w:p w:rsidR="00C07FE2" w:rsidRDefault="00DD2BE5" w:rsidP="00292EA2">
      <w:pPr>
        <w:spacing w:before="119"/>
        <w:ind w:right="93"/>
        <w:jc w:val="center"/>
      </w:pPr>
      <w:r>
        <w:t>Secretaria Municipal da Educação</w:t>
      </w:r>
    </w:p>
    <w:p w:rsidR="00C07FE2" w:rsidRDefault="00C07FE2" w:rsidP="00292EA2">
      <w:pPr>
        <w:jc w:val="center"/>
        <w:rPr>
          <w:sz w:val="24"/>
        </w:rPr>
      </w:pPr>
    </w:p>
    <w:p w:rsidR="00C07FE2" w:rsidRDefault="00C07FE2" w:rsidP="00292EA2">
      <w:pPr>
        <w:jc w:val="center"/>
        <w:rPr>
          <w:sz w:val="24"/>
        </w:rPr>
      </w:pPr>
    </w:p>
    <w:p w:rsidR="00C07FE2" w:rsidRDefault="00C07FE2" w:rsidP="00292EA2">
      <w:pPr>
        <w:jc w:val="center"/>
        <w:rPr>
          <w:sz w:val="24"/>
        </w:rPr>
      </w:pPr>
    </w:p>
    <w:p w:rsidR="00C07FE2" w:rsidRDefault="00C07FE2" w:rsidP="00292EA2">
      <w:pPr>
        <w:spacing w:before="9"/>
        <w:jc w:val="center"/>
        <w:rPr>
          <w:sz w:val="35"/>
        </w:rPr>
      </w:pPr>
    </w:p>
    <w:p w:rsidR="00C07FE2" w:rsidRPr="007C126E" w:rsidRDefault="004069F2" w:rsidP="00292EA2">
      <w:pPr>
        <w:pStyle w:val="Ttulo1"/>
        <w:ind w:left="0" w:right="95"/>
        <w:jc w:val="center"/>
      </w:pPr>
      <w:r w:rsidRPr="007C126E">
        <w:t>REPRESENTANTE LEGAL</w:t>
      </w:r>
    </w:p>
    <w:p w:rsidR="00C07FE2" w:rsidRDefault="00DD2BE5" w:rsidP="00292EA2">
      <w:pPr>
        <w:spacing w:before="121"/>
        <w:ind w:right="95"/>
        <w:jc w:val="center"/>
      </w:pPr>
      <w:r w:rsidRPr="007C126E">
        <w:t>Organização da Sociedade Civil</w:t>
      </w:r>
    </w:p>
    <w:p w:rsidR="00580538" w:rsidRDefault="00580538" w:rsidP="00292EA2">
      <w:pPr>
        <w:spacing w:before="121"/>
        <w:ind w:right="95"/>
        <w:jc w:val="center"/>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580538" w:rsidRDefault="0058053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p w:rsidR="000A4488" w:rsidRDefault="000A4488" w:rsidP="00D723BE">
      <w:pPr>
        <w:spacing w:before="121"/>
        <w:ind w:right="95"/>
        <w:jc w:val="both"/>
      </w:pPr>
    </w:p>
    <w:tbl>
      <w:tblPr>
        <w:tblpPr w:leftFromText="141" w:rightFromText="141" w:vertAnchor="text" w:horzAnchor="margin" w:tblpXSpec="center" w:tblpY="213"/>
        <w:tblW w:w="5057" w:type="pct"/>
        <w:tblLayout w:type="fixed"/>
        <w:tblCellMar>
          <w:left w:w="70" w:type="dxa"/>
          <w:right w:w="70" w:type="dxa"/>
        </w:tblCellMar>
        <w:tblLook w:val="04A0" w:firstRow="1" w:lastRow="0" w:firstColumn="1" w:lastColumn="0" w:noHBand="0" w:noVBand="1"/>
      </w:tblPr>
      <w:tblGrid>
        <w:gridCol w:w="582"/>
        <w:gridCol w:w="1201"/>
        <w:gridCol w:w="1247"/>
        <w:gridCol w:w="2339"/>
        <w:gridCol w:w="1102"/>
        <w:gridCol w:w="619"/>
        <w:gridCol w:w="645"/>
        <w:gridCol w:w="928"/>
        <w:gridCol w:w="534"/>
        <w:gridCol w:w="536"/>
        <w:gridCol w:w="160"/>
      </w:tblGrid>
      <w:tr w:rsidR="00E3216B" w:rsidRPr="00D356E0" w:rsidTr="00E3216B">
        <w:trPr>
          <w:trHeight w:val="330"/>
        </w:trPr>
        <w:tc>
          <w:tcPr>
            <w:tcW w:w="4997" w:type="pct"/>
            <w:gridSpan w:val="11"/>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p>
          <w:p w:rsidR="00E3216B" w:rsidRPr="00D356E0" w:rsidRDefault="00E3216B" w:rsidP="00E3216B">
            <w:pPr>
              <w:widowControl/>
              <w:autoSpaceDE/>
              <w:autoSpaceDN/>
              <w:jc w:val="both"/>
              <w:rPr>
                <w:rFonts w:eastAsia="Times New Roman"/>
                <w:b/>
                <w:bCs/>
                <w:sz w:val="20"/>
                <w:szCs w:val="20"/>
                <w:lang w:val="pt-BR" w:eastAsia="pt-BR" w:bidi="ar-SA"/>
              </w:rPr>
            </w:pPr>
          </w:p>
          <w:p w:rsidR="00E3216B" w:rsidRPr="00D356E0" w:rsidRDefault="00E3216B" w:rsidP="00E3216B">
            <w:pPr>
              <w:widowControl/>
              <w:autoSpaceDE/>
              <w:autoSpaceDN/>
              <w:jc w:val="center"/>
              <w:rPr>
                <w:rFonts w:eastAsia="Times New Roman"/>
                <w:b/>
                <w:bCs/>
                <w:sz w:val="24"/>
                <w:szCs w:val="24"/>
                <w:lang w:val="pt-BR" w:eastAsia="pt-BR" w:bidi="ar-SA"/>
              </w:rPr>
            </w:pPr>
            <w:r w:rsidRPr="00D356E0">
              <w:rPr>
                <w:rFonts w:eastAsia="Times New Roman"/>
                <w:b/>
                <w:bCs/>
                <w:sz w:val="24"/>
                <w:szCs w:val="24"/>
                <w:lang w:val="pt-BR" w:eastAsia="pt-BR" w:bidi="ar-SA"/>
              </w:rPr>
              <w:t>PLANO DE TRABALHO</w:t>
            </w:r>
          </w:p>
        </w:tc>
      </w:tr>
      <w:tr w:rsidR="00E3216B" w:rsidRPr="00D356E0" w:rsidTr="00E3216B">
        <w:trPr>
          <w:trHeight w:val="330"/>
        </w:trPr>
        <w:tc>
          <w:tcPr>
            <w:tcW w:w="4997" w:type="pct"/>
            <w:gridSpan w:val="11"/>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b/>
                <w:bCs/>
                <w:color w:val="000000"/>
                <w:sz w:val="20"/>
                <w:szCs w:val="20"/>
                <w:lang w:val="pt-BR" w:eastAsia="pt-BR" w:bidi="ar-SA"/>
              </w:rPr>
            </w:pPr>
          </w:p>
        </w:tc>
      </w:tr>
      <w:tr w:rsidR="00E3216B" w:rsidRPr="00D356E0" w:rsidTr="00E3216B">
        <w:trPr>
          <w:trHeight w:val="216"/>
        </w:trPr>
        <w:tc>
          <w:tcPr>
            <w:tcW w:w="294"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b/>
                <w:bCs/>
                <w:color w:val="000000"/>
                <w:sz w:val="20"/>
                <w:szCs w:val="20"/>
                <w:lang w:val="pt-BR" w:eastAsia="pt-BR" w:bidi="ar-SA"/>
              </w:rPr>
            </w:pPr>
          </w:p>
        </w:tc>
        <w:tc>
          <w:tcPr>
            <w:tcW w:w="607"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630"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1182"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557"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313"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326"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469"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270"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271"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c>
          <w:tcPr>
            <w:tcW w:w="81" w:type="pct"/>
            <w:tcBorders>
              <w:top w:val="nil"/>
              <w:left w:val="nil"/>
              <w:bottom w:val="nil"/>
              <w:right w:val="nil"/>
            </w:tcBorders>
            <w:shd w:val="clear" w:color="auto" w:fill="auto"/>
            <w:noWrap/>
            <w:vAlign w:val="center"/>
          </w:tcPr>
          <w:p w:rsidR="00E3216B" w:rsidRPr="00D356E0" w:rsidRDefault="00E3216B" w:rsidP="00E3216B">
            <w:pPr>
              <w:widowControl/>
              <w:autoSpaceDE/>
              <w:autoSpaceDN/>
              <w:jc w:val="both"/>
              <w:rPr>
                <w:rFonts w:eastAsia="Times New Roman"/>
                <w:sz w:val="20"/>
                <w:szCs w:val="20"/>
                <w:lang w:val="pt-BR" w:eastAsia="pt-BR" w:bidi="ar-SA"/>
              </w:rPr>
            </w:pPr>
          </w:p>
        </w:tc>
      </w:tr>
      <w:tr w:rsidR="00E3216B" w:rsidRPr="00D356E0" w:rsidTr="00E3216B">
        <w:trPr>
          <w:trHeight w:val="330"/>
        </w:trPr>
        <w:tc>
          <w:tcPr>
            <w:tcW w:w="4997" w:type="pct"/>
            <w:gridSpan w:val="11"/>
            <w:tcBorders>
              <w:top w:val="single" w:sz="8" w:space="0" w:color="548DD4"/>
              <w:left w:val="single" w:sz="8" w:space="0" w:color="548DD4"/>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1 - DADOS CADASTRAIS</w:t>
            </w:r>
          </w:p>
        </w:tc>
      </w:tr>
      <w:tr w:rsidR="00E3216B" w:rsidRPr="00D356E0" w:rsidTr="00E3216B">
        <w:trPr>
          <w:trHeight w:val="330"/>
        </w:trPr>
        <w:tc>
          <w:tcPr>
            <w:tcW w:w="3906" w:type="pct"/>
            <w:gridSpan w:val="7"/>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Órgão / Entidade Proponente</w:t>
            </w:r>
          </w:p>
        </w:tc>
        <w:tc>
          <w:tcPr>
            <w:tcW w:w="1091" w:type="pct"/>
            <w:gridSpan w:val="4"/>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CNPJ</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901" w:type="pct"/>
            <w:gridSpan w:val="2"/>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Endereço</w:t>
            </w:r>
          </w:p>
        </w:tc>
        <w:tc>
          <w:tcPr>
            <w:tcW w:w="63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tcBorders>
              <w:top w:val="nil"/>
              <w:left w:val="single" w:sz="8" w:space="0" w:color="548DD4"/>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r>
      <w:tr w:rsidR="00E3216B" w:rsidRPr="00D356E0" w:rsidTr="00E3216B">
        <w:trPr>
          <w:trHeight w:val="330"/>
        </w:trPr>
        <w:tc>
          <w:tcPr>
            <w:tcW w:w="2712" w:type="pct"/>
            <w:gridSpan w:val="4"/>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Cidade</w:t>
            </w:r>
          </w:p>
        </w:tc>
        <w:tc>
          <w:tcPr>
            <w:tcW w:w="870"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UF</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CEP</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DDD / Telefone</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2712" w:type="pct"/>
            <w:gridSpan w:val="4"/>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Conta Corrente</w:t>
            </w:r>
          </w:p>
        </w:tc>
        <w:tc>
          <w:tcPr>
            <w:tcW w:w="870"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Banco</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Agência</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Praça de Pgto.</w:t>
            </w:r>
          </w:p>
        </w:tc>
      </w:tr>
      <w:tr w:rsidR="00E3216B" w:rsidRPr="00D356E0" w:rsidTr="00E3216B">
        <w:trPr>
          <w:trHeight w:val="330"/>
        </w:trPr>
        <w:tc>
          <w:tcPr>
            <w:tcW w:w="2712" w:type="pct"/>
            <w:gridSpan w:val="4"/>
            <w:tcBorders>
              <w:top w:val="nil"/>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870" w:type="pct"/>
            <w:gridSpan w:val="2"/>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795" w:type="pct"/>
            <w:gridSpan w:val="2"/>
            <w:tcBorders>
              <w:top w:val="nil"/>
              <w:left w:val="single" w:sz="4" w:space="0" w:color="4F81BD"/>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22" w:type="pct"/>
            <w:gridSpan w:val="3"/>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r>
      <w:tr w:rsidR="00E3216B" w:rsidRPr="00D356E0" w:rsidTr="00E3216B">
        <w:trPr>
          <w:trHeight w:val="330"/>
        </w:trPr>
        <w:tc>
          <w:tcPr>
            <w:tcW w:w="4375" w:type="pct"/>
            <w:gridSpan w:val="8"/>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Nome do Responsável</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CPF</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2712" w:type="pct"/>
            <w:gridSpan w:val="4"/>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CI Órgão</w:t>
            </w:r>
          </w:p>
        </w:tc>
        <w:tc>
          <w:tcPr>
            <w:tcW w:w="870"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Cargo</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Função</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Matrícula</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1182"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375" w:type="pct"/>
            <w:gridSpan w:val="8"/>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Endereço</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CEP</w:t>
            </w:r>
          </w:p>
        </w:tc>
      </w:tr>
      <w:tr w:rsidR="00E3216B" w:rsidRPr="00D356E0" w:rsidTr="00E3216B">
        <w:trPr>
          <w:trHeight w:val="330"/>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tcBorders>
              <w:top w:val="single" w:sz="4" w:space="0" w:color="548DD4"/>
              <w:left w:val="single" w:sz="8" w:space="0" w:color="548DD4"/>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2 - OUTROS PARTÍCIPES</w:t>
            </w:r>
          </w:p>
        </w:tc>
      </w:tr>
      <w:tr w:rsidR="00E3216B" w:rsidRPr="00D356E0" w:rsidTr="00E3216B">
        <w:trPr>
          <w:trHeight w:val="330"/>
        </w:trPr>
        <w:tc>
          <w:tcPr>
            <w:tcW w:w="3583" w:type="pct"/>
            <w:gridSpan w:val="6"/>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Nome</w:t>
            </w:r>
          </w:p>
        </w:tc>
        <w:tc>
          <w:tcPr>
            <w:tcW w:w="795" w:type="pct"/>
            <w:gridSpan w:val="2"/>
            <w:tcBorders>
              <w:top w:val="single" w:sz="4" w:space="0" w:color="4F81BD"/>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CNPJ/CPF</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E.A</w:t>
            </w:r>
          </w:p>
        </w:tc>
      </w:tr>
      <w:tr w:rsidR="00E3216B" w:rsidRPr="00D356E0" w:rsidTr="00E3216B">
        <w:trPr>
          <w:trHeight w:val="195"/>
        </w:trPr>
        <w:tc>
          <w:tcPr>
            <w:tcW w:w="3583" w:type="pct"/>
            <w:gridSpan w:val="6"/>
            <w:tcBorders>
              <w:top w:val="nil"/>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795" w:type="pct"/>
            <w:gridSpan w:val="2"/>
            <w:tcBorders>
              <w:top w:val="nil"/>
              <w:left w:val="single" w:sz="4" w:space="0" w:color="4F81BD"/>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single" w:sz="4" w:space="0" w:color="4F81BD"/>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81" w:type="pct"/>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375" w:type="pct"/>
            <w:gridSpan w:val="8"/>
            <w:tcBorders>
              <w:top w:val="single" w:sz="4" w:space="0" w:color="4F81BD"/>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Endereço</w:t>
            </w:r>
          </w:p>
        </w:tc>
        <w:tc>
          <w:tcPr>
            <w:tcW w:w="622" w:type="pct"/>
            <w:gridSpan w:val="3"/>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CEP</w:t>
            </w:r>
          </w:p>
        </w:tc>
      </w:tr>
      <w:tr w:rsidR="00E3216B" w:rsidRPr="00D356E0" w:rsidTr="00E3216B">
        <w:trPr>
          <w:trHeight w:val="225"/>
        </w:trPr>
        <w:tc>
          <w:tcPr>
            <w:tcW w:w="294" w:type="pct"/>
            <w:tcBorders>
              <w:top w:val="nil"/>
              <w:left w:val="single" w:sz="8" w:space="0" w:color="548DD4"/>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0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tcBorders>
              <w:top w:val="nil"/>
              <w:left w:val="single" w:sz="8" w:space="0" w:color="548DD4"/>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b/>
                <w:bCs/>
                <w:sz w:val="20"/>
                <w:szCs w:val="20"/>
                <w:lang w:val="pt-BR" w:eastAsia="pt-BR" w:bidi="ar-SA"/>
              </w:rPr>
            </w:pPr>
            <w:r w:rsidRPr="00D356E0">
              <w:rPr>
                <w:rFonts w:eastAsia="Times New Roman"/>
                <w:b/>
                <w:bCs/>
                <w:sz w:val="20"/>
                <w:szCs w:val="20"/>
                <w:lang w:val="pt-BR" w:eastAsia="pt-BR" w:bidi="ar-SA"/>
              </w:rPr>
              <w:t>3 - DESCRIÇÃO DO PROJETO</w:t>
            </w:r>
          </w:p>
        </w:tc>
      </w:tr>
      <w:tr w:rsidR="00E3216B" w:rsidRPr="00D356E0" w:rsidTr="00E3216B">
        <w:trPr>
          <w:trHeight w:val="330"/>
        </w:trPr>
        <w:tc>
          <w:tcPr>
            <w:tcW w:w="901" w:type="pct"/>
            <w:gridSpan w:val="2"/>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Título do Projeto:</w:t>
            </w:r>
          </w:p>
        </w:tc>
        <w:tc>
          <w:tcPr>
            <w:tcW w:w="63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091" w:type="pct"/>
            <w:gridSpan w:val="4"/>
            <w:tcBorders>
              <w:top w:val="single" w:sz="4" w:space="0" w:color="4F81BD"/>
              <w:left w:val="nil"/>
              <w:bottom w:val="single" w:sz="4" w:space="0" w:color="4F81BD"/>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Período de Execução</w:t>
            </w:r>
          </w:p>
        </w:tc>
      </w:tr>
      <w:tr w:rsidR="00E3216B" w:rsidRPr="00D356E0" w:rsidTr="00E3216B">
        <w:trPr>
          <w:trHeight w:val="330"/>
        </w:trPr>
        <w:tc>
          <w:tcPr>
            <w:tcW w:w="3906" w:type="pct"/>
            <w:gridSpan w:val="7"/>
            <w:tcBorders>
              <w:top w:val="nil"/>
              <w:left w:val="single" w:sz="8" w:space="0" w:color="548DD4"/>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Atendimento às crianças da Educação Infantil.</w:t>
            </w:r>
          </w:p>
        </w:tc>
        <w:tc>
          <w:tcPr>
            <w:tcW w:w="739"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Início</w:t>
            </w:r>
          </w:p>
        </w:tc>
        <w:tc>
          <w:tcPr>
            <w:tcW w:w="352" w:type="pct"/>
            <w:gridSpan w:val="2"/>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Término</w:t>
            </w:r>
          </w:p>
        </w:tc>
      </w:tr>
      <w:tr w:rsidR="00E3216B" w:rsidRPr="00D356E0" w:rsidTr="00E3216B">
        <w:trPr>
          <w:trHeight w:val="375"/>
        </w:trPr>
        <w:tc>
          <w:tcPr>
            <w:tcW w:w="294" w:type="pct"/>
            <w:tcBorders>
              <w:top w:val="nil"/>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0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630"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1182"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557"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313"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326" w:type="pct"/>
            <w:tcBorders>
              <w:top w:val="nil"/>
              <w:left w:val="nil"/>
              <w:bottom w:val="nil"/>
              <w:right w:val="single" w:sz="4" w:space="0" w:color="4F81BD"/>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nil"/>
              <w:right w:val="nil"/>
            </w:tcBorders>
            <w:shd w:val="clear" w:color="auto" w:fill="auto"/>
            <w:noWrap/>
            <w:vAlign w:val="bottom"/>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single" w:sz="4" w:space="0" w:color="4F81BD"/>
              <w:left w:val="single" w:sz="4" w:space="0" w:color="4F81BD"/>
              <w:bottom w:val="single" w:sz="4" w:space="0" w:color="4F81BD"/>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single" w:sz="4" w:space="0" w:color="4F81BD"/>
              <w:left w:val="nil"/>
              <w:bottom w:val="single" w:sz="4" w:space="0" w:color="4F81BD"/>
              <w:right w:val="single" w:sz="8" w:space="0" w:color="548DD4"/>
            </w:tcBorders>
            <w:shd w:val="clear" w:color="auto" w:fill="auto"/>
            <w:noWrap/>
            <w:vAlign w:val="bottom"/>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1531" w:type="pct"/>
            <w:gridSpan w:val="3"/>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tabs>
                <w:tab w:val="left" w:pos="1768"/>
              </w:tabs>
              <w:autoSpaceDE/>
              <w:autoSpaceDN/>
              <w:jc w:val="both"/>
              <w:rPr>
                <w:rFonts w:eastAsia="Times New Roman"/>
                <w:sz w:val="20"/>
                <w:szCs w:val="20"/>
                <w:lang w:val="pt-BR" w:eastAsia="pt-BR" w:bidi="ar-SA"/>
              </w:rPr>
            </w:pPr>
            <w:r w:rsidRPr="00D356E0">
              <w:rPr>
                <w:rFonts w:eastAsia="Times New Roman"/>
                <w:sz w:val="20"/>
                <w:szCs w:val="20"/>
                <w:lang w:val="pt-BR" w:eastAsia="pt-BR" w:bidi="ar-SA"/>
              </w:rPr>
              <w:t>Identificaçã</w:t>
            </w:r>
            <w:r>
              <w:rPr>
                <w:rFonts w:eastAsia="Times New Roman"/>
                <w:sz w:val="20"/>
                <w:szCs w:val="20"/>
                <w:lang w:val="pt-BR" w:eastAsia="pt-BR" w:bidi="ar-SA"/>
              </w:rPr>
              <w:t xml:space="preserve">o do </w:t>
            </w:r>
            <w:r w:rsidRPr="00D356E0">
              <w:rPr>
                <w:rFonts w:eastAsia="Times New Roman"/>
                <w:sz w:val="20"/>
                <w:szCs w:val="20"/>
                <w:lang w:val="pt-BR" w:eastAsia="pt-BR" w:bidi="ar-SA"/>
              </w:rPr>
              <w:t>Objeto:</w:t>
            </w:r>
          </w:p>
        </w:tc>
        <w:tc>
          <w:tcPr>
            <w:tcW w:w="1182"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c>
          <w:tcPr>
            <w:tcW w:w="81" w:type="pct"/>
            <w:tcBorders>
              <w:top w:val="nil"/>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435"/>
        </w:trPr>
        <w:tc>
          <w:tcPr>
            <w:tcW w:w="4997" w:type="pct"/>
            <w:gridSpan w:val="11"/>
            <w:tcBorders>
              <w:top w:val="nil"/>
              <w:left w:val="single" w:sz="8" w:space="0" w:color="548DD4"/>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Implemento de ação conjunta entre o MUNICÍPIO e as ORGANIZAÇÕES DA SOCIEDADE CIVIL, para o atendimento na Educação Infantil.</w:t>
            </w:r>
          </w:p>
        </w:tc>
      </w:tr>
      <w:tr w:rsidR="00E3216B" w:rsidRPr="00D356E0" w:rsidTr="00E3216B">
        <w:trPr>
          <w:trHeight w:val="330"/>
        </w:trPr>
        <w:tc>
          <w:tcPr>
            <w:tcW w:w="1531" w:type="pct"/>
            <w:gridSpan w:val="3"/>
            <w:tcBorders>
              <w:top w:val="single" w:sz="4" w:space="0" w:color="4F81BD"/>
              <w:left w:val="single" w:sz="8" w:space="0" w:color="548DD4"/>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Justificativa</w:t>
            </w:r>
            <w:r>
              <w:rPr>
                <w:rFonts w:eastAsia="Times New Roman"/>
                <w:sz w:val="20"/>
                <w:szCs w:val="20"/>
                <w:lang w:val="pt-BR" w:eastAsia="pt-BR" w:bidi="ar-SA"/>
              </w:rPr>
              <w:t xml:space="preserve"> </w:t>
            </w:r>
            <w:r w:rsidRPr="00D356E0">
              <w:rPr>
                <w:rFonts w:eastAsia="Times New Roman"/>
                <w:sz w:val="20"/>
                <w:szCs w:val="20"/>
                <w:lang w:val="pt-BR" w:eastAsia="pt-BR" w:bidi="ar-SA"/>
              </w:rPr>
              <w:t>da</w:t>
            </w:r>
            <w:r>
              <w:rPr>
                <w:rFonts w:eastAsia="Times New Roman"/>
                <w:sz w:val="20"/>
                <w:szCs w:val="20"/>
                <w:lang w:val="pt-BR" w:eastAsia="pt-BR" w:bidi="ar-SA"/>
              </w:rPr>
              <w:t xml:space="preserve"> </w:t>
            </w:r>
            <w:r w:rsidRPr="00D356E0">
              <w:rPr>
                <w:rFonts w:eastAsia="Times New Roman"/>
                <w:sz w:val="20"/>
                <w:szCs w:val="20"/>
                <w:lang w:val="pt-BR" w:eastAsia="pt-BR" w:bidi="ar-SA"/>
              </w:rPr>
              <w:t>Proposição:</w:t>
            </w:r>
          </w:p>
        </w:tc>
        <w:tc>
          <w:tcPr>
            <w:tcW w:w="1182"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single" w:sz="4" w:space="0" w:color="4F81BD"/>
              <w:left w:val="nil"/>
              <w:bottom w:val="nil"/>
              <w:right w:val="nil"/>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single" w:sz="4" w:space="0" w:color="4F81BD"/>
              <w:left w:val="nil"/>
              <w:bottom w:val="nil"/>
              <w:right w:val="single" w:sz="8" w:space="0" w:color="548DD4"/>
            </w:tcBorders>
            <w:shd w:val="clear" w:color="auto" w:fill="auto"/>
            <w:noWrap/>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r w:rsidR="00E3216B" w:rsidRPr="00D356E0" w:rsidTr="00E3216B">
        <w:trPr>
          <w:trHeight w:val="330"/>
        </w:trPr>
        <w:tc>
          <w:tcPr>
            <w:tcW w:w="4997" w:type="pct"/>
            <w:gridSpan w:val="11"/>
            <w:vMerge w:val="restart"/>
            <w:tcBorders>
              <w:top w:val="nil"/>
              <w:left w:val="single" w:sz="8" w:space="0" w:color="548DD4"/>
              <w:bottom w:val="nil"/>
              <w:right w:val="single" w:sz="8" w:space="0" w:color="548DD4"/>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A educação é reconhecidamente a principal forma de combater a exclusão social e melhorar a qualidade de vida da população. Com o presente Termo de Colaboração pretende a SMED, juntamente com as Organizações da Sociedade Civil, promover a ampliação do ingresso de crianças oriundas de comunidades periféricas na Educação Infantil, nas modalidades creche e pré-escola.</w:t>
            </w:r>
          </w:p>
        </w:tc>
      </w:tr>
      <w:tr w:rsidR="00E3216B" w:rsidRPr="00D356E0" w:rsidTr="00E3216B">
        <w:trPr>
          <w:trHeight w:val="330"/>
        </w:trPr>
        <w:tc>
          <w:tcPr>
            <w:tcW w:w="4997" w:type="pct"/>
            <w:gridSpan w:val="11"/>
            <w:vMerge/>
            <w:tcBorders>
              <w:top w:val="nil"/>
              <w:left w:val="single" w:sz="8" w:space="0" w:color="548DD4"/>
              <w:bottom w:val="nil"/>
              <w:right w:val="single" w:sz="8" w:space="0" w:color="548DD4"/>
            </w:tcBorders>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r>
      <w:tr w:rsidR="00E3216B" w:rsidRPr="00D356E0" w:rsidTr="00E3216B">
        <w:trPr>
          <w:trHeight w:val="495"/>
        </w:trPr>
        <w:tc>
          <w:tcPr>
            <w:tcW w:w="4997" w:type="pct"/>
            <w:gridSpan w:val="11"/>
            <w:vMerge/>
            <w:tcBorders>
              <w:top w:val="nil"/>
              <w:left w:val="single" w:sz="8" w:space="0" w:color="548DD4"/>
              <w:bottom w:val="nil"/>
              <w:right w:val="single" w:sz="8" w:space="0" w:color="548DD4"/>
            </w:tcBorders>
            <w:vAlign w:val="center"/>
            <w:hideMark/>
          </w:tcPr>
          <w:p w:rsidR="00E3216B" w:rsidRPr="00D356E0" w:rsidRDefault="00E3216B" w:rsidP="00E3216B">
            <w:pPr>
              <w:widowControl/>
              <w:autoSpaceDE/>
              <w:autoSpaceDN/>
              <w:jc w:val="both"/>
              <w:rPr>
                <w:rFonts w:eastAsia="Times New Roman"/>
                <w:sz w:val="20"/>
                <w:szCs w:val="20"/>
                <w:lang w:val="pt-BR" w:eastAsia="pt-BR" w:bidi="ar-SA"/>
              </w:rPr>
            </w:pPr>
          </w:p>
        </w:tc>
      </w:tr>
      <w:tr w:rsidR="00E3216B" w:rsidRPr="00D356E0" w:rsidTr="00E3216B">
        <w:trPr>
          <w:trHeight w:val="180"/>
        </w:trPr>
        <w:tc>
          <w:tcPr>
            <w:tcW w:w="294" w:type="pct"/>
            <w:tcBorders>
              <w:top w:val="nil"/>
              <w:left w:val="single" w:sz="8" w:space="0" w:color="548DD4"/>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07"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630"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1182"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557"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13"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326"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469"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0"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271" w:type="pct"/>
            <w:tcBorders>
              <w:top w:val="nil"/>
              <w:left w:val="nil"/>
              <w:bottom w:val="single" w:sz="8" w:space="0" w:color="548DD4"/>
              <w:right w:val="nil"/>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c>
          <w:tcPr>
            <w:tcW w:w="81" w:type="pct"/>
            <w:tcBorders>
              <w:top w:val="nil"/>
              <w:left w:val="nil"/>
              <w:bottom w:val="single" w:sz="8" w:space="0" w:color="548DD4"/>
              <w:right w:val="single" w:sz="8" w:space="0" w:color="548DD4"/>
            </w:tcBorders>
            <w:shd w:val="clear" w:color="auto" w:fill="auto"/>
            <w:vAlign w:val="center"/>
            <w:hideMark/>
          </w:tcPr>
          <w:p w:rsidR="00E3216B" w:rsidRPr="00D356E0" w:rsidRDefault="00E3216B" w:rsidP="00E3216B">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w:t>
            </w:r>
          </w:p>
        </w:tc>
      </w:tr>
    </w:tbl>
    <w:p w:rsidR="00580538" w:rsidRDefault="00580538" w:rsidP="00D723BE">
      <w:pPr>
        <w:spacing w:before="121"/>
        <w:ind w:right="95"/>
        <w:jc w:val="both"/>
      </w:pPr>
    </w:p>
    <w:p w:rsidR="00580538" w:rsidRDefault="00580538" w:rsidP="00D723BE">
      <w:pPr>
        <w:spacing w:before="121"/>
        <w:ind w:right="95"/>
        <w:jc w:val="both"/>
      </w:pPr>
    </w:p>
    <w:p w:rsidR="00580538" w:rsidRPr="00D356E0" w:rsidRDefault="00580538" w:rsidP="00D723BE">
      <w:pPr>
        <w:spacing w:before="121"/>
        <w:ind w:right="95"/>
        <w:jc w:val="both"/>
        <w:rPr>
          <w:sz w:val="20"/>
          <w:szCs w:val="20"/>
        </w:rPr>
      </w:pPr>
    </w:p>
    <w:tbl>
      <w:tblPr>
        <w:tblW w:w="5000" w:type="pct"/>
        <w:tblCellMar>
          <w:left w:w="70" w:type="dxa"/>
          <w:right w:w="70" w:type="dxa"/>
        </w:tblCellMar>
        <w:tblLook w:val="04A0" w:firstRow="1" w:lastRow="0" w:firstColumn="1" w:lastColumn="0" w:noHBand="0" w:noVBand="1"/>
      </w:tblPr>
      <w:tblGrid>
        <w:gridCol w:w="404"/>
        <w:gridCol w:w="911"/>
        <w:gridCol w:w="725"/>
        <w:gridCol w:w="1536"/>
        <w:gridCol w:w="780"/>
        <w:gridCol w:w="754"/>
        <w:gridCol w:w="1004"/>
        <w:gridCol w:w="1155"/>
        <w:gridCol w:w="606"/>
        <w:gridCol w:w="606"/>
        <w:gridCol w:w="1300"/>
      </w:tblGrid>
      <w:tr w:rsidR="004069F2" w:rsidRPr="004069F2" w:rsidTr="004069F2">
        <w:trPr>
          <w:trHeight w:val="375"/>
        </w:trPr>
        <w:tc>
          <w:tcPr>
            <w:tcW w:w="5000" w:type="pct"/>
            <w:gridSpan w:val="11"/>
            <w:tcBorders>
              <w:top w:val="nil"/>
              <w:left w:val="nil"/>
              <w:bottom w:val="nil"/>
              <w:right w:val="nil"/>
            </w:tcBorders>
            <w:shd w:val="clear" w:color="auto" w:fill="auto"/>
            <w:noWrap/>
            <w:vAlign w:val="center"/>
            <w:hideMark/>
          </w:tcPr>
          <w:p w:rsidR="004069F2" w:rsidRDefault="004069F2" w:rsidP="00D723BE">
            <w:pPr>
              <w:widowControl/>
              <w:autoSpaceDE/>
              <w:autoSpaceDN/>
              <w:jc w:val="both"/>
              <w:rPr>
                <w:rFonts w:eastAsia="Times New Roman"/>
                <w:sz w:val="20"/>
                <w:szCs w:val="20"/>
                <w:lang w:val="pt-BR" w:eastAsia="pt-BR" w:bidi="ar-SA"/>
              </w:rPr>
            </w:pPr>
          </w:p>
          <w:p w:rsidR="00D356E0" w:rsidRDefault="00D356E0"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0A4488" w:rsidRDefault="000A4488" w:rsidP="00D723BE">
            <w:pPr>
              <w:widowControl/>
              <w:autoSpaceDE/>
              <w:autoSpaceDN/>
              <w:jc w:val="both"/>
              <w:rPr>
                <w:rFonts w:eastAsia="Times New Roman"/>
                <w:sz w:val="20"/>
                <w:szCs w:val="20"/>
                <w:lang w:val="pt-BR" w:eastAsia="pt-BR" w:bidi="ar-SA"/>
              </w:rPr>
            </w:pPr>
          </w:p>
          <w:p w:rsidR="00D356E0" w:rsidRDefault="00D356E0" w:rsidP="00D723BE">
            <w:pPr>
              <w:widowControl/>
              <w:autoSpaceDE/>
              <w:autoSpaceDN/>
              <w:jc w:val="both"/>
              <w:rPr>
                <w:rFonts w:eastAsia="Times New Roman"/>
                <w:sz w:val="20"/>
                <w:szCs w:val="20"/>
                <w:lang w:val="pt-BR" w:eastAsia="pt-BR" w:bidi="ar-SA"/>
              </w:rPr>
            </w:pPr>
          </w:p>
          <w:p w:rsidR="00D356E0" w:rsidRPr="004069F2" w:rsidRDefault="00D356E0" w:rsidP="00212E16">
            <w:pPr>
              <w:widowControl/>
              <w:autoSpaceDE/>
              <w:autoSpaceDN/>
              <w:jc w:val="center"/>
              <w:rPr>
                <w:rFonts w:eastAsia="Times New Roman"/>
                <w:sz w:val="20"/>
                <w:szCs w:val="20"/>
                <w:lang w:val="pt-BR" w:eastAsia="pt-BR" w:bidi="ar-SA"/>
              </w:rPr>
            </w:pPr>
            <w:r w:rsidRPr="00D356E0">
              <w:rPr>
                <w:rFonts w:eastAsia="Times New Roman"/>
                <w:b/>
                <w:bCs/>
                <w:sz w:val="24"/>
                <w:szCs w:val="24"/>
                <w:lang w:val="pt-BR" w:eastAsia="pt-BR" w:bidi="ar-SA"/>
              </w:rPr>
              <w:t>PLANO DE TRABALHO</w:t>
            </w:r>
          </w:p>
        </w:tc>
      </w:tr>
      <w:tr w:rsidR="004069F2" w:rsidRPr="00D356E0" w:rsidTr="004069F2">
        <w:trPr>
          <w:trHeight w:val="375"/>
        </w:trPr>
        <w:tc>
          <w:tcPr>
            <w:tcW w:w="225" w:type="pct"/>
            <w:tcBorders>
              <w:top w:val="nil"/>
              <w:left w:val="nil"/>
              <w:bottom w:val="nil"/>
              <w:right w:val="nil"/>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402"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25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6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611"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53"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82"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66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8"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8"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76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4069F2" w:rsidTr="004069F2">
        <w:trPr>
          <w:trHeight w:val="405"/>
        </w:trPr>
        <w:tc>
          <w:tcPr>
            <w:tcW w:w="5000" w:type="pct"/>
            <w:gridSpan w:val="11"/>
            <w:tcBorders>
              <w:top w:val="single" w:sz="8" w:space="0" w:color="548DD4"/>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4 - PROGRAMA DE EXECUÇÃO (META, ETAPA OU FASE)</w:t>
            </w:r>
          </w:p>
        </w:tc>
      </w:tr>
      <w:tr w:rsidR="00BC7D7B" w:rsidRPr="004069F2" w:rsidTr="004069F2">
        <w:trPr>
          <w:trHeight w:val="255"/>
        </w:trPr>
        <w:tc>
          <w:tcPr>
            <w:tcW w:w="225" w:type="pct"/>
            <w:vMerge w:val="restar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Meta</w:t>
            </w:r>
          </w:p>
        </w:tc>
        <w:tc>
          <w:tcPr>
            <w:tcW w:w="402" w:type="pct"/>
            <w:vMerge w:val="restart"/>
            <w:tcBorders>
              <w:top w:val="nil"/>
              <w:left w:val="single" w:sz="4" w:space="0" w:color="4F81BD"/>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Meta Fase</w:t>
            </w:r>
          </w:p>
        </w:tc>
        <w:tc>
          <w:tcPr>
            <w:tcW w:w="1432" w:type="pct"/>
            <w:gridSpan w:val="3"/>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Especificação</w:t>
            </w:r>
          </w:p>
        </w:tc>
        <w:tc>
          <w:tcPr>
            <w:tcW w:w="1135"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Indicador Físico</w:t>
            </w:r>
          </w:p>
        </w:tc>
        <w:tc>
          <w:tcPr>
            <w:tcW w:w="1806" w:type="pct"/>
            <w:gridSpan w:val="4"/>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Duração</w:t>
            </w:r>
          </w:p>
        </w:tc>
      </w:tr>
      <w:tr w:rsidR="00D356E0" w:rsidRPr="00D356E0" w:rsidTr="004069F2">
        <w:trPr>
          <w:trHeight w:val="255"/>
        </w:trPr>
        <w:tc>
          <w:tcPr>
            <w:tcW w:w="225" w:type="pct"/>
            <w:vMerge/>
            <w:tcBorders>
              <w:top w:val="nil"/>
              <w:left w:val="single" w:sz="8" w:space="0" w:color="548DD4"/>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402" w:type="pct"/>
            <w:vMerge/>
            <w:tcBorders>
              <w:top w:val="nil"/>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32" w:type="pct"/>
            <w:gridSpan w:val="3"/>
            <w:vMerge/>
            <w:tcBorders>
              <w:top w:val="single" w:sz="4" w:space="0" w:color="4F81BD"/>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Unidade</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Quantidade</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Início</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Término</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Creche Parcial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Creche Integral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Pré-Escola Parcial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D356E0" w:rsidRPr="00D356E0" w:rsidTr="004069F2">
        <w:trPr>
          <w:trHeight w:val="300"/>
        </w:trPr>
        <w:tc>
          <w:tcPr>
            <w:tcW w:w="225"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40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82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Ens. Educ. Infantil - Pré-Escola integral</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UN</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853"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953"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4069F2" w:rsidTr="004069F2">
        <w:trPr>
          <w:trHeight w:val="495"/>
        </w:trPr>
        <w:tc>
          <w:tcPr>
            <w:tcW w:w="5000" w:type="pct"/>
            <w:gridSpan w:val="11"/>
            <w:tcBorders>
              <w:top w:val="single" w:sz="4" w:space="0" w:color="548DD4"/>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5 - PLANO DE APLICAÇÃO (R$)</w:t>
            </w:r>
          </w:p>
        </w:tc>
      </w:tr>
      <w:tr w:rsidR="00BC7D7B" w:rsidRPr="004069F2" w:rsidTr="004069F2">
        <w:trPr>
          <w:trHeight w:val="285"/>
        </w:trPr>
        <w:tc>
          <w:tcPr>
            <w:tcW w:w="225" w:type="pct"/>
            <w:vMerge w:val="restart"/>
            <w:tcBorders>
              <w:top w:val="nil"/>
              <w:left w:val="single" w:sz="8" w:space="0" w:color="548DD4"/>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Item</w:t>
            </w:r>
          </w:p>
        </w:tc>
        <w:tc>
          <w:tcPr>
            <w:tcW w:w="1222" w:type="pct"/>
            <w:gridSpan w:val="3"/>
            <w:vMerge w:val="restar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Especificação</w:t>
            </w:r>
          </w:p>
        </w:tc>
        <w:tc>
          <w:tcPr>
            <w:tcW w:w="611" w:type="pct"/>
            <w:vMerge w:val="restart"/>
            <w:tcBorders>
              <w:top w:val="nil"/>
              <w:left w:val="single" w:sz="4" w:space="0" w:color="4F81BD"/>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Quantidade de </w:t>
            </w:r>
            <w:r w:rsidRPr="00D356E0">
              <w:rPr>
                <w:rFonts w:eastAsia="Times New Roman"/>
                <w:sz w:val="20"/>
                <w:szCs w:val="20"/>
                <w:lang w:val="pt-BR" w:eastAsia="pt-BR" w:bidi="ar-SA"/>
              </w:rPr>
              <w:t>funcionários</w:t>
            </w:r>
          </w:p>
        </w:tc>
        <w:tc>
          <w:tcPr>
            <w:tcW w:w="553" w:type="pct"/>
            <w:vMerge w:val="restar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Quantidade de meses</w:t>
            </w:r>
          </w:p>
        </w:tc>
        <w:tc>
          <w:tcPr>
            <w:tcW w:w="2388" w:type="pct"/>
            <w:gridSpan w:val="5"/>
            <w:tcBorders>
              <w:top w:val="single" w:sz="4" w:space="0" w:color="4F81BD"/>
              <w:left w:val="single" w:sz="4" w:space="0" w:color="4F81BD"/>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Valores</w:t>
            </w:r>
          </w:p>
        </w:tc>
      </w:tr>
      <w:tr w:rsidR="004069F2" w:rsidRPr="00D356E0" w:rsidTr="004069F2">
        <w:trPr>
          <w:trHeight w:val="510"/>
        </w:trPr>
        <w:tc>
          <w:tcPr>
            <w:tcW w:w="225" w:type="pct"/>
            <w:vMerge/>
            <w:tcBorders>
              <w:top w:val="nil"/>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vMerge/>
            <w:tcBorders>
              <w:top w:val="single" w:sz="4" w:space="0" w:color="4F81BD"/>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611" w:type="pct"/>
            <w:vMerge/>
            <w:tcBorders>
              <w:top w:val="nil"/>
              <w:left w:val="single" w:sz="4" w:space="0" w:color="4F81BD"/>
              <w:bottom w:val="single" w:sz="4" w:space="0" w:color="4F81BD"/>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53" w:type="pct"/>
            <w:vMerge/>
            <w:tcBorders>
              <w:top w:val="nil"/>
              <w:left w:val="nil"/>
              <w:bottom w:val="single" w:sz="4" w:space="0" w:color="4F81BD"/>
              <w:right w:val="nil"/>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582" w:type="pct"/>
            <w:tcBorders>
              <w:top w:val="nil"/>
              <w:left w:val="single" w:sz="4" w:space="0" w:color="4F81BD"/>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Unitário</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Total</w:t>
            </w:r>
          </w:p>
        </w:tc>
        <w:tc>
          <w:tcPr>
            <w:tcW w:w="376" w:type="pct"/>
            <w:gridSpan w:val="2"/>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Concedente</w:t>
            </w:r>
          </w:p>
        </w:tc>
        <w:tc>
          <w:tcPr>
            <w:tcW w:w="765" w:type="pct"/>
            <w:tcBorders>
              <w:top w:val="nil"/>
              <w:left w:val="nil"/>
              <w:bottom w:val="single" w:sz="4" w:space="0" w:color="4F81BD"/>
              <w:right w:val="single" w:sz="8" w:space="0" w:color="548DD4"/>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Proponente</w:t>
            </w:r>
          </w:p>
        </w:tc>
      </w:tr>
      <w:tr w:rsidR="004069F2" w:rsidRPr="00D356E0" w:rsidTr="004069F2">
        <w:trPr>
          <w:trHeight w:val="285"/>
        </w:trPr>
        <w:tc>
          <w:tcPr>
            <w:tcW w:w="225" w:type="pct"/>
            <w:vMerge w:val="restart"/>
            <w:tcBorders>
              <w:top w:val="single" w:sz="4" w:space="0" w:color="4F81BD"/>
              <w:left w:val="single" w:sz="8" w:space="0" w:color="548DD4"/>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1</w:t>
            </w:r>
          </w:p>
        </w:tc>
        <w:tc>
          <w:tcPr>
            <w:tcW w:w="657" w:type="pct"/>
            <w:gridSpan w:val="2"/>
            <w:tcBorders>
              <w:top w:val="nil"/>
              <w:left w:val="nil"/>
              <w:bottom w:val="nil"/>
              <w:right w:val="nil"/>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Despesas com Pessoal</w:t>
            </w:r>
          </w:p>
        </w:tc>
        <w:tc>
          <w:tcPr>
            <w:tcW w:w="565" w:type="pct"/>
            <w:tcBorders>
              <w:top w:val="nil"/>
              <w:left w:val="nil"/>
              <w:bottom w:val="nil"/>
              <w:right w:val="nil"/>
            </w:tcBorders>
            <w:shd w:val="clear" w:color="B8CCE4"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11" w:type="pct"/>
            <w:tcBorders>
              <w:top w:val="nil"/>
              <w:left w:val="single" w:sz="4" w:space="0" w:color="4F81BD"/>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553" w:type="pct"/>
            <w:tcBorders>
              <w:top w:val="nil"/>
              <w:left w:val="nil"/>
              <w:bottom w:val="single" w:sz="4" w:space="0" w:color="4F81BD"/>
              <w:right w:val="nil"/>
            </w:tcBorders>
            <w:shd w:val="clear" w:color="B8CCE4" w:fill="FFFFFF"/>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582" w:type="pct"/>
            <w:tcBorders>
              <w:top w:val="nil"/>
              <w:left w:val="single" w:sz="4" w:space="0" w:color="4F81BD"/>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   </w:t>
            </w:r>
          </w:p>
        </w:tc>
        <w:tc>
          <w:tcPr>
            <w:tcW w:w="665"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w:t>
            </w:r>
          </w:p>
        </w:tc>
        <w:tc>
          <w:tcPr>
            <w:tcW w:w="376" w:type="pct"/>
            <w:gridSpan w:val="2"/>
            <w:tcBorders>
              <w:top w:val="single" w:sz="4" w:space="0" w:color="4F81BD"/>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w:t>
            </w:r>
          </w:p>
        </w:tc>
        <w:tc>
          <w:tcPr>
            <w:tcW w:w="765" w:type="pct"/>
            <w:tcBorders>
              <w:top w:val="nil"/>
              <w:left w:val="nil"/>
              <w:bottom w:val="single" w:sz="4" w:space="0" w:color="4F81BD"/>
              <w:right w:val="single" w:sz="8" w:space="0" w:color="548DD4"/>
            </w:tcBorders>
            <w:shd w:val="clear" w:color="B8CCE4"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Vencimentos  </w:t>
            </w:r>
          </w:p>
        </w:tc>
        <w:tc>
          <w:tcPr>
            <w:tcW w:w="611" w:type="pct"/>
            <w:tcBorders>
              <w:top w:val="nil"/>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53" w:type="pct"/>
            <w:tcBorders>
              <w:top w:val="nil"/>
              <w:left w:val="nil"/>
              <w:bottom w:val="nil"/>
              <w:right w:val="nil"/>
            </w:tcBorders>
            <w:shd w:val="clear" w:color="DBE5F1"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82" w:type="pct"/>
            <w:tcBorders>
              <w:top w:val="nil"/>
              <w:left w:val="single" w:sz="4" w:space="0" w:color="4F81BD"/>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nil"/>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376" w:type="pct"/>
            <w:gridSpan w:val="2"/>
            <w:tcBorders>
              <w:top w:val="single" w:sz="4" w:space="0" w:color="4F81BD"/>
              <w:left w:val="nil"/>
              <w:bottom w:val="nil"/>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765" w:type="pct"/>
            <w:tcBorders>
              <w:top w:val="nil"/>
              <w:left w:val="nil"/>
              <w:bottom w:val="nil"/>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b/>
                <w:bCs/>
                <w:sz w:val="20"/>
                <w:szCs w:val="20"/>
                <w:lang w:val="pt-BR" w:eastAsia="pt-BR" w:bidi="ar-SA"/>
              </w:rPr>
            </w:pPr>
            <w:r w:rsidRPr="004069F2">
              <w:rPr>
                <w:rFonts w:eastAsia="Times New Roman"/>
                <w:b/>
                <w:bCs/>
                <w:sz w:val="20"/>
                <w:szCs w:val="20"/>
                <w:lang w:val="pt-BR" w:eastAsia="pt-BR" w:bidi="ar-SA"/>
              </w:rPr>
              <w:t>(Exemplos)</w:t>
            </w:r>
          </w:p>
        </w:tc>
        <w:tc>
          <w:tcPr>
            <w:tcW w:w="611" w:type="pct"/>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53" w:type="pct"/>
            <w:tcBorders>
              <w:top w:val="single" w:sz="4" w:space="0" w:color="4F81BD"/>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Coordenadora </w:t>
            </w:r>
            <w:r w:rsidRPr="00D356E0">
              <w:rPr>
                <w:rFonts w:eastAsia="Times New Roman"/>
                <w:sz w:val="20"/>
                <w:szCs w:val="20"/>
                <w:lang w:val="pt-BR" w:eastAsia="pt-BR" w:bidi="ar-SA"/>
              </w:rPr>
              <w:t>pedagógico</w:t>
            </w:r>
            <w:r w:rsidRPr="004069F2">
              <w:rPr>
                <w:rFonts w:eastAsia="Times New Roman"/>
                <w:sz w:val="20"/>
                <w:szCs w:val="20"/>
                <w:lang w:val="pt-BR" w:eastAsia="pt-BR" w:bidi="ar-SA"/>
              </w:rPr>
              <w:t xml:space="preserve">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Professor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Serviços Gerais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Cozinheira 40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Auxiliar de classe 20 h</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Encargos *</w:t>
            </w:r>
          </w:p>
        </w:tc>
        <w:tc>
          <w:tcPr>
            <w:tcW w:w="611"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w:t>
            </w:r>
          </w:p>
        </w:tc>
        <w:tc>
          <w:tcPr>
            <w:tcW w:w="553" w:type="pct"/>
            <w:tcBorders>
              <w:top w:val="nil"/>
              <w:left w:val="nil"/>
              <w:bottom w:val="single" w:sz="4" w:space="0" w:color="4F81BD"/>
              <w:right w:val="nil"/>
            </w:tcBorders>
            <w:shd w:val="clear" w:color="DBE5F1"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w:t>
            </w:r>
          </w:p>
        </w:tc>
        <w:tc>
          <w:tcPr>
            <w:tcW w:w="582" w:type="pct"/>
            <w:tcBorders>
              <w:top w:val="nil"/>
              <w:left w:val="single" w:sz="4" w:space="0" w:color="4F81BD"/>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376" w:type="pct"/>
            <w:gridSpan w:val="2"/>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765" w:type="pct"/>
            <w:tcBorders>
              <w:top w:val="nil"/>
              <w:left w:val="nil"/>
              <w:bottom w:val="single" w:sz="4" w:space="0" w:color="4F81BD"/>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(Exemplos)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INSS Patronal </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RAT </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Outras Entidades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PIS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xml:space="preserve">FGTS </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13º Salário</w:t>
            </w:r>
          </w:p>
        </w:tc>
        <w:tc>
          <w:tcPr>
            <w:tcW w:w="611" w:type="pct"/>
            <w:tcBorders>
              <w:top w:val="nil"/>
              <w:left w:val="nil"/>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nil"/>
              <w:right w:val="nil"/>
            </w:tcBorders>
            <w:shd w:val="clear" w:color="auto" w:fill="auto"/>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single" w:sz="4" w:space="0" w:color="4F81BD"/>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outlineLvl w:val="0"/>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665" w:type="pct"/>
            <w:tcBorders>
              <w:top w:val="nil"/>
              <w:left w:val="nil"/>
              <w:bottom w:val="single" w:sz="4" w:space="0" w:color="4F81BD"/>
              <w:right w:val="nil"/>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single" w:sz="4" w:space="0" w:color="4F81BD"/>
              <w:bottom w:val="single" w:sz="4" w:space="0" w:color="4F81BD"/>
              <w:right w:val="single" w:sz="4" w:space="0" w:color="4F81BD"/>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nil"/>
              <w:right w:val="single" w:sz="8" w:space="0" w:color="548DD4"/>
            </w:tcBorders>
            <w:shd w:val="clear" w:color="000000" w:fill="FFFFFF"/>
            <w:noWrap/>
            <w:vAlign w:val="center"/>
            <w:hideMark/>
          </w:tcPr>
          <w:p w:rsidR="004069F2" w:rsidRPr="004069F2" w:rsidRDefault="004069F2" w:rsidP="00D723BE">
            <w:pPr>
              <w:widowControl/>
              <w:autoSpaceDE/>
              <w:autoSpaceDN/>
              <w:jc w:val="both"/>
              <w:outlineLvl w:val="0"/>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Outras despesas com pessoal</w:t>
            </w:r>
          </w:p>
        </w:tc>
        <w:tc>
          <w:tcPr>
            <w:tcW w:w="611" w:type="pct"/>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53" w:type="pct"/>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82"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665" w:type="pct"/>
            <w:tcBorders>
              <w:top w:val="nil"/>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765" w:type="pct"/>
            <w:tcBorders>
              <w:top w:val="single" w:sz="4" w:space="0" w:color="4F81BD"/>
              <w:left w:val="nil"/>
              <w:bottom w:val="single" w:sz="4" w:space="0" w:color="4F81BD"/>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4069F2" w:rsidRPr="00D356E0" w:rsidTr="004069F2">
        <w:trPr>
          <w:trHeight w:val="285"/>
        </w:trPr>
        <w:tc>
          <w:tcPr>
            <w:tcW w:w="225" w:type="pct"/>
            <w:vMerge/>
            <w:tcBorders>
              <w:top w:val="single" w:sz="4" w:space="0" w:color="4F81BD"/>
              <w:left w:val="single" w:sz="8" w:space="0" w:color="548DD4"/>
              <w:bottom w:val="nil"/>
              <w:right w:val="single" w:sz="4" w:space="0" w:color="4F81BD"/>
            </w:tcBorders>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(Exemplos)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tcBorders>
              <w:top w:val="nil"/>
              <w:left w:val="single" w:sz="8" w:space="0" w:color="548DD4"/>
              <w:bottom w:val="nil"/>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Transporte</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tcBorders>
              <w:top w:val="nil"/>
              <w:left w:val="single" w:sz="8" w:space="0" w:color="548DD4"/>
              <w:bottom w:val="nil"/>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222" w:type="pct"/>
            <w:gridSpan w:val="3"/>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Exames Admissionai</w:t>
            </w:r>
            <w:r w:rsidRPr="00D356E0">
              <w:rPr>
                <w:rFonts w:eastAsia="Times New Roman"/>
                <w:sz w:val="20"/>
                <w:szCs w:val="20"/>
                <w:lang w:val="pt-BR" w:eastAsia="pt-BR" w:bidi="ar-SA"/>
              </w:rPr>
              <w:t>s</w:t>
            </w:r>
          </w:p>
        </w:tc>
        <w:tc>
          <w:tcPr>
            <w:tcW w:w="611"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53" w:type="pct"/>
            <w:tcBorders>
              <w:top w:val="nil"/>
              <w:left w:val="nil"/>
              <w:bottom w:val="single" w:sz="4" w:space="0" w:color="4F81BD"/>
              <w:right w:val="single" w:sz="4" w:space="0" w:color="4F81BD"/>
            </w:tcBorders>
            <w:shd w:val="clear" w:color="auto" w:fill="auto"/>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582"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665"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376"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765" w:type="pct"/>
            <w:tcBorders>
              <w:top w:val="nil"/>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285"/>
        </w:trPr>
        <w:tc>
          <w:tcPr>
            <w:tcW w:w="225" w:type="pct"/>
            <w:tcBorders>
              <w:top w:val="nil"/>
              <w:left w:val="single" w:sz="8" w:space="0" w:color="548DD4"/>
              <w:bottom w:val="nil"/>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2</w:t>
            </w:r>
          </w:p>
        </w:tc>
        <w:tc>
          <w:tcPr>
            <w:tcW w:w="1222" w:type="pct"/>
            <w:gridSpan w:val="3"/>
            <w:tcBorders>
              <w:top w:val="single" w:sz="4" w:space="0" w:color="4F81BD"/>
              <w:left w:val="nil"/>
              <w:bottom w:val="single" w:sz="4" w:space="0" w:color="4F81BD"/>
              <w:right w:val="single" w:sz="4" w:space="0" w:color="4F81BD"/>
            </w:tcBorders>
            <w:shd w:val="clear" w:color="B8CCE4"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Outras despesas de custeio (conforme art. 70 e 71 da LDB)</w:t>
            </w:r>
          </w:p>
        </w:tc>
        <w:tc>
          <w:tcPr>
            <w:tcW w:w="611"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w:t>
            </w:r>
          </w:p>
        </w:tc>
        <w:tc>
          <w:tcPr>
            <w:tcW w:w="553" w:type="pct"/>
            <w:tcBorders>
              <w:top w:val="nil"/>
              <w:left w:val="nil"/>
              <w:bottom w:val="single" w:sz="4" w:space="0" w:color="4F81BD"/>
              <w:right w:val="single" w:sz="4" w:space="0" w:color="4F81BD"/>
            </w:tcBorders>
            <w:shd w:val="clear" w:color="B8CCE4" w:fill="FFFFFF"/>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c>
          <w:tcPr>
            <w:tcW w:w="582"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w:t>
            </w:r>
          </w:p>
        </w:tc>
        <w:tc>
          <w:tcPr>
            <w:tcW w:w="665" w:type="pct"/>
            <w:tcBorders>
              <w:top w:val="nil"/>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376" w:type="pct"/>
            <w:gridSpan w:val="2"/>
            <w:tcBorders>
              <w:top w:val="single" w:sz="4" w:space="0" w:color="4F81BD"/>
              <w:left w:val="nil"/>
              <w:bottom w:val="single" w:sz="4" w:space="0" w:color="4F81BD"/>
              <w:right w:val="single" w:sz="4" w:space="0" w:color="4F81BD"/>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765" w:type="pct"/>
            <w:tcBorders>
              <w:top w:val="nil"/>
              <w:left w:val="nil"/>
              <w:bottom w:val="single" w:sz="4" w:space="0" w:color="4F81BD"/>
              <w:right w:val="single" w:sz="8" w:space="0" w:color="548DD4"/>
            </w:tcBorders>
            <w:shd w:val="clear" w:color="B8CCE4"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r w:rsidR="00BC7D7B" w:rsidRPr="004069F2" w:rsidTr="004069F2">
        <w:trPr>
          <w:trHeight w:val="285"/>
        </w:trPr>
        <w:tc>
          <w:tcPr>
            <w:tcW w:w="3194" w:type="pct"/>
            <w:gridSpan w:val="7"/>
            <w:tcBorders>
              <w:top w:val="single" w:sz="4" w:space="0" w:color="4F81BD"/>
              <w:left w:val="single" w:sz="8" w:space="0" w:color="548DD4"/>
              <w:bottom w:val="single" w:sz="8" w:space="0" w:color="548DD4"/>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Total Geral (1+2)</w:t>
            </w:r>
          </w:p>
        </w:tc>
        <w:tc>
          <w:tcPr>
            <w:tcW w:w="665" w:type="pct"/>
            <w:tcBorders>
              <w:top w:val="nil"/>
              <w:left w:val="nil"/>
              <w:bottom w:val="single" w:sz="8" w:space="0" w:color="548DD4"/>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376" w:type="pct"/>
            <w:gridSpan w:val="2"/>
            <w:tcBorders>
              <w:top w:val="single" w:sz="4" w:space="0" w:color="4F81BD"/>
              <w:left w:val="nil"/>
              <w:bottom w:val="single" w:sz="8" w:space="0" w:color="548DD4"/>
              <w:right w:val="single" w:sz="4" w:space="0" w:color="4F81BD"/>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R$                        -   </w:t>
            </w:r>
          </w:p>
        </w:tc>
        <w:tc>
          <w:tcPr>
            <w:tcW w:w="765" w:type="pct"/>
            <w:tcBorders>
              <w:top w:val="nil"/>
              <w:left w:val="nil"/>
              <w:bottom w:val="single" w:sz="8" w:space="0" w:color="548DD4"/>
              <w:right w:val="single" w:sz="8" w:space="0" w:color="548DD4"/>
            </w:tcBorders>
            <w:shd w:val="clear" w:color="DBE5F1" w:fill="FFFFFF"/>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w:t>
            </w:r>
          </w:p>
        </w:tc>
      </w:tr>
    </w:tbl>
    <w:p w:rsidR="00580538" w:rsidRDefault="00580538" w:rsidP="00D723BE">
      <w:pPr>
        <w:spacing w:before="121"/>
        <w:ind w:right="95"/>
        <w:jc w:val="both"/>
        <w:rPr>
          <w:sz w:val="20"/>
          <w:szCs w:val="20"/>
        </w:rPr>
      </w:pPr>
    </w:p>
    <w:p w:rsidR="00D356E0" w:rsidRDefault="00D356E0"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Pr="00D356E0" w:rsidRDefault="000A4488" w:rsidP="00D723BE">
      <w:pPr>
        <w:spacing w:before="121"/>
        <w:ind w:right="95"/>
        <w:jc w:val="both"/>
        <w:rPr>
          <w:sz w:val="20"/>
          <w:szCs w:val="20"/>
        </w:rPr>
      </w:pPr>
    </w:p>
    <w:tbl>
      <w:tblPr>
        <w:tblW w:w="5000" w:type="pct"/>
        <w:tblCellMar>
          <w:left w:w="70" w:type="dxa"/>
          <w:right w:w="70" w:type="dxa"/>
        </w:tblCellMar>
        <w:tblLook w:val="04A0" w:firstRow="1" w:lastRow="0" w:firstColumn="1" w:lastColumn="0" w:noHBand="0" w:noVBand="1"/>
      </w:tblPr>
      <w:tblGrid>
        <w:gridCol w:w="1334"/>
        <w:gridCol w:w="1466"/>
        <w:gridCol w:w="237"/>
        <w:gridCol w:w="237"/>
        <w:gridCol w:w="5249"/>
        <w:gridCol w:w="237"/>
        <w:gridCol w:w="237"/>
        <w:gridCol w:w="196"/>
        <w:gridCol w:w="196"/>
        <w:gridCol w:w="196"/>
        <w:gridCol w:w="196"/>
      </w:tblGrid>
      <w:tr w:rsidR="004069F2" w:rsidRPr="004069F2" w:rsidTr="004069F2">
        <w:trPr>
          <w:trHeight w:val="360"/>
        </w:trPr>
        <w:tc>
          <w:tcPr>
            <w:tcW w:w="5000" w:type="pct"/>
            <w:gridSpan w:val="11"/>
            <w:tcBorders>
              <w:top w:val="nil"/>
              <w:left w:val="nil"/>
              <w:bottom w:val="nil"/>
              <w:right w:val="nil"/>
            </w:tcBorders>
            <w:shd w:val="clear" w:color="auto" w:fill="auto"/>
            <w:noWrap/>
            <w:vAlign w:val="center"/>
            <w:hideMark/>
          </w:tcPr>
          <w:p w:rsidR="00A86120" w:rsidRDefault="00A86120" w:rsidP="00212E16">
            <w:pPr>
              <w:widowControl/>
              <w:autoSpaceDE/>
              <w:autoSpaceDN/>
              <w:jc w:val="center"/>
              <w:rPr>
                <w:rFonts w:eastAsia="Times New Roman"/>
                <w:b/>
                <w:bCs/>
                <w:sz w:val="24"/>
                <w:szCs w:val="24"/>
                <w:lang w:val="pt-BR" w:eastAsia="pt-BR" w:bidi="ar-SA"/>
              </w:rPr>
            </w:pPr>
          </w:p>
          <w:p w:rsidR="004069F2" w:rsidRPr="004069F2" w:rsidRDefault="004069F2" w:rsidP="00212E16">
            <w:pPr>
              <w:widowControl/>
              <w:autoSpaceDE/>
              <w:autoSpaceDN/>
              <w:jc w:val="center"/>
              <w:rPr>
                <w:rFonts w:eastAsia="Times New Roman"/>
                <w:b/>
                <w:bCs/>
                <w:sz w:val="24"/>
                <w:szCs w:val="24"/>
                <w:lang w:val="pt-BR" w:eastAsia="pt-BR" w:bidi="ar-SA"/>
              </w:rPr>
            </w:pPr>
            <w:r w:rsidRPr="004069F2">
              <w:rPr>
                <w:rFonts w:eastAsia="Times New Roman"/>
                <w:b/>
                <w:bCs/>
                <w:sz w:val="24"/>
                <w:szCs w:val="24"/>
                <w:lang w:val="pt-BR" w:eastAsia="pt-BR" w:bidi="ar-SA"/>
              </w:rPr>
              <w:t>PLANO DE TRABALHO</w:t>
            </w:r>
          </w:p>
        </w:tc>
      </w:tr>
      <w:tr w:rsidR="004069F2" w:rsidRPr="00D356E0" w:rsidTr="004069F2">
        <w:trPr>
          <w:trHeight w:val="360"/>
        </w:trPr>
        <w:tc>
          <w:tcPr>
            <w:tcW w:w="939"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4069F2" w:rsidTr="004069F2">
        <w:trPr>
          <w:trHeight w:val="390"/>
        </w:trPr>
        <w:tc>
          <w:tcPr>
            <w:tcW w:w="5000" w:type="pct"/>
            <w:gridSpan w:val="11"/>
            <w:tcBorders>
              <w:top w:val="single" w:sz="8" w:space="0" w:color="548DD4"/>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6 - CRONOGRAMA DE DESEMBOLSO (R$)</w:t>
            </w:r>
          </w:p>
        </w:tc>
      </w:tr>
      <w:tr w:rsidR="004069F2" w:rsidRPr="00D356E0" w:rsidTr="004069F2">
        <w:trPr>
          <w:trHeight w:val="285"/>
        </w:trPr>
        <w:tc>
          <w:tcPr>
            <w:tcW w:w="939" w:type="pct"/>
            <w:tcBorders>
              <w:top w:val="nil"/>
              <w:left w:val="single" w:sz="8" w:space="0" w:color="548DD4"/>
              <w:bottom w:val="single" w:sz="4" w:space="0" w:color="4F81BD"/>
              <w:right w:val="nil"/>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Meta</w:t>
            </w:r>
          </w:p>
        </w:tc>
        <w:tc>
          <w:tcPr>
            <w:tcW w:w="1006" w:type="pct"/>
            <w:tcBorders>
              <w:top w:val="nil"/>
              <w:left w:val="single" w:sz="4" w:space="0" w:color="4F81BD"/>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Fonte</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roofErr w:type="spellStart"/>
            <w:r w:rsidRPr="004069F2">
              <w:rPr>
                <w:rFonts w:eastAsia="Times New Roman"/>
                <w:b/>
                <w:bCs/>
                <w:sz w:val="20"/>
                <w:szCs w:val="20"/>
                <w:lang w:val="pt-BR" w:eastAsia="pt-BR" w:bidi="ar-SA"/>
              </w:rPr>
              <w:t>xxx</w:t>
            </w:r>
            <w:proofErr w:type="spellEnd"/>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roofErr w:type="spellStart"/>
            <w:r w:rsidRPr="004069F2">
              <w:rPr>
                <w:rFonts w:eastAsia="Times New Roman"/>
                <w:b/>
                <w:bCs/>
                <w:sz w:val="20"/>
                <w:szCs w:val="20"/>
                <w:lang w:val="pt-BR" w:eastAsia="pt-BR" w:bidi="ar-SA"/>
              </w:rPr>
              <w:t>xxx</w:t>
            </w:r>
            <w:proofErr w:type="spellEnd"/>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proofErr w:type="spellStart"/>
            <w:r w:rsidRPr="004069F2">
              <w:rPr>
                <w:rFonts w:eastAsia="Times New Roman"/>
                <w:b/>
                <w:bCs/>
                <w:sz w:val="20"/>
                <w:szCs w:val="20"/>
                <w:lang w:val="pt-BR" w:eastAsia="pt-BR" w:bidi="ar-SA"/>
              </w:rPr>
              <w:t>xxx</w:t>
            </w:r>
            <w:proofErr w:type="spellEnd"/>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 xml:space="preserve"> -</w:t>
            </w:r>
          </w:p>
        </w:tc>
      </w:tr>
      <w:tr w:rsidR="004069F2" w:rsidRPr="00D356E0" w:rsidTr="004069F2">
        <w:trPr>
          <w:trHeight w:val="285"/>
        </w:trPr>
        <w:tc>
          <w:tcPr>
            <w:tcW w:w="939"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 -</w:t>
            </w:r>
          </w:p>
        </w:tc>
      </w:tr>
      <w:tr w:rsidR="004069F2" w:rsidRPr="00D356E0" w:rsidTr="004069F2">
        <w:trPr>
          <w:trHeight w:val="285"/>
        </w:trPr>
        <w:tc>
          <w:tcPr>
            <w:tcW w:w="939"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006"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r>
      <w:tr w:rsidR="004069F2" w:rsidRPr="00D356E0" w:rsidTr="004069F2">
        <w:trPr>
          <w:trHeight w:val="345"/>
        </w:trPr>
        <w:tc>
          <w:tcPr>
            <w:tcW w:w="939" w:type="pct"/>
            <w:tcBorders>
              <w:top w:val="nil"/>
              <w:left w:val="single" w:sz="8" w:space="0" w:color="548DD4"/>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006"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1897" w:type="pct"/>
            <w:tcBorders>
              <w:top w:val="nil"/>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4" w:space="0" w:color="4F81BD"/>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c>
          <w:tcPr>
            <w:tcW w:w="290" w:type="pct"/>
            <w:gridSpan w:val="2"/>
            <w:tcBorders>
              <w:top w:val="single" w:sz="4" w:space="0" w:color="4F81BD"/>
              <w:left w:val="nil"/>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w:t>
            </w:r>
          </w:p>
        </w:tc>
      </w:tr>
      <w:tr w:rsidR="004069F2" w:rsidRPr="004069F2" w:rsidTr="004069F2">
        <w:trPr>
          <w:trHeight w:val="345"/>
        </w:trPr>
        <w:tc>
          <w:tcPr>
            <w:tcW w:w="5000" w:type="pct"/>
            <w:gridSpan w:val="11"/>
            <w:tcBorders>
              <w:top w:val="single" w:sz="4" w:space="0" w:color="4F81BD"/>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7- DECLARAÇÃO</w:t>
            </w:r>
          </w:p>
        </w:tc>
      </w:tr>
      <w:tr w:rsidR="004069F2" w:rsidRPr="004069F2" w:rsidTr="004069F2">
        <w:trPr>
          <w:trHeight w:val="1860"/>
        </w:trPr>
        <w:tc>
          <w:tcPr>
            <w:tcW w:w="5000" w:type="pct"/>
            <w:gridSpan w:val="11"/>
            <w:tcBorders>
              <w:top w:val="single" w:sz="4" w:space="0" w:color="4F81BD"/>
              <w:left w:val="single" w:sz="8" w:space="0" w:color="548DD4"/>
              <w:bottom w:val="nil"/>
              <w:right w:val="single" w:sz="8" w:space="0" w:color="548DD4"/>
            </w:tcBorders>
            <w:shd w:val="clear" w:color="auto" w:fill="auto"/>
            <w:vAlign w:val="center"/>
            <w:hideMark/>
          </w:tcPr>
          <w:p w:rsidR="004069F2" w:rsidRPr="00D356E0"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Na qualidade de representante legal do proponente, declaro para fins de prova junto a Prefeitura Municipal de Salvador / Secretaria Municipal da Educação (SMED), para os efeitos e sob as penas da lei, que inexiste qualquer débito em mora ou situação de inadimplência com a Secretaria Municipal da Fazenda ou qualquer órgão ou entidade da Administração Pública Municipal, que impeça a transferência de recursos oriundos de dotações consignadas nos orçamentos do município, na forma deste Plano de Trabalho.</w:t>
            </w:r>
          </w:p>
          <w:p w:rsidR="004069F2" w:rsidRPr="004069F2" w:rsidRDefault="004069F2" w:rsidP="00D723BE">
            <w:pPr>
              <w:widowControl/>
              <w:autoSpaceDE/>
              <w:autoSpaceDN/>
              <w:jc w:val="both"/>
              <w:rPr>
                <w:rFonts w:eastAsia="Times New Roman"/>
                <w:color w:val="000000"/>
                <w:sz w:val="20"/>
                <w:szCs w:val="20"/>
                <w:lang w:val="pt-BR" w:eastAsia="pt-BR" w:bidi="ar-SA"/>
              </w:rPr>
            </w:pPr>
          </w:p>
        </w:tc>
      </w:tr>
      <w:tr w:rsidR="004069F2" w:rsidRPr="00D356E0" w:rsidTr="004069F2">
        <w:trPr>
          <w:trHeight w:val="465"/>
        </w:trPr>
        <w:tc>
          <w:tcPr>
            <w:tcW w:w="1944" w:type="pct"/>
            <w:gridSpan w:val="2"/>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Salvador (BA), </w:t>
            </w: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37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r>
      <w:tr w:rsidR="004069F2" w:rsidRPr="00D356E0" w:rsidTr="004069F2">
        <w:trPr>
          <w:trHeight w:val="37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D356E0" w:rsidRDefault="004069F2" w:rsidP="00D723BE">
            <w:pPr>
              <w:pStyle w:val="Ttulo1"/>
              <w:spacing w:before="164"/>
              <w:ind w:left="0" w:right="96"/>
              <w:rPr>
                <w:sz w:val="20"/>
                <w:szCs w:val="20"/>
              </w:rPr>
            </w:pPr>
            <w:r w:rsidRPr="00D356E0">
              <w:rPr>
                <w:sz w:val="20"/>
                <w:szCs w:val="20"/>
              </w:rPr>
              <w:t>RAFAELLA PONDÉ CERDEIRA</w:t>
            </w:r>
          </w:p>
          <w:p w:rsidR="004069F2" w:rsidRPr="00D356E0" w:rsidRDefault="004069F2" w:rsidP="00D723BE">
            <w:pPr>
              <w:spacing w:before="119"/>
              <w:ind w:right="93"/>
              <w:jc w:val="both"/>
              <w:rPr>
                <w:sz w:val="20"/>
                <w:szCs w:val="20"/>
              </w:rPr>
            </w:pPr>
            <w:r w:rsidRPr="00D356E0">
              <w:rPr>
                <w:sz w:val="20"/>
                <w:szCs w:val="20"/>
              </w:rPr>
              <w:t>Secretaria Municipal da Educação</w:t>
            </w:r>
          </w:p>
          <w:p w:rsidR="004069F2" w:rsidRPr="004069F2" w:rsidRDefault="004069F2" w:rsidP="00D723BE">
            <w:pPr>
              <w:pStyle w:val="Ttulo1"/>
              <w:spacing w:before="164"/>
              <w:ind w:left="0" w:right="96"/>
              <w:rPr>
                <w:rFonts w:eastAsia="Times New Roman"/>
                <w:sz w:val="20"/>
                <w:szCs w:val="20"/>
                <w:lang w:val="pt-BR" w:eastAsia="pt-BR" w:bidi="ar-SA"/>
              </w:rPr>
            </w:pPr>
            <w:r w:rsidRPr="00D356E0">
              <w:rPr>
                <w:sz w:val="20"/>
                <w:szCs w:val="20"/>
              </w:rPr>
              <w:t xml:space="preserve"> </w:t>
            </w:r>
          </w:p>
        </w:tc>
        <w:tc>
          <w:tcPr>
            <w:tcW w:w="869" w:type="pct"/>
            <w:gridSpan w:val="6"/>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37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897"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4" w:space="0" w:color="4F81BD"/>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4069F2" w:rsidTr="004069F2">
        <w:trPr>
          <w:trHeight w:val="390"/>
        </w:trPr>
        <w:tc>
          <w:tcPr>
            <w:tcW w:w="5000" w:type="pct"/>
            <w:gridSpan w:val="11"/>
            <w:tcBorders>
              <w:top w:val="single" w:sz="4" w:space="0" w:color="4F81BD"/>
              <w:left w:val="single" w:sz="8" w:space="0" w:color="548DD4"/>
              <w:bottom w:val="single" w:sz="4" w:space="0" w:color="4F81BD"/>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b/>
                <w:bCs/>
                <w:sz w:val="20"/>
                <w:szCs w:val="20"/>
                <w:lang w:val="pt-BR" w:eastAsia="pt-BR" w:bidi="ar-SA"/>
              </w:rPr>
            </w:pPr>
            <w:r w:rsidRPr="004069F2">
              <w:rPr>
                <w:rFonts w:eastAsia="Times New Roman"/>
                <w:b/>
                <w:bCs/>
                <w:sz w:val="20"/>
                <w:szCs w:val="20"/>
                <w:lang w:val="pt-BR" w:eastAsia="pt-BR" w:bidi="ar-SA"/>
              </w:rPr>
              <w:t>8 - APROVAÇÃO PELO CONCEDENTE</w:t>
            </w:r>
          </w:p>
        </w:tc>
      </w:tr>
      <w:tr w:rsidR="004069F2" w:rsidRPr="00D356E0" w:rsidTr="004069F2">
        <w:trPr>
          <w:trHeight w:val="285"/>
        </w:trPr>
        <w:tc>
          <w:tcPr>
            <w:tcW w:w="1944" w:type="pct"/>
            <w:gridSpan w:val="2"/>
            <w:tcBorders>
              <w:top w:val="single" w:sz="4" w:space="0" w:color="4F81BD"/>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b/>
                <w:bCs/>
                <w:color w:val="000000"/>
                <w:sz w:val="20"/>
                <w:szCs w:val="20"/>
                <w:lang w:val="pt-BR" w:eastAsia="pt-BR" w:bidi="ar-SA"/>
              </w:rPr>
            </w:pPr>
            <w:r w:rsidRPr="004069F2">
              <w:rPr>
                <w:rFonts w:eastAsia="Times New Roman"/>
                <w:b/>
                <w:bCs/>
                <w:color w:val="000000"/>
                <w:sz w:val="20"/>
                <w:szCs w:val="20"/>
                <w:lang w:val="pt-BR" w:eastAsia="pt-BR" w:bidi="ar-SA"/>
              </w:rPr>
              <w:t>APROVADO</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1944" w:type="pct"/>
            <w:gridSpan w:val="2"/>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xml:space="preserve">Salvador (BA), </w:t>
            </w: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vAlign w:val="bottom"/>
            <w:hideMark/>
          </w:tcPr>
          <w:p w:rsidR="004069F2" w:rsidRPr="004069F2" w:rsidRDefault="004069F2" w:rsidP="00D723BE">
            <w:pPr>
              <w:widowControl/>
              <w:autoSpaceDE/>
              <w:autoSpaceDN/>
              <w:jc w:val="both"/>
              <w:rPr>
                <w:rFonts w:eastAsia="Times New Roman"/>
                <w:sz w:val="20"/>
                <w:szCs w:val="20"/>
                <w:lang w:val="pt-BR" w:eastAsia="pt-BR" w:bidi="ar-SA"/>
              </w:rPr>
            </w:pPr>
            <w:r w:rsidRPr="00D356E0">
              <w:rPr>
                <w:rFonts w:eastAsia="Times New Roman"/>
                <w:sz w:val="20"/>
                <w:szCs w:val="20"/>
                <w:lang w:val="pt-BR" w:eastAsia="pt-BR" w:bidi="ar-SA"/>
              </w:rPr>
              <w:t xml:space="preserve">                                                 </w:t>
            </w: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r w:rsidRPr="004069F2">
              <w:rPr>
                <w:rFonts w:eastAsia="Times New Roman"/>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D356E0" w:rsidRDefault="004069F2" w:rsidP="00D723BE">
            <w:pPr>
              <w:pStyle w:val="Ttulo1"/>
              <w:ind w:left="0" w:right="95"/>
              <w:rPr>
                <w:sz w:val="20"/>
                <w:szCs w:val="20"/>
              </w:rPr>
            </w:pPr>
            <w:r w:rsidRPr="00D356E0">
              <w:rPr>
                <w:rFonts w:eastAsia="Times New Roman"/>
                <w:sz w:val="20"/>
                <w:szCs w:val="20"/>
                <w:lang w:val="pt-BR" w:eastAsia="pt-BR" w:bidi="ar-SA"/>
              </w:rPr>
              <w:t xml:space="preserve">                                          </w:t>
            </w:r>
            <w:r w:rsidRPr="00D356E0">
              <w:rPr>
                <w:sz w:val="20"/>
                <w:szCs w:val="20"/>
              </w:rPr>
              <w:t>REPRESENTANTE LEGAL</w:t>
            </w:r>
          </w:p>
          <w:p w:rsidR="004069F2" w:rsidRPr="00D356E0" w:rsidRDefault="004069F2" w:rsidP="00D723BE">
            <w:pPr>
              <w:spacing w:before="121"/>
              <w:ind w:right="95"/>
              <w:jc w:val="both"/>
              <w:rPr>
                <w:sz w:val="20"/>
                <w:szCs w:val="20"/>
              </w:rPr>
            </w:pPr>
            <w:r w:rsidRPr="00D356E0">
              <w:rPr>
                <w:sz w:val="20"/>
                <w:szCs w:val="20"/>
              </w:rPr>
              <w:t xml:space="preserve">                               </w:t>
            </w:r>
            <w:r w:rsidR="00D356E0">
              <w:rPr>
                <w:sz w:val="20"/>
                <w:szCs w:val="20"/>
              </w:rPr>
              <w:t xml:space="preserve">        </w:t>
            </w:r>
            <w:r w:rsidRPr="00D356E0">
              <w:rPr>
                <w:sz w:val="20"/>
                <w:szCs w:val="20"/>
              </w:rPr>
              <w:t>Organização da Sociedade Civil</w:t>
            </w:r>
          </w:p>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center"/>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45"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1897" w:type="pct"/>
            <w: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c>
          <w:tcPr>
            <w:tcW w:w="869" w:type="pct"/>
            <w:gridSpan w:val="6"/>
            <w:tcBorders>
              <w:top w:val="nil"/>
              <w:left w:val="nil"/>
              <w:bottom w:val="nil"/>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sz w:val="20"/>
                <w:szCs w:val="20"/>
                <w:lang w:val="pt-BR" w:eastAsia="pt-BR" w:bidi="ar-SA"/>
              </w:rPr>
            </w:pPr>
          </w:p>
        </w:tc>
      </w:tr>
      <w:tr w:rsidR="004069F2" w:rsidRPr="00D356E0" w:rsidTr="004069F2">
        <w:trPr>
          <w:trHeight w:val="285"/>
        </w:trPr>
        <w:tc>
          <w:tcPr>
            <w:tcW w:w="939" w:type="pct"/>
            <w:tcBorders>
              <w:top w:val="nil"/>
              <w:left w:val="single" w:sz="8" w:space="0" w:color="548DD4"/>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006"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897"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nil"/>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c>
          <w:tcPr>
            <w:tcW w:w="145" w:type="pct"/>
            <w:tcBorders>
              <w:top w:val="nil"/>
              <w:left w:val="nil"/>
              <w:bottom w:val="single" w:sz="8" w:space="0" w:color="548DD4"/>
              <w:right w:val="single" w:sz="8" w:space="0" w:color="548DD4"/>
            </w:tcBorders>
            <w:shd w:val="clear" w:color="auto" w:fill="auto"/>
            <w:noWrap/>
            <w:vAlign w:val="bottom"/>
            <w:hideMark/>
          </w:tcPr>
          <w:p w:rsidR="004069F2" w:rsidRPr="004069F2" w:rsidRDefault="004069F2" w:rsidP="00D723BE">
            <w:pPr>
              <w:widowControl/>
              <w:autoSpaceDE/>
              <w:autoSpaceDN/>
              <w:jc w:val="both"/>
              <w:rPr>
                <w:rFonts w:eastAsia="Times New Roman"/>
                <w:color w:val="000000"/>
                <w:sz w:val="20"/>
                <w:szCs w:val="20"/>
                <w:lang w:val="pt-BR" w:eastAsia="pt-BR" w:bidi="ar-SA"/>
              </w:rPr>
            </w:pPr>
            <w:r w:rsidRPr="004069F2">
              <w:rPr>
                <w:rFonts w:eastAsia="Times New Roman"/>
                <w:color w:val="000000"/>
                <w:sz w:val="20"/>
                <w:szCs w:val="20"/>
                <w:lang w:val="pt-BR" w:eastAsia="pt-BR" w:bidi="ar-SA"/>
              </w:rPr>
              <w:t> </w:t>
            </w:r>
          </w:p>
        </w:tc>
      </w:tr>
    </w:tbl>
    <w:p w:rsidR="004069F2" w:rsidRDefault="004069F2" w:rsidP="00D723BE">
      <w:pPr>
        <w:spacing w:before="121"/>
        <w:ind w:right="95"/>
        <w:jc w:val="both"/>
        <w:rPr>
          <w:sz w:val="20"/>
          <w:szCs w:val="20"/>
        </w:rPr>
      </w:pPr>
    </w:p>
    <w:p w:rsidR="00BC7D7B" w:rsidRDefault="00BC7D7B"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Default="00D723BE"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D723BE" w:rsidRDefault="00D723BE" w:rsidP="00D723BE">
      <w:pPr>
        <w:spacing w:before="121"/>
        <w:ind w:right="95"/>
        <w:jc w:val="both"/>
        <w:rPr>
          <w:sz w:val="20"/>
          <w:szCs w:val="20"/>
        </w:rPr>
      </w:pPr>
    </w:p>
    <w:p w:rsidR="00D723BE" w:rsidRPr="00102A50" w:rsidRDefault="00D723BE" w:rsidP="003749D8">
      <w:pPr>
        <w:spacing w:line="360" w:lineRule="auto"/>
        <w:ind w:right="-427"/>
        <w:jc w:val="center"/>
        <w:rPr>
          <w:b/>
        </w:rPr>
      </w:pPr>
      <w:r w:rsidRPr="00102A50">
        <w:rPr>
          <w:b/>
        </w:rPr>
        <w:t>MODELO</w:t>
      </w:r>
    </w:p>
    <w:p w:rsidR="00D723BE" w:rsidRPr="00102A50" w:rsidRDefault="00D723BE" w:rsidP="003749D8">
      <w:pPr>
        <w:spacing w:line="360" w:lineRule="auto"/>
        <w:ind w:right="-427"/>
        <w:jc w:val="center"/>
        <w:rPr>
          <w:b/>
        </w:rPr>
      </w:pPr>
      <w:r w:rsidRPr="00102A50">
        <w:rPr>
          <w:b/>
        </w:rPr>
        <w:t>ANEXO IV</w:t>
      </w:r>
    </w:p>
    <w:p w:rsidR="00D723BE" w:rsidRPr="00102A50" w:rsidRDefault="00D723BE" w:rsidP="00D723BE">
      <w:pPr>
        <w:ind w:right="-427"/>
        <w:jc w:val="both"/>
        <w:rPr>
          <w:b/>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D723BE" w:rsidRPr="00102A50" w:rsidTr="007D3164">
        <w:trPr>
          <w:trHeight w:val="442"/>
        </w:trPr>
        <w:tc>
          <w:tcPr>
            <w:tcW w:w="9776" w:type="dxa"/>
            <w:vAlign w:val="center"/>
          </w:tcPr>
          <w:p w:rsidR="00D723BE" w:rsidRPr="00102A50" w:rsidRDefault="00D723BE" w:rsidP="0030345D">
            <w:pPr>
              <w:ind w:right="-427"/>
              <w:jc w:val="center"/>
              <w:rPr>
                <w:b/>
              </w:rPr>
            </w:pPr>
            <w:r w:rsidRPr="00102A50">
              <w:rPr>
                <w:b/>
              </w:rPr>
              <w:t>DECLARAÇÃO DE CIÊNCIA E CONCORDÂNCIA</w:t>
            </w:r>
          </w:p>
          <w:p w:rsidR="00D723BE" w:rsidRPr="00102A50" w:rsidRDefault="00D723BE" w:rsidP="0030345D">
            <w:pPr>
              <w:spacing w:after="60"/>
              <w:jc w:val="center"/>
              <w:outlineLvl w:val="5"/>
              <w:rPr>
                <w:b/>
                <w:bCs/>
              </w:rPr>
            </w:pPr>
          </w:p>
        </w:tc>
      </w:tr>
      <w:tr w:rsidR="00D723BE" w:rsidRPr="00FC457D" w:rsidTr="007D3164">
        <w:tc>
          <w:tcPr>
            <w:tcW w:w="9776" w:type="dxa"/>
          </w:tcPr>
          <w:p w:rsidR="00D723BE" w:rsidRPr="00102A50" w:rsidRDefault="00D723BE" w:rsidP="00D723BE">
            <w:pPr>
              <w:jc w:val="both"/>
              <w:rPr>
                <w:lang w:val="pt-BR"/>
              </w:rPr>
            </w:pPr>
          </w:p>
          <w:p w:rsidR="00D723BE" w:rsidRPr="00102A50" w:rsidRDefault="00D723BE" w:rsidP="00D723BE">
            <w:pPr>
              <w:jc w:val="both"/>
              <w:rPr>
                <w:b/>
                <w:lang w:val="pt-BR"/>
              </w:rPr>
            </w:pPr>
          </w:p>
          <w:p w:rsidR="00D723BE" w:rsidRPr="00102A50" w:rsidRDefault="00D723BE" w:rsidP="00AD0F36">
            <w:pPr>
              <w:tabs>
                <w:tab w:val="center" w:pos="4252"/>
                <w:tab w:val="right" w:pos="8504"/>
              </w:tabs>
              <w:spacing w:line="360" w:lineRule="auto"/>
              <w:jc w:val="both"/>
              <w:rPr>
                <w:lang w:val="pt-BR"/>
              </w:rPr>
            </w:pPr>
          </w:p>
          <w:p w:rsidR="00D723BE" w:rsidRDefault="00D723BE" w:rsidP="00AD0F36">
            <w:pPr>
              <w:spacing w:line="360" w:lineRule="auto"/>
              <w:contextualSpacing/>
              <w:jc w:val="both"/>
              <w:rPr>
                <w:lang w:val="pt-BR"/>
              </w:rPr>
            </w:pPr>
            <w:r w:rsidRPr="00102A50">
              <w:rPr>
                <w:lang w:val="pt-BR"/>
              </w:rPr>
              <w:t xml:space="preserve">Declaro que a </w:t>
            </w:r>
            <w:r w:rsidRPr="00102A50">
              <w:rPr>
                <w:i/>
                <w:lang w:val="pt-BR"/>
              </w:rPr>
              <w:t>(nome da Organização da Sociedade Civil – OSC</w:t>
            </w:r>
            <w:r w:rsidRPr="00102A50">
              <w:rPr>
                <w:lang w:val="pt-BR"/>
              </w:rPr>
              <w:t>) está ciente e concorda com as disposições previstas no Edital de Credenciamento nº ___/___ e em seus anexos, bem como que se responsabiliza, sob as penas da Lei, pela veracidade e legitimidade das informações e documentos apresentados durante o processo de seleção.</w:t>
            </w:r>
          </w:p>
          <w:p w:rsidR="00AD0F36" w:rsidRPr="00102A50" w:rsidRDefault="00AD0F36" w:rsidP="00AD0F36">
            <w:pPr>
              <w:spacing w:line="360" w:lineRule="auto"/>
              <w:contextualSpacing/>
              <w:jc w:val="both"/>
              <w:rPr>
                <w:lang w:val="pt-BR"/>
              </w:rPr>
            </w:pPr>
          </w:p>
          <w:p w:rsidR="00D723BE" w:rsidRPr="00102A50" w:rsidRDefault="00D723BE" w:rsidP="00AD0F36">
            <w:pPr>
              <w:spacing w:line="360" w:lineRule="auto"/>
              <w:contextualSpacing/>
              <w:jc w:val="center"/>
              <w:rPr>
                <w:lang w:val="pt-BR"/>
              </w:rPr>
            </w:pPr>
          </w:p>
          <w:p w:rsidR="00D723BE" w:rsidRPr="00102A50" w:rsidRDefault="00D723BE" w:rsidP="00AD0F36">
            <w:pPr>
              <w:adjustRightInd w:val="0"/>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D723BE" w:rsidRPr="00102A50" w:rsidRDefault="00D723BE" w:rsidP="00AD0F36">
            <w:pPr>
              <w:adjustRightInd w:val="0"/>
              <w:jc w:val="center"/>
              <w:rPr>
                <w:lang w:val="pt-BR"/>
              </w:rPr>
            </w:pPr>
          </w:p>
          <w:p w:rsidR="00D723BE" w:rsidRPr="00102A50" w:rsidRDefault="00D723BE" w:rsidP="00AD0F36">
            <w:pPr>
              <w:adjustRightInd w:val="0"/>
              <w:jc w:val="center"/>
              <w:rPr>
                <w:lang w:val="pt-BR"/>
              </w:rPr>
            </w:pPr>
            <w:r w:rsidRPr="00102A50">
              <w:rPr>
                <w:lang w:val="pt-BR"/>
              </w:rPr>
              <w:t>____________________________________________</w:t>
            </w:r>
          </w:p>
          <w:p w:rsidR="00D723BE" w:rsidRPr="00102A50" w:rsidRDefault="00D723BE" w:rsidP="00AD0F36">
            <w:pPr>
              <w:spacing w:after="200" w:line="276" w:lineRule="auto"/>
              <w:jc w:val="center"/>
              <w:rPr>
                <w:i/>
                <w:lang w:val="pt-BR"/>
              </w:rPr>
            </w:pPr>
            <w:r w:rsidRPr="00102A50">
              <w:rPr>
                <w:i/>
                <w:lang w:val="pt-BR"/>
              </w:rPr>
              <w:t>(Nome e Cargo do Representante Legal da OSC)</w:t>
            </w:r>
          </w:p>
          <w:p w:rsidR="00D723BE" w:rsidRPr="00102A50" w:rsidRDefault="00D723BE" w:rsidP="00D723BE">
            <w:pPr>
              <w:spacing w:after="200" w:line="276" w:lineRule="auto"/>
              <w:jc w:val="both"/>
              <w:rPr>
                <w:lang w:val="pt-BR"/>
              </w:rPr>
            </w:pPr>
          </w:p>
          <w:p w:rsidR="00D723BE" w:rsidRPr="00102A50" w:rsidRDefault="00D723BE" w:rsidP="00D723BE">
            <w:pPr>
              <w:spacing w:after="200" w:line="276" w:lineRule="auto"/>
              <w:jc w:val="both"/>
              <w:rPr>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p w:rsidR="00D723BE" w:rsidRPr="00102A50" w:rsidRDefault="00D723BE" w:rsidP="00D723BE">
            <w:pPr>
              <w:spacing w:after="200" w:line="276" w:lineRule="auto"/>
              <w:jc w:val="both"/>
              <w:rPr>
                <w:b/>
                <w:bCs/>
                <w:color w:val="365F91"/>
                <w:lang w:val="pt-BR"/>
              </w:rPr>
            </w:pPr>
          </w:p>
        </w:tc>
      </w:tr>
    </w:tbl>
    <w:p w:rsidR="00D723BE" w:rsidRPr="001E42CD" w:rsidRDefault="00D723BE" w:rsidP="00D723BE">
      <w:pPr>
        <w:ind w:right="-427"/>
        <w:jc w:val="both"/>
        <w:rPr>
          <w:b/>
          <w:lang w:val="pt-BR"/>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AC4559" w:rsidRDefault="00AC4559"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3749D8" w:rsidRDefault="003749D8" w:rsidP="00D723BE">
      <w:pPr>
        <w:ind w:right="-427"/>
        <w:jc w:val="both"/>
        <w:rPr>
          <w:b/>
        </w:rPr>
      </w:pPr>
    </w:p>
    <w:p w:rsidR="00AC4559" w:rsidRDefault="00AC4559" w:rsidP="00D723BE">
      <w:pPr>
        <w:ind w:right="-427"/>
        <w:jc w:val="both"/>
        <w:rPr>
          <w:b/>
        </w:rPr>
      </w:pPr>
    </w:p>
    <w:p w:rsidR="00D723BE" w:rsidRPr="00102A50" w:rsidRDefault="00D723BE" w:rsidP="003749D8">
      <w:pPr>
        <w:spacing w:line="360" w:lineRule="auto"/>
        <w:ind w:right="-427"/>
        <w:jc w:val="center"/>
        <w:rPr>
          <w:b/>
        </w:rPr>
      </w:pPr>
      <w:r w:rsidRPr="00102A50">
        <w:rPr>
          <w:b/>
        </w:rPr>
        <w:t>MODELO</w:t>
      </w:r>
    </w:p>
    <w:p w:rsidR="00D723BE" w:rsidRPr="00102A50" w:rsidRDefault="00D723BE" w:rsidP="003749D8">
      <w:pPr>
        <w:spacing w:line="360" w:lineRule="auto"/>
        <w:ind w:right="-427"/>
        <w:jc w:val="center"/>
        <w:rPr>
          <w:b/>
        </w:rPr>
      </w:pPr>
      <w:r w:rsidRPr="00102A50">
        <w:rPr>
          <w:b/>
        </w:rPr>
        <w:t>ANEXO V</w:t>
      </w:r>
    </w:p>
    <w:p w:rsidR="00D723BE" w:rsidRPr="00102A50" w:rsidRDefault="00D723BE" w:rsidP="00D723BE">
      <w:pPr>
        <w:ind w:right="-427"/>
        <w:jc w:val="both"/>
        <w:rPr>
          <w:b/>
        </w:rPr>
      </w:pPr>
    </w:p>
    <w:tbl>
      <w:tblPr>
        <w:tblW w:w="9213" w:type="dxa"/>
        <w:tblInd w:w="42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213"/>
      </w:tblGrid>
      <w:tr w:rsidR="00D723BE" w:rsidRPr="00FC457D" w:rsidTr="00A86120">
        <w:trPr>
          <w:trHeight w:val="442"/>
        </w:trPr>
        <w:tc>
          <w:tcPr>
            <w:tcW w:w="9213" w:type="dxa"/>
            <w:vAlign w:val="center"/>
          </w:tcPr>
          <w:p w:rsidR="00D723BE" w:rsidRPr="00102A50" w:rsidRDefault="00D723BE" w:rsidP="003749D8">
            <w:pPr>
              <w:spacing w:after="60"/>
              <w:jc w:val="center"/>
              <w:outlineLvl w:val="5"/>
              <w:rPr>
                <w:b/>
                <w:bCs/>
                <w:lang w:val="pt-BR"/>
              </w:rPr>
            </w:pPr>
            <w:r w:rsidRPr="00102A50">
              <w:rPr>
                <w:b/>
                <w:lang w:val="pt-BR"/>
              </w:rPr>
              <w:t>DECLARAÇÃO SOBRE INSTALAÇÕES E CONDIÇÕES MATERIAIS</w:t>
            </w:r>
          </w:p>
        </w:tc>
      </w:tr>
      <w:tr w:rsidR="00D723BE" w:rsidRPr="00FC457D" w:rsidTr="00A86120">
        <w:tc>
          <w:tcPr>
            <w:tcW w:w="9213" w:type="dxa"/>
          </w:tcPr>
          <w:p w:rsidR="00D723BE" w:rsidRPr="00102A50" w:rsidRDefault="00D723BE" w:rsidP="00AD0F36">
            <w:pPr>
              <w:spacing w:line="360" w:lineRule="auto"/>
              <w:jc w:val="both"/>
              <w:rPr>
                <w:b/>
                <w:lang w:val="pt-BR"/>
              </w:rPr>
            </w:pPr>
          </w:p>
          <w:p w:rsidR="00D723BE" w:rsidRPr="00102A50" w:rsidRDefault="00D723BE" w:rsidP="00AD0F36">
            <w:pPr>
              <w:adjustRightInd w:val="0"/>
              <w:spacing w:line="360" w:lineRule="auto"/>
              <w:jc w:val="both"/>
              <w:rPr>
                <w:lang w:val="pt-BR"/>
              </w:rPr>
            </w:pPr>
            <w:r w:rsidRPr="00102A50">
              <w:rPr>
                <w:lang w:val="pt-BR"/>
              </w:rPr>
              <w:t>Declaro, em conformidade com o art. 33, caput, inciso V, alínea “c”, da Lei nº 13.019, de 2014, que a [identificação da organização da sociedade civil – OSC]:</w:t>
            </w:r>
          </w:p>
          <w:p w:rsidR="00D723BE" w:rsidRPr="00102A50" w:rsidRDefault="00D723BE" w:rsidP="00AD0F36">
            <w:pPr>
              <w:pStyle w:val="PargrafodaLista"/>
              <w:widowControl/>
              <w:numPr>
                <w:ilvl w:val="0"/>
                <w:numId w:val="69"/>
              </w:numPr>
              <w:adjustRightInd w:val="0"/>
              <w:spacing w:line="360" w:lineRule="auto"/>
              <w:contextualSpacing/>
            </w:pPr>
            <w:r w:rsidRPr="00102A50">
              <w:t>Dispõe de instalações e outras condições materiais para o desenvolvimento das atividades ou projetos previstos na parceria e o cumprimento das metas estabelecidas.</w:t>
            </w:r>
          </w:p>
          <w:p w:rsidR="00D723BE" w:rsidRPr="00102A50" w:rsidRDefault="00D723BE" w:rsidP="00AD0F36">
            <w:pPr>
              <w:adjustRightInd w:val="0"/>
              <w:spacing w:line="360" w:lineRule="auto"/>
              <w:jc w:val="both"/>
              <w:rPr>
                <w:color w:val="FF0000"/>
              </w:rPr>
            </w:pPr>
            <w:r w:rsidRPr="00102A50">
              <w:rPr>
                <w:color w:val="FF0000"/>
              </w:rPr>
              <w:t>OU</w:t>
            </w:r>
          </w:p>
          <w:p w:rsidR="00D723BE" w:rsidRPr="00102A50" w:rsidRDefault="00D723BE" w:rsidP="00AD0F36">
            <w:pPr>
              <w:pStyle w:val="PargrafodaLista"/>
              <w:widowControl/>
              <w:numPr>
                <w:ilvl w:val="0"/>
                <w:numId w:val="69"/>
              </w:numPr>
              <w:adjustRightInd w:val="0"/>
              <w:spacing w:line="360" w:lineRule="auto"/>
              <w:contextualSpacing/>
            </w:pPr>
            <w:r w:rsidRPr="00102A50">
              <w:t xml:space="preserve">Pretende contratar ou adquirir com recursos da parceria as condições materiais para o desenvolvimento das atividades ou projetos previstos na parceria e o cumprimento das metas estabelecidas. </w:t>
            </w:r>
          </w:p>
          <w:p w:rsidR="00D723BE" w:rsidRPr="00102A50" w:rsidRDefault="00D723BE" w:rsidP="00AD0F36">
            <w:pPr>
              <w:adjustRightInd w:val="0"/>
              <w:spacing w:line="360" w:lineRule="auto"/>
              <w:jc w:val="both"/>
              <w:rPr>
                <w:color w:val="FF0000"/>
              </w:rPr>
            </w:pPr>
            <w:r w:rsidRPr="00102A50">
              <w:rPr>
                <w:color w:val="FF0000"/>
              </w:rPr>
              <w:t>OU</w:t>
            </w:r>
          </w:p>
          <w:p w:rsidR="00D723BE" w:rsidRPr="00102A50" w:rsidRDefault="00D723BE" w:rsidP="00AD0F36">
            <w:pPr>
              <w:pStyle w:val="PargrafodaLista"/>
              <w:widowControl/>
              <w:numPr>
                <w:ilvl w:val="0"/>
                <w:numId w:val="69"/>
              </w:numPr>
              <w:adjustRightInd w:val="0"/>
              <w:spacing w:line="360" w:lineRule="auto"/>
              <w:contextualSpacing/>
            </w:pPr>
            <w:r w:rsidRPr="00102A50">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D723BE" w:rsidRPr="00102A50" w:rsidRDefault="00D723BE" w:rsidP="00AD0F36">
            <w:pPr>
              <w:adjustRightInd w:val="0"/>
              <w:spacing w:line="360" w:lineRule="auto"/>
              <w:jc w:val="both"/>
              <w:rPr>
                <w:lang w:val="pt-BR"/>
              </w:rPr>
            </w:pPr>
          </w:p>
          <w:p w:rsidR="00D723BE" w:rsidRPr="00102A50" w:rsidRDefault="00D723BE" w:rsidP="00AD0F36">
            <w:pPr>
              <w:adjustRightInd w:val="0"/>
              <w:spacing w:line="360" w:lineRule="auto"/>
              <w:jc w:val="both"/>
              <w:rPr>
                <w:lang w:val="pt-BR"/>
              </w:rPr>
            </w:pPr>
            <w:r w:rsidRPr="00102A50">
              <w:rPr>
                <w:lang w:val="pt-BR"/>
              </w:rPr>
              <w:t xml:space="preserve">Observação: A organização da sociedade civil adotará uma das três redações acima, conforme a sua situação. A presente observação deverá ser suprimida da versão final da declaração. </w:t>
            </w:r>
          </w:p>
          <w:p w:rsidR="00D723BE" w:rsidRPr="00102A50" w:rsidRDefault="00D723BE" w:rsidP="00AD0F36">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D723BE" w:rsidRPr="00102A50" w:rsidRDefault="00D723BE" w:rsidP="00AD0F36">
            <w:pPr>
              <w:adjustRightInd w:val="0"/>
              <w:spacing w:line="360" w:lineRule="auto"/>
              <w:jc w:val="center"/>
              <w:rPr>
                <w:lang w:val="pt-BR"/>
              </w:rPr>
            </w:pPr>
          </w:p>
          <w:p w:rsidR="00D723BE" w:rsidRPr="00102A50" w:rsidRDefault="00D723BE" w:rsidP="00AD0F36">
            <w:pPr>
              <w:adjustRightInd w:val="0"/>
              <w:spacing w:line="360" w:lineRule="auto"/>
              <w:jc w:val="center"/>
              <w:rPr>
                <w:lang w:val="pt-BR"/>
              </w:rPr>
            </w:pPr>
            <w:r w:rsidRPr="00102A50">
              <w:rPr>
                <w:lang w:val="pt-BR"/>
              </w:rPr>
              <w:t>____________________________________________</w:t>
            </w:r>
          </w:p>
          <w:p w:rsidR="00D723BE" w:rsidRPr="00B20517" w:rsidRDefault="00D723BE" w:rsidP="00AD0F36">
            <w:pPr>
              <w:spacing w:after="200" w:line="360" w:lineRule="auto"/>
              <w:jc w:val="center"/>
              <w:rPr>
                <w:i/>
                <w:lang w:val="pt-BR"/>
              </w:rPr>
            </w:pPr>
            <w:r w:rsidRPr="00102A50">
              <w:rPr>
                <w:i/>
                <w:lang w:val="pt-BR"/>
              </w:rPr>
              <w:t>(Nome e Cargo do Representante Legal da OSC)</w:t>
            </w:r>
          </w:p>
        </w:tc>
      </w:tr>
    </w:tbl>
    <w:p w:rsidR="00D723BE" w:rsidRPr="001E42CD" w:rsidRDefault="00D723BE" w:rsidP="00AD0F36">
      <w:pPr>
        <w:spacing w:line="360" w:lineRule="auto"/>
        <w:ind w:right="-427"/>
        <w:jc w:val="both"/>
        <w:rPr>
          <w:b/>
          <w:lang w:val="pt-BR"/>
        </w:rPr>
      </w:pPr>
    </w:p>
    <w:p w:rsidR="00AD0F36" w:rsidRDefault="00AD0F36" w:rsidP="00D723BE">
      <w:pPr>
        <w:ind w:right="-427"/>
        <w:jc w:val="both"/>
        <w:rPr>
          <w:b/>
        </w:rPr>
      </w:pPr>
    </w:p>
    <w:p w:rsidR="00AD0F36" w:rsidRDefault="00AD0F36" w:rsidP="00D723BE">
      <w:pPr>
        <w:ind w:right="-427"/>
        <w:jc w:val="both"/>
        <w:rPr>
          <w:b/>
        </w:rPr>
      </w:pPr>
    </w:p>
    <w:p w:rsidR="003749D8" w:rsidRDefault="003749D8" w:rsidP="00D723BE">
      <w:pPr>
        <w:ind w:right="-427"/>
        <w:jc w:val="both"/>
        <w:rPr>
          <w:b/>
        </w:rPr>
      </w:pPr>
    </w:p>
    <w:p w:rsidR="003749D8" w:rsidRDefault="003749D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0A4488" w:rsidRDefault="000A4488" w:rsidP="00D723BE">
      <w:pPr>
        <w:ind w:right="-427"/>
        <w:jc w:val="both"/>
        <w:rPr>
          <w:b/>
        </w:rPr>
      </w:pPr>
    </w:p>
    <w:p w:rsidR="003749D8" w:rsidRDefault="003749D8" w:rsidP="00D723BE">
      <w:pPr>
        <w:ind w:right="-427"/>
        <w:jc w:val="both"/>
        <w:rPr>
          <w:b/>
        </w:rPr>
      </w:pPr>
    </w:p>
    <w:p w:rsidR="003749D8" w:rsidRDefault="003749D8" w:rsidP="00D723BE">
      <w:pPr>
        <w:ind w:right="-427"/>
        <w:jc w:val="both"/>
        <w:rPr>
          <w:b/>
        </w:rPr>
      </w:pPr>
    </w:p>
    <w:p w:rsidR="00AD0F36" w:rsidRDefault="00AD0F36" w:rsidP="00D723BE">
      <w:pPr>
        <w:ind w:right="-427"/>
        <w:jc w:val="both"/>
        <w:rPr>
          <w:b/>
        </w:rPr>
      </w:pPr>
    </w:p>
    <w:p w:rsidR="00AD0F36" w:rsidRDefault="00AD0F36" w:rsidP="00AD0F36">
      <w:pPr>
        <w:ind w:right="-427"/>
        <w:jc w:val="center"/>
        <w:rPr>
          <w:b/>
        </w:rPr>
      </w:pPr>
    </w:p>
    <w:p w:rsidR="00D723BE" w:rsidRPr="00B20517" w:rsidRDefault="00D723BE" w:rsidP="006F2569">
      <w:pPr>
        <w:spacing w:line="360" w:lineRule="auto"/>
        <w:ind w:right="-427"/>
        <w:jc w:val="center"/>
        <w:rPr>
          <w:b/>
        </w:rPr>
      </w:pPr>
      <w:r w:rsidRPr="00B20517">
        <w:rPr>
          <w:b/>
        </w:rPr>
        <w:t>MODELO</w:t>
      </w:r>
    </w:p>
    <w:p w:rsidR="00D723BE" w:rsidRPr="00102A50" w:rsidRDefault="00D723BE" w:rsidP="006F2569">
      <w:pPr>
        <w:spacing w:line="360" w:lineRule="auto"/>
        <w:ind w:right="-427"/>
        <w:jc w:val="center"/>
        <w:rPr>
          <w:b/>
        </w:rPr>
      </w:pPr>
      <w:r w:rsidRPr="00102A50">
        <w:rPr>
          <w:b/>
        </w:rPr>
        <w:t>ANEXO VI</w:t>
      </w:r>
    </w:p>
    <w:tbl>
      <w:tblPr>
        <w:tblpPr w:leftFromText="141" w:rightFromText="141" w:vertAnchor="text" w:horzAnchor="margin" w:tblpXSpec="center" w:tblpY="133"/>
        <w:tblW w:w="935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351"/>
      </w:tblGrid>
      <w:tr w:rsidR="00A86120" w:rsidRPr="00FC457D" w:rsidTr="00A86120">
        <w:trPr>
          <w:trHeight w:val="442"/>
        </w:trPr>
        <w:tc>
          <w:tcPr>
            <w:tcW w:w="9351" w:type="dxa"/>
            <w:vAlign w:val="center"/>
          </w:tcPr>
          <w:p w:rsidR="00A86120" w:rsidRPr="00102A50" w:rsidRDefault="00A86120" w:rsidP="00A86120">
            <w:pPr>
              <w:spacing w:after="60"/>
              <w:jc w:val="center"/>
              <w:outlineLvl w:val="5"/>
              <w:rPr>
                <w:b/>
                <w:bCs/>
                <w:lang w:val="pt-BR"/>
              </w:rPr>
            </w:pPr>
            <w:r w:rsidRPr="00102A50">
              <w:rPr>
                <w:b/>
                <w:lang w:val="pt-BR"/>
              </w:rPr>
              <w:t>DECLARAÇÃO E RELAÇÃO DOS DIRIGENTES DA ENTIDADE</w:t>
            </w:r>
          </w:p>
        </w:tc>
      </w:tr>
      <w:tr w:rsidR="00A86120" w:rsidRPr="00FC457D" w:rsidTr="00A86120">
        <w:tc>
          <w:tcPr>
            <w:tcW w:w="9351" w:type="dxa"/>
          </w:tcPr>
          <w:p w:rsidR="00A86120" w:rsidRPr="00102A50" w:rsidRDefault="00A86120" w:rsidP="00A86120">
            <w:pPr>
              <w:adjustRightInd w:val="0"/>
              <w:spacing w:line="360" w:lineRule="auto"/>
              <w:jc w:val="both"/>
              <w:rPr>
                <w:lang w:val="pt-BR"/>
              </w:rPr>
            </w:pPr>
            <w:r w:rsidRPr="00102A50">
              <w:rPr>
                <w:lang w:val="pt-BR"/>
              </w:rPr>
              <w:t xml:space="preserve">Declaro para os devidos fins, em nome </w:t>
            </w:r>
            <w:r w:rsidRPr="00102A50">
              <w:rPr>
                <w:color w:val="FF0000"/>
                <w:lang w:val="pt-BR"/>
              </w:rPr>
              <w:t>da [identificação da OSC]</w:t>
            </w:r>
            <w:r w:rsidRPr="00102A50">
              <w:rPr>
                <w:lang w:val="pt-BR"/>
              </w:rPr>
              <w:t>, que:</w:t>
            </w:r>
          </w:p>
          <w:p w:rsidR="00A86120" w:rsidRPr="00102A50" w:rsidRDefault="00A86120" w:rsidP="00A86120">
            <w:pPr>
              <w:pStyle w:val="PargrafodaLista"/>
              <w:widowControl/>
              <w:numPr>
                <w:ilvl w:val="0"/>
                <w:numId w:val="71"/>
              </w:numPr>
              <w:adjustRightInd w:val="0"/>
              <w:spacing w:line="360" w:lineRule="auto"/>
              <w:contextualSpacing/>
            </w:pPr>
            <w:r w:rsidRPr="00102A50">
              <w:t>Não há no quadro de dirigentes: (a) membro de Poder ou do Ministério Público ou dirigente de órgão ou entidade da administração pública municipal;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A86120" w:rsidRPr="00102A50" w:rsidRDefault="00A86120" w:rsidP="00A86120">
            <w:pPr>
              <w:pStyle w:val="PargrafodaLista"/>
              <w:widowControl/>
              <w:numPr>
                <w:ilvl w:val="0"/>
                <w:numId w:val="70"/>
              </w:numPr>
              <w:adjustRightInd w:val="0"/>
              <w:spacing w:line="360" w:lineRule="auto"/>
              <w:contextualSpacing/>
            </w:pPr>
            <w:r w:rsidRPr="00102A50">
              <w:t>Não contratará com recursos da parceria, para prestação de serviços, servidor ou empregado público, inclusive àquele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A86120" w:rsidRDefault="00A86120" w:rsidP="00A86120">
            <w:pPr>
              <w:pStyle w:val="PargrafodaLista"/>
              <w:widowControl/>
              <w:numPr>
                <w:ilvl w:val="0"/>
                <w:numId w:val="70"/>
              </w:numPr>
              <w:adjustRightInd w:val="0"/>
              <w:spacing w:line="360" w:lineRule="auto"/>
              <w:contextualSpacing/>
            </w:pPr>
            <w:r w:rsidRPr="00102A50">
              <w:t>Não serão remunerados, a qualquer título, com os recursos repassados: (a) membro de Poder ou do Ministério Público ou dirigente de órgão ou entidade da Administração Pública; (b)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Default="00A86120" w:rsidP="00A86120">
            <w:pPr>
              <w:widowControl/>
              <w:adjustRightInd w:val="0"/>
              <w:spacing w:line="360" w:lineRule="auto"/>
              <w:contextualSpacing/>
            </w:pPr>
          </w:p>
          <w:p w:rsidR="00A86120" w:rsidRPr="00102A50" w:rsidRDefault="00A86120" w:rsidP="00A86120">
            <w:pPr>
              <w:widowControl/>
              <w:adjustRightInd w:val="0"/>
              <w:spacing w:line="360" w:lineRule="auto"/>
              <w:contextualSpacing/>
            </w:pPr>
          </w:p>
          <w:tbl>
            <w:tblPr>
              <w:tblpPr w:leftFromText="141" w:rightFromText="141" w:horzAnchor="margin" w:tblpY="450"/>
              <w:tblOverlap w:val="never"/>
              <w:tblW w:w="878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2948"/>
              <w:gridCol w:w="3148"/>
              <w:gridCol w:w="2688"/>
            </w:tblGrid>
            <w:tr w:rsidR="00A86120" w:rsidRPr="00FC457D" w:rsidTr="00A86120">
              <w:trPr>
                <w:tblHeader/>
              </w:trPr>
              <w:tc>
                <w:tcPr>
                  <w:tcW w:w="8784" w:type="dxa"/>
                  <w:gridSpan w:val="3"/>
                  <w:shd w:val="clear" w:color="auto" w:fill="auto"/>
                </w:tcPr>
                <w:p w:rsidR="00A86120" w:rsidRPr="00102A50" w:rsidRDefault="00A86120" w:rsidP="00A86120">
                  <w:pPr>
                    <w:tabs>
                      <w:tab w:val="left" w:pos="993"/>
                    </w:tabs>
                    <w:spacing w:line="360" w:lineRule="auto"/>
                    <w:jc w:val="center"/>
                    <w:rPr>
                      <w:b/>
                      <w:lang w:val="pt-BR"/>
                    </w:rPr>
                  </w:pPr>
                </w:p>
                <w:p w:rsidR="00A86120" w:rsidRPr="00102A50" w:rsidRDefault="00A86120" w:rsidP="00A86120">
                  <w:pPr>
                    <w:tabs>
                      <w:tab w:val="left" w:pos="993"/>
                    </w:tabs>
                    <w:spacing w:line="360" w:lineRule="auto"/>
                    <w:jc w:val="center"/>
                    <w:rPr>
                      <w:b/>
                      <w:lang w:val="pt-BR"/>
                    </w:rPr>
                  </w:pPr>
                  <w:r w:rsidRPr="00102A50">
                    <w:rPr>
                      <w:b/>
                      <w:lang w:val="pt-BR"/>
                    </w:rPr>
                    <w:t>RELAÇÃO DOS DIRIGENTES DA ENTIDADE</w:t>
                  </w:r>
                </w:p>
                <w:p w:rsidR="00A86120" w:rsidRPr="00102A50" w:rsidRDefault="00A86120" w:rsidP="00A86120">
                  <w:pPr>
                    <w:tabs>
                      <w:tab w:val="left" w:pos="993"/>
                    </w:tabs>
                    <w:spacing w:line="360" w:lineRule="auto"/>
                    <w:jc w:val="center"/>
                    <w:rPr>
                      <w:b/>
                      <w:lang w:val="pt-BR"/>
                    </w:rPr>
                  </w:pPr>
                  <w:r w:rsidRPr="00102A50">
                    <w:rPr>
                      <w:b/>
                      <w:lang w:val="pt-BR"/>
                    </w:rPr>
                    <w:t>Art.34, V e VI, da Lei 13.019/2014</w:t>
                  </w:r>
                </w:p>
                <w:p w:rsidR="00A86120" w:rsidRPr="00102A50" w:rsidRDefault="00A86120" w:rsidP="00A86120">
                  <w:pPr>
                    <w:tabs>
                      <w:tab w:val="left" w:pos="993"/>
                    </w:tabs>
                    <w:jc w:val="both"/>
                    <w:rPr>
                      <w:lang w:val="pt-BR"/>
                    </w:rPr>
                  </w:pPr>
                </w:p>
              </w:tc>
            </w:tr>
            <w:tr w:rsidR="00A86120" w:rsidRPr="00FC457D" w:rsidTr="00A86120">
              <w:trPr>
                <w:trHeight w:val="773"/>
              </w:trPr>
              <w:tc>
                <w:tcPr>
                  <w:tcW w:w="2948" w:type="dxa"/>
                  <w:shd w:val="clear" w:color="auto" w:fill="auto"/>
                </w:tcPr>
                <w:p w:rsidR="00A86120" w:rsidRPr="00102A50" w:rsidRDefault="00A86120" w:rsidP="00A86120">
                  <w:pPr>
                    <w:tabs>
                      <w:tab w:val="left" w:pos="993"/>
                    </w:tabs>
                    <w:spacing w:after="200" w:line="276" w:lineRule="auto"/>
                    <w:ind w:right="-232"/>
                    <w:jc w:val="center"/>
                    <w:rPr>
                      <w:lang w:val="pt-BR"/>
                    </w:rPr>
                  </w:pPr>
                  <w:r w:rsidRPr="00102A50">
                    <w:rPr>
                      <w:lang w:val="pt-BR"/>
                    </w:rPr>
                    <w:t>Nome do dirigente e cargo que ocupa na OSC</w:t>
                  </w:r>
                </w:p>
              </w:tc>
              <w:tc>
                <w:tcPr>
                  <w:tcW w:w="3148" w:type="dxa"/>
                  <w:shd w:val="clear" w:color="auto" w:fill="auto"/>
                </w:tcPr>
                <w:p w:rsidR="00A86120" w:rsidRPr="00102A50" w:rsidRDefault="00A86120" w:rsidP="00A86120">
                  <w:pPr>
                    <w:tabs>
                      <w:tab w:val="left" w:pos="993"/>
                    </w:tabs>
                    <w:spacing w:after="200" w:line="276" w:lineRule="auto"/>
                    <w:ind w:right="-232"/>
                    <w:jc w:val="center"/>
                    <w:rPr>
                      <w:lang w:val="pt-BR"/>
                    </w:rPr>
                  </w:pPr>
                  <w:r w:rsidRPr="00102A50">
                    <w:rPr>
                      <w:lang w:val="pt-BR"/>
                    </w:rPr>
                    <w:t>Carteira de identidade, órgão expedidor e CPF.</w:t>
                  </w:r>
                </w:p>
              </w:tc>
              <w:tc>
                <w:tcPr>
                  <w:tcW w:w="2688" w:type="dxa"/>
                  <w:shd w:val="clear" w:color="auto" w:fill="auto"/>
                </w:tcPr>
                <w:p w:rsidR="00A86120" w:rsidRPr="00102A50" w:rsidRDefault="00A86120" w:rsidP="00A86120">
                  <w:pPr>
                    <w:tabs>
                      <w:tab w:val="left" w:pos="993"/>
                    </w:tabs>
                    <w:spacing w:after="200" w:line="276" w:lineRule="auto"/>
                    <w:ind w:right="-232"/>
                    <w:jc w:val="center"/>
                    <w:rPr>
                      <w:lang w:val="pt-BR"/>
                    </w:rPr>
                  </w:pPr>
                  <w:r w:rsidRPr="00102A50">
                    <w:rPr>
                      <w:lang w:val="pt-BR"/>
                    </w:rPr>
                    <w:t xml:space="preserve">Endereço residencial, telefone e </w:t>
                  </w:r>
                  <w:r w:rsidRPr="00102A50">
                    <w:rPr>
                      <w:i/>
                      <w:lang w:val="pt-BR"/>
                    </w:rPr>
                    <w:t>e-mail.</w:t>
                  </w: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r w:rsidR="00A86120" w:rsidRPr="00FC457D" w:rsidTr="00A86120">
              <w:tc>
                <w:tcPr>
                  <w:tcW w:w="29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3148" w:type="dxa"/>
                  <w:shd w:val="clear" w:color="auto" w:fill="auto"/>
                </w:tcPr>
                <w:p w:rsidR="00A86120" w:rsidRPr="00102A50" w:rsidRDefault="00A86120" w:rsidP="00A86120">
                  <w:pPr>
                    <w:tabs>
                      <w:tab w:val="left" w:pos="993"/>
                    </w:tabs>
                    <w:spacing w:after="200" w:line="276" w:lineRule="auto"/>
                    <w:ind w:right="-232"/>
                    <w:jc w:val="both"/>
                    <w:rPr>
                      <w:lang w:val="pt-BR"/>
                    </w:rPr>
                  </w:pPr>
                </w:p>
              </w:tc>
              <w:tc>
                <w:tcPr>
                  <w:tcW w:w="2688" w:type="dxa"/>
                  <w:shd w:val="clear" w:color="auto" w:fill="auto"/>
                </w:tcPr>
                <w:p w:rsidR="00A86120" w:rsidRPr="00102A50" w:rsidRDefault="00A86120" w:rsidP="00A86120">
                  <w:pPr>
                    <w:tabs>
                      <w:tab w:val="left" w:pos="993"/>
                    </w:tabs>
                    <w:spacing w:after="200" w:line="276" w:lineRule="auto"/>
                    <w:ind w:right="-232"/>
                    <w:jc w:val="both"/>
                    <w:rPr>
                      <w:lang w:val="pt-BR"/>
                    </w:rPr>
                  </w:pPr>
                </w:p>
              </w:tc>
            </w:tr>
          </w:tbl>
          <w:p w:rsidR="00A86120" w:rsidRDefault="00A86120" w:rsidP="00A86120">
            <w:pPr>
              <w:adjustRightInd w:val="0"/>
              <w:jc w:val="center"/>
              <w:rPr>
                <w:lang w:val="pt-BR"/>
              </w:rPr>
            </w:pPr>
          </w:p>
          <w:p w:rsidR="00A86120" w:rsidRDefault="00A86120" w:rsidP="00A86120">
            <w:pPr>
              <w:adjustRightInd w:val="0"/>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A86120" w:rsidRPr="00102A50" w:rsidRDefault="00A86120" w:rsidP="00A86120">
            <w:pPr>
              <w:adjustRightInd w:val="0"/>
              <w:jc w:val="center"/>
              <w:rPr>
                <w:lang w:val="pt-BR"/>
              </w:rPr>
            </w:pPr>
          </w:p>
          <w:p w:rsidR="00A86120" w:rsidRPr="00102A50" w:rsidRDefault="00A86120" w:rsidP="00A86120">
            <w:pPr>
              <w:adjustRightInd w:val="0"/>
              <w:jc w:val="center"/>
              <w:rPr>
                <w:lang w:val="pt-BR"/>
              </w:rPr>
            </w:pPr>
            <w:r w:rsidRPr="00102A50">
              <w:rPr>
                <w:lang w:val="pt-BR"/>
              </w:rPr>
              <w:t>___________________________________________</w:t>
            </w:r>
          </w:p>
          <w:p w:rsidR="00A86120" w:rsidRPr="00B20517" w:rsidRDefault="00A86120" w:rsidP="00A86120">
            <w:pPr>
              <w:spacing w:after="200" w:line="276" w:lineRule="auto"/>
              <w:jc w:val="center"/>
              <w:rPr>
                <w:i/>
                <w:lang w:val="pt-BR"/>
              </w:rPr>
            </w:pPr>
            <w:r w:rsidRPr="00102A50">
              <w:rPr>
                <w:i/>
                <w:lang w:val="pt-BR"/>
              </w:rPr>
              <w:t>(Nome e Cargo do Representante Legal da OSC)</w:t>
            </w:r>
          </w:p>
        </w:tc>
      </w:tr>
    </w:tbl>
    <w:p w:rsidR="00D723BE" w:rsidRPr="00102A50" w:rsidRDefault="00D723BE" w:rsidP="00D723BE">
      <w:pPr>
        <w:ind w:right="-427"/>
        <w:jc w:val="both"/>
        <w:rPr>
          <w:b/>
        </w:rPr>
      </w:pPr>
    </w:p>
    <w:p w:rsidR="00D723BE" w:rsidRDefault="00D723BE"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0A4488" w:rsidRDefault="000A4488"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Default="006F2569" w:rsidP="00D723BE">
      <w:pPr>
        <w:spacing w:before="121"/>
        <w:ind w:right="95"/>
        <w:jc w:val="both"/>
        <w:rPr>
          <w:sz w:val="20"/>
          <w:szCs w:val="20"/>
        </w:rPr>
      </w:pPr>
    </w:p>
    <w:p w:rsidR="006F2569" w:rsidRPr="00B20517" w:rsidRDefault="006F2569" w:rsidP="00FB6DB3">
      <w:pPr>
        <w:spacing w:line="360" w:lineRule="auto"/>
        <w:ind w:right="-427"/>
        <w:jc w:val="center"/>
        <w:rPr>
          <w:b/>
        </w:rPr>
      </w:pPr>
      <w:r w:rsidRPr="00B20517">
        <w:rPr>
          <w:b/>
        </w:rPr>
        <w:t>MODELO</w:t>
      </w:r>
    </w:p>
    <w:p w:rsidR="006F2569" w:rsidRDefault="006F2569" w:rsidP="00FB6DB3">
      <w:pPr>
        <w:spacing w:line="360" w:lineRule="auto"/>
        <w:ind w:right="-427"/>
        <w:jc w:val="center"/>
        <w:rPr>
          <w:b/>
        </w:rPr>
      </w:pPr>
      <w:r w:rsidRPr="00102A50">
        <w:rPr>
          <w:b/>
        </w:rPr>
        <w:t>ANEXO VI</w:t>
      </w:r>
      <w:r>
        <w:rPr>
          <w:b/>
        </w:rPr>
        <w:t>I</w:t>
      </w:r>
    </w:p>
    <w:p w:rsidR="006F2569" w:rsidRPr="00556D59" w:rsidRDefault="006F2569" w:rsidP="00FB6DB3">
      <w:pPr>
        <w:spacing w:line="360" w:lineRule="auto"/>
        <w:ind w:right="-427"/>
        <w:jc w:val="center"/>
        <w:rPr>
          <w:b/>
          <w:sz w:val="10"/>
        </w:rPr>
      </w:pPr>
    </w:p>
    <w:tbl>
      <w:tblPr>
        <w:tblW w:w="928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1"/>
      </w:tblGrid>
      <w:tr w:rsidR="006F2569" w:rsidRPr="00FC457D" w:rsidTr="003D2561">
        <w:trPr>
          <w:trHeight w:val="400"/>
        </w:trPr>
        <w:tc>
          <w:tcPr>
            <w:tcW w:w="9288" w:type="dxa"/>
            <w:vAlign w:val="center"/>
          </w:tcPr>
          <w:p w:rsidR="006F2569" w:rsidRPr="00556D59" w:rsidRDefault="006F2569" w:rsidP="00FB6DB3">
            <w:pPr>
              <w:suppressAutoHyphens/>
              <w:spacing w:line="360" w:lineRule="auto"/>
              <w:jc w:val="center"/>
              <w:rPr>
                <w:b/>
                <w:color w:val="FF0000"/>
                <w:lang w:val="pt-BR" w:eastAsia="ar-SA"/>
              </w:rPr>
            </w:pPr>
            <w:r w:rsidRPr="00556D59">
              <w:rPr>
                <w:b/>
                <w:lang w:val="pt-BR" w:eastAsia="ar-SA"/>
              </w:rPr>
              <w:t>DECLARAÇÃO</w:t>
            </w:r>
            <w:r w:rsidRPr="00556D59">
              <w:rPr>
                <w:rFonts w:eastAsia="Batang"/>
                <w:b/>
                <w:color w:val="000000"/>
                <w:lang w:val="pt-BR"/>
              </w:rPr>
              <w:t xml:space="preserve"> DA NÃO OCORRÊNCIA DE IMPEDIMENTOS</w:t>
            </w:r>
          </w:p>
        </w:tc>
      </w:tr>
      <w:tr w:rsidR="006F2569" w:rsidRPr="002B708B" w:rsidTr="003D2561">
        <w:tc>
          <w:tcPr>
            <w:tcW w:w="9288" w:type="dxa"/>
          </w:tcPr>
          <w:p w:rsidR="006F2569" w:rsidRPr="002B708B" w:rsidRDefault="006F2569" w:rsidP="00FB6DB3">
            <w:pPr>
              <w:suppressAutoHyphens/>
              <w:spacing w:line="276" w:lineRule="auto"/>
              <w:rPr>
                <w:sz w:val="21"/>
                <w:szCs w:val="21"/>
                <w:lang w:val="pt-BR" w:eastAsia="ar-SA"/>
              </w:rPr>
            </w:pPr>
            <w:r w:rsidRPr="002B708B">
              <w:rPr>
                <w:sz w:val="21"/>
                <w:szCs w:val="21"/>
                <w:lang w:val="pt-BR" w:eastAsia="ar-SA"/>
              </w:rPr>
              <w:t>Declaro para os devidos fins, que a [identificação da OSC] e seus dirigentes não incorrem em quaisquer das vedações previstas no art. 39 da Lei nº 13.019, de 2014:</w:t>
            </w:r>
          </w:p>
          <w:p w:rsidR="006F2569" w:rsidRPr="002B708B" w:rsidRDefault="006F2569" w:rsidP="00FB6DB3">
            <w:pPr>
              <w:suppressAutoHyphens/>
              <w:spacing w:line="276" w:lineRule="auto"/>
              <w:rPr>
                <w:sz w:val="21"/>
                <w:szCs w:val="21"/>
                <w:lang w:val="pt-BR" w:eastAsia="ar-SA"/>
              </w:rPr>
            </w:pP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Está regularmente constituída ou, se estrangeira, está autorizada a funcionar no território nacional;</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Não foi omissa no dever de prestar contas de parceria anteriormente celebrada;</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 xml:space="preserve">Não teve as contas rejeitadas pela administração pública nos últimos cinco anos, observadas as exceções previstas no art. 39, caput, inciso IV, alíneas “a” a “c”, da Lei nº 13.019, de 2014; </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 xml:space="preserve">Não teve contas de parceria julgadas irregulares ou rejeitadas por Tribunal ou Conselho de Contas de qualquer esfera da Federação, em decisão irrecorrível, nos últimos 08 (oito) anos; </w:t>
            </w:r>
          </w:p>
          <w:p w:rsidR="006F2569" w:rsidRPr="002B708B" w:rsidRDefault="006F2569" w:rsidP="00FB6DB3">
            <w:pPr>
              <w:pStyle w:val="PargrafodaLista"/>
              <w:widowControl/>
              <w:numPr>
                <w:ilvl w:val="0"/>
                <w:numId w:val="72"/>
              </w:numPr>
              <w:suppressAutoHyphens/>
              <w:autoSpaceDE/>
              <w:autoSpaceDN/>
              <w:spacing w:line="276" w:lineRule="auto"/>
              <w:contextualSpacing/>
              <w:rPr>
                <w:sz w:val="21"/>
                <w:szCs w:val="21"/>
                <w:lang w:eastAsia="ar-SA"/>
              </w:rPr>
            </w:pPr>
            <w:r w:rsidRPr="002B708B">
              <w:rPr>
                <w:sz w:val="21"/>
                <w:szCs w:val="21"/>
                <w:lang w:eastAsia="ar-SA"/>
              </w:rPr>
              <w:t xml:space="preserve">Não tem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02 de junho de 1992. </w:t>
            </w:r>
          </w:p>
          <w:p w:rsidR="006F2569" w:rsidRPr="002B708B" w:rsidRDefault="006F2569" w:rsidP="00FB6DB3">
            <w:pPr>
              <w:suppressAutoHyphens/>
              <w:spacing w:line="276" w:lineRule="auto"/>
              <w:rPr>
                <w:sz w:val="21"/>
                <w:szCs w:val="21"/>
                <w:lang w:val="pt-BR" w:eastAsia="ar-SA"/>
              </w:rPr>
            </w:pPr>
          </w:p>
          <w:p w:rsidR="006F2569" w:rsidRPr="002B708B" w:rsidRDefault="006F2569" w:rsidP="00FB6DB3">
            <w:pPr>
              <w:adjustRightInd w:val="0"/>
              <w:spacing w:line="276" w:lineRule="auto"/>
              <w:jc w:val="center"/>
              <w:rPr>
                <w:sz w:val="21"/>
                <w:szCs w:val="21"/>
                <w:lang w:val="pt-BR"/>
              </w:rPr>
            </w:pPr>
            <w:r w:rsidRPr="002B708B">
              <w:rPr>
                <w:sz w:val="21"/>
                <w:szCs w:val="21"/>
                <w:lang w:val="pt-BR"/>
              </w:rPr>
              <w:t xml:space="preserve">Salvador, ____ de ______________ </w:t>
            </w:r>
            <w:proofErr w:type="spellStart"/>
            <w:r w:rsidRPr="002B708B">
              <w:rPr>
                <w:sz w:val="21"/>
                <w:szCs w:val="21"/>
                <w:lang w:val="pt-BR"/>
              </w:rPr>
              <w:t>de</w:t>
            </w:r>
            <w:proofErr w:type="spellEnd"/>
            <w:r w:rsidRPr="002B708B">
              <w:rPr>
                <w:sz w:val="21"/>
                <w:szCs w:val="21"/>
                <w:lang w:val="pt-BR"/>
              </w:rPr>
              <w:t xml:space="preserve"> 20___.</w:t>
            </w:r>
          </w:p>
          <w:p w:rsidR="006F2569" w:rsidRPr="002B708B" w:rsidRDefault="006F2569" w:rsidP="00FB6DB3">
            <w:pPr>
              <w:adjustRightInd w:val="0"/>
              <w:spacing w:line="276" w:lineRule="auto"/>
              <w:jc w:val="center"/>
              <w:rPr>
                <w:sz w:val="21"/>
                <w:szCs w:val="21"/>
                <w:lang w:val="pt-BR"/>
              </w:rPr>
            </w:pPr>
            <w:r w:rsidRPr="002B708B">
              <w:rPr>
                <w:sz w:val="21"/>
                <w:szCs w:val="21"/>
                <w:lang w:val="pt-BR"/>
              </w:rPr>
              <w:t>___________________________________________</w:t>
            </w:r>
          </w:p>
          <w:p w:rsidR="006F2569" w:rsidRPr="002B708B" w:rsidRDefault="006F2569" w:rsidP="00FB6DB3">
            <w:pPr>
              <w:suppressAutoHyphens/>
              <w:spacing w:line="276" w:lineRule="auto"/>
              <w:jc w:val="center"/>
              <w:rPr>
                <w:i/>
                <w:sz w:val="21"/>
                <w:szCs w:val="21"/>
                <w:lang w:val="pt-BR"/>
              </w:rPr>
            </w:pPr>
            <w:r w:rsidRPr="002B708B">
              <w:rPr>
                <w:i/>
                <w:sz w:val="21"/>
                <w:szCs w:val="21"/>
                <w:lang w:val="pt-BR"/>
              </w:rPr>
              <w:t>(Nome e Cargo do Representante Legal da OSC)</w:t>
            </w:r>
          </w:p>
          <w:p w:rsidR="006F2569" w:rsidRPr="002B708B" w:rsidRDefault="006F2569" w:rsidP="00FB6DB3">
            <w:pPr>
              <w:suppressAutoHyphens/>
              <w:spacing w:line="276" w:lineRule="auto"/>
              <w:jc w:val="center"/>
              <w:rPr>
                <w:i/>
                <w:lang w:val="pt-BR"/>
              </w:rPr>
            </w:pPr>
          </w:p>
          <w:p w:rsidR="000A4488" w:rsidRDefault="000A4488" w:rsidP="002B708B">
            <w:pPr>
              <w:spacing w:line="360" w:lineRule="auto"/>
              <w:rPr>
                <w:b/>
                <w:lang w:val="pt-BR"/>
              </w:rPr>
            </w:pPr>
          </w:p>
          <w:p w:rsidR="007D3164" w:rsidRDefault="007D3164" w:rsidP="002B708B">
            <w:pPr>
              <w:spacing w:line="360" w:lineRule="auto"/>
              <w:rPr>
                <w:b/>
                <w:lang w:val="pt-BR"/>
              </w:rPr>
            </w:pPr>
          </w:p>
          <w:p w:rsidR="007D3164" w:rsidRDefault="007D3164" w:rsidP="002B708B">
            <w:pPr>
              <w:spacing w:line="360" w:lineRule="auto"/>
              <w:rPr>
                <w:b/>
                <w:lang w:val="pt-BR"/>
              </w:rPr>
            </w:pPr>
          </w:p>
          <w:p w:rsidR="007D3164" w:rsidRDefault="007D3164" w:rsidP="002B708B">
            <w:pPr>
              <w:spacing w:line="360" w:lineRule="auto"/>
              <w:rPr>
                <w:b/>
                <w:lang w:val="pt-BR"/>
              </w:rPr>
            </w:pPr>
          </w:p>
          <w:p w:rsidR="000A4488" w:rsidRDefault="000A4488" w:rsidP="002B708B">
            <w:pPr>
              <w:spacing w:line="360" w:lineRule="auto"/>
              <w:rPr>
                <w:b/>
                <w:lang w:val="pt-BR"/>
              </w:rPr>
            </w:pPr>
          </w:p>
          <w:p w:rsidR="000A4488" w:rsidRPr="002B708B" w:rsidRDefault="000A4488" w:rsidP="002B708B">
            <w:pPr>
              <w:spacing w:line="360" w:lineRule="auto"/>
              <w:rPr>
                <w:b/>
                <w:lang w:val="pt-BR"/>
              </w:rPr>
            </w:pPr>
          </w:p>
          <w:p w:rsidR="006F2569" w:rsidRPr="002B708B" w:rsidRDefault="006F2569" w:rsidP="00FB6DB3">
            <w:pPr>
              <w:spacing w:line="360" w:lineRule="auto"/>
              <w:jc w:val="center"/>
              <w:rPr>
                <w:b/>
                <w:lang w:val="pt-BR"/>
              </w:rPr>
            </w:pPr>
            <w:r w:rsidRPr="002B708B">
              <w:rPr>
                <w:b/>
                <w:lang w:val="pt-BR"/>
              </w:rPr>
              <w:t>MODELO</w:t>
            </w:r>
          </w:p>
          <w:p w:rsidR="006F2569" w:rsidRPr="002B708B" w:rsidRDefault="006F2569" w:rsidP="00FB6DB3">
            <w:pPr>
              <w:spacing w:line="360" w:lineRule="auto"/>
              <w:jc w:val="center"/>
              <w:rPr>
                <w:b/>
                <w:lang w:val="pt-BR"/>
              </w:rPr>
            </w:pPr>
            <w:r w:rsidRPr="002B708B">
              <w:rPr>
                <w:b/>
                <w:lang w:val="pt-BR"/>
              </w:rPr>
              <w:t>ANEXO VIII</w:t>
            </w:r>
          </w:p>
          <w:p w:rsidR="006F2569" w:rsidRPr="002B708B" w:rsidRDefault="006F2569" w:rsidP="00FB6DB3">
            <w:pPr>
              <w:suppressAutoHyphens/>
              <w:spacing w:line="360" w:lineRule="auto"/>
              <w:jc w:val="center"/>
              <w:rPr>
                <w:b/>
                <w:lang w:val="pt-BR" w:eastAsia="ar-SA"/>
              </w:rPr>
            </w:pPr>
          </w:p>
          <w:p w:rsidR="006F2569" w:rsidRPr="002B708B" w:rsidRDefault="006F2569" w:rsidP="00FB6DB3">
            <w:pPr>
              <w:pStyle w:val="Cap"/>
              <w:autoSpaceDE w:val="0"/>
              <w:autoSpaceDN w:val="0"/>
              <w:adjustRightInd w:val="0"/>
              <w:spacing w:before="0" w:after="0" w:line="360" w:lineRule="auto"/>
              <w:rPr>
                <w:rFonts w:ascii="Arial" w:hAnsi="Arial" w:cs="Arial"/>
                <w:caps w:val="0"/>
                <w:sz w:val="22"/>
                <w:szCs w:val="22"/>
              </w:rPr>
            </w:pPr>
            <w:r w:rsidRPr="002B708B">
              <w:rPr>
                <w:rFonts w:ascii="Arial" w:hAnsi="Arial" w:cs="Arial"/>
                <w:caps w:val="0"/>
                <w:sz w:val="22"/>
                <w:szCs w:val="22"/>
              </w:rPr>
              <w:t>RECIBO DE RETIRADA DE TERMO CONVOCATÓRIO</w:t>
            </w:r>
          </w:p>
          <w:p w:rsidR="006F2569" w:rsidRDefault="006F2569" w:rsidP="00FB6DB3">
            <w:pPr>
              <w:adjustRightInd w:val="0"/>
              <w:spacing w:line="360" w:lineRule="auto"/>
              <w:jc w:val="center"/>
              <w:rPr>
                <w:b/>
                <w:lang w:val="pt-BR"/>
              </w:rPr>
            </w:pPr>
            <w:r w:rsidRPr="002B708B">
              <w:rPr>
                <w:b/>
                <w:lang w:val="pt-BR"/>
              </w:rPr>
              <w:t xml:space="preserve">CREDENCIAMENTO Nº </w:t>
            </w:r>
            <w:r w:rsidR="002B708B">
              <w:rPr>
                <w:b/>
                <w:lang w:val="pt-BR"/>
              </w:rPr>
              <w:t>003/2019</w:t>
            </w:r>
          </w:p>
          <w:p w:rsidR="002B708B" w:rsidRPr="002B708B" w:rsidRDefault="002B708B" w:rsidP="00FB6DB3">
            <w:pPr>
              <w:adjustRightInd w:val="0"/>
              <w:spacing w:line="360" w:lineRule="auto"/>
              <w:jc w:val="center"/>
              <w:rPr>
                <w:b/>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2B708B" w:rsidRPr="002B708B" w:rsidTr="003D2561">
              <w:tc>
                <w:tcPr>
                  <w:tcW w:w="9828" w:type="dxa"/>
                  <w:tcBorders>
                    <w:top w:val="nil"/>
                    <w:left w:val="nil"/>
                    <w:bottom w:val="nil"/>
                    <w:right w:val="nil"/>
                  </w:tcBorders>
                </w:tcPr>
                <w:p w:rsidR="006F2569" w:rsidRDefault="006F2569" w:rsidP="00FB6DB3">
                  <w:pPr>
                    <w:pStyle w:val="Ttulo7"/>
                    <w:spacing w:line="360" w:lineRule="auto"/>
                    <w:ind w:right="648"/>
                    <w:jc w:val="both"/>
                    <w:rPr>
                      <w:rFonts w:ascii="Arial" w:eastAsia="Calibri" w:hAnsi="Arial" w:cs="Arial"/>
                      <w:bCs/>
                      <w:i w:val="0"/>
                      <w:color w:val="auto"/>
                      <w:lang w:val="pt-BR"/>
                    </w:rPr>
                  </w:pPr>
                  <w:r w:rsidRPr="002B708B">
                    <w:rPr>
                      <w:rFonts w:ascii="Arial" w:hAnsi="Arial" w:cs="Arial"/>
                      <w:i w:val="0"/>
                      <w:color w:val="auto"/>
                      <w:lang w:val="pt-BR"/>
                    </w:rPr>
                    <w:t xml:space="preserve">OBJETO: </w:t>
                  </w:r>
                  <w:r w:rsidRPr="002B708B">
                    <w:rPr>
                      <w:rFonts w:ascii="Arial" w:eastAsia="Calibri" w:hAnsi="Arial" w:cs="Arial"/>
                      <w:bCs/>
                      <w:i w:val="0"/>
                      <w:color w:val="auto"/>
                      <w:lang w:val="pt-BR"/>
                    </w:rPr>
                    <w:t>Credenciamento de Organizações da Sociedade Civil (</w:t>
                  </w:r>
                  <w:proofErr w:type="spellStart"/>
                  <w:r w:rsidRPr="002B708B">
                    <w:rPr>
                      <w:rFonts w:ascii="Arial" w:eastAsia="Calibri" w:hAnsi="Arial" w:cs="Arial"/>
                      <w:bCs/>
                      <w:i w:val="0"/>
                      <w:color w:val="auto"/>
                      <w:lang w:val="pt-BR"/>
                    </w:rPr>
                    <w:t>OSCs</w:t>
                  </w:r>
                  <w:proofErr w:type="spellEnd"/>
                  <w:r w:rsidRPr="002B708B">
                    <w:rPr>
                      <w:rFonts w:ascii="Arial" w:eastAsia="Calibri" w:hAnsi="Arial" w:cs="Arial"/>
                      <w:bCs/>
                      <w:i w:val="0"/>
                      <w:color w:val="auto"/>
                      <w:lang w:val="pt-BR"/>
                    </w:rPr>
                    <w:t>) para celebrar parceria com a Secretaria Municipal de Educação para o atendimento de crianças de 0 (zero) a 5 (cinco) anos de idade, visando os aspectos físicos, emocionais, afetivos, cognitivo-linguísticos e sociais, que estejam matriculadas na Educação Infantil, apuradas com base no Censo Escolar realizado pelo Instituto Nacional de Estudos e Pesquisas Educacionais Anísio Teixeira – INEP/MEC.</w:t>
                  </w:r>
                  <w:r w:rsidR="003E0E1E">
                    <w:rPr>
                      <w:rFonts w:ascii="Arial" w:eastAsia="Calibri" w:hAnsi="Arial" w:cs="Arial"/>
                      <w:bCs/>
                      <w:i w:val="0"/>
                      <w:color w:val="auto"/>
                      <w:lang w:val="pt-BR"/>
                    </w:rPr>
                    <w:t>]</w:t>
                  </w:r>
                </w:p>
                <w:p w:rsidR="003E0E1E" w:rsidRPr="003E0E1E" w:rsidRDefault="003E0E1E" w:rsidP="003E0E1E">
                  <w:pPr>
                    <w:rPr>
                      <w:lang w:val="pt-BR"/>
                    </w:rPr>
                  </w:pPr>
                </w:p>
                <w:p w:rsidR="006F2569" w:rsidRPr="002B708B" w:rsidRDefault="006F2569" w:rsidP="00FB6DB3">
                  <w:pPr>
                    <w:pStyle w:val="Ttulo7"/>
                    <w:spacing w:line="360" w:lineRule="auto"/>
                    <w:ind w:right="648"/>
                    <w:jc w:val="both"/>
                    <w:rPr>
                      <w:rFonts w:ascii="Arial" w:hAnsi="Arial" w:cs="Arial"/>
                      <w:b/>
                      <w:i w:val="0"/>
                      <w:color w:val="auto"/>
                      <w:lang w:val="pt-BR"/>
                    </w:rPr>
                  </w:pPr>
                  <w:r w:rsidRPr="002B708B">
                    <w:rPr>
                      <w:rFonts w:ascii="Arial" w:hAnsi="Arial" w:cs="Arial"/>
                      <w:i w:val="0"/>
                      <w:color w:val="auto"/>
                      <w:lang w:val="pt-BR"/>
                    </w:rPr>
                    <w:t>NOME DA OSC OU DA PESSOA FÍSICA: _______________________________________</w:t>
                  </w:r>
                </w:p>
                <w:p w:rsidR="006F2569" w:rsidRPr="002B708B" w:rsidRDefault="006F2569" w:rsidP="00FB6DB3">
                  <w:pPr>
                    <w:pStyle w:val="Ttulo7"/>
                    <w:spacing w:line="360" w:lineRule="auto"/>
                    <w:ind w:right="648"/>
                    <w:jc w:val="both"/>
                    <w:rPr>
                      <w:rFonts w:ascii="Arial" w:hAnsi="Arial" w:cs="Arial"/>
                      <w:b/>
                      <w:i w:val="0"/>
                      <w:color w:val="auto"/>
                      <w:lang w:val="pt-BR"/>
                    </w:rPr>
                  </w:pPr>
                  <w:r w:rsidRPr="002B708B">
                    <w:rPr>
                      <w:rFonts w:ascii="Arial" w:hAnsi="Arial" w:cs="Arial"/>
                      <w:i w:val="0"/>
                      <w:color w:val="auto"/>
                      <w:lang w:val="pt-BR"/>
                    </w:rPr>
                    <w:t>CNPJ OU CPF nº.: _________________________________________________________</w:t>
                  </w:r>
                </w:p>
                <w:p w:rsidR="006F2569" w:rsidRPr="002B708B" w:rsidRDefault="006F2569" w:rsidP="00FB6DB3">
                  <w:pPr>
                    <w:spacing w:line="360" w:lineRule="auto"/>
                    <w:ind w:right="648"/>
                    <w:rPr>
                      <w:lang w:val="pt-BR"/>
                    </w:rPr>
                  </w:pPr>
                  <w:r w:rsidRPr="002B708B">
                    <w:rPr>
                      <w:lang w:val="pt-BR"/>
                    </w:rPr>
                    <w:t>ENDEREÇO: ______________________________________________________________</w:t>
                  </w:r>
                </w:p>
                <w:p w:rsidR="006F2569" w:rsidRPr="002B708B" w:rsidRDefault="006F2569" w:rsidP="00FB6DB3">
                  <w:pPr>
                    <w:spacing w:line="360" w:lineRule="auto"/>
                    <w:ind w:right="648"/>
                    <w:rPr>
                      <w:lang w:val="pt-BR"/>
                    </w:rPr>
                  </w:pPr>
                  <w:r w:rsidRPr="002B708B">
                    <w:rPr>
                      <w:lang w:val="pt-BR"/>
                    </w:rPr>
                    <w:t>CIDADE:_________________________ BAIRRO: ________________________________</w:t>
                  </w:r>
                </w:p>
                <w:p w:rsidR="006F2569" w:rsidRPr="002B708B" w:rsidRDefault="006F2569" w:rsidP="00FB6DB3">
                  <w:pPr>
                    <w:spacing w:line="360" w:lineRule="auto"/>
                    <w:ind w:right="648"/>
                    <w:rPr>
                      <w:lang w:val="pt-BR"/>
                    </w:rPr>
                  </w:pPr>
                  <w:r w:rsidRPr="002B708B">
                    <w:rPr>
                      <w:lang w:val="pt-BR"/>
                    </w:rPr>
                    <w:t>ESTADO:___________________________.CEP: _________________________________</w:t>
                  </w:r>
                </w:p>
                <w:p w:rsidR="006F2569" w:rsidRPr="002B708B" w:rsidRDefault="006F2569" w:rsidP="00FB6DB3">
                  <w:pPr>
                    <w:spacing w:line="360" w:lineRule="auto"/>
                    <w:ind w:right="648"/>
                    <w:rPr>
                      <w:lang w:val="pt-BR"/>
                    </w:rPr>
                  </w:pPr>
                  <w:r w:rsidRPr="002B708B">
                    <w:rPr>
                      <w:lang w:val="pt-BR"/>
                    </w:rPr>
                    <w:t>NOME COMPLETO CONTATO: ______________________________________________</w:t>
                  </w:r>
                </w:p>
                <w:p w:rsidR="006F2569" w:rsidRPr="002B708B" w:rsidRDefault="006F2569" w:rsidP="00FB6DB3">
                  <w:pPr>
                    <w:spacing w:line="360" w:lineRule="auto"/>
                    <w:ind w:right="648"/>
                    <w:rPr>
                      <w:lang w:val="pt-BR"/>
                    </w:rPr>
                  </w:pPr>
                  <w:r w:rsidRPr="002B708B">
                    <w:rPr>
                      <w:lang w:val="pt-BR"/>
                    </w:rPr>
                    <w:t xml:space="preserve">FONE: </w:t>
                  </w:r>
                  <w:proofErr w:type="gramStart"/>
                  <w:r w:rsidRPr="002B708B">
                    <w:rPr>
                      <w:lang w:val="pt-BR"/>
                    </w:rPr>
                    <w:t xml:space="preserve">(  </w:t>
                  </w:r>
                  <w:proofErr w:type="gramEnd"/>
                  <w:r w:rsidRPr="002B708B">
                    <w:rPr>
                      <w:lang w:val="pt-BR"/>
                    </w:rPr>
                    <w:t xml:space="preserve">  ) _________________________ CELULAR: (       )________________________</w:t>
                  </w:r>
                </w:p>
                <w:p w:rsidR="006F2569" w:rsidRPr="002B708B" w:rsidRDefault="006F2569" w:rsidP="00FB6DB3">
                  <w:pPr>
                    <w:spacing w:line="360" w:lineRule="auto"/>
                    <w:ind w:right="648"/>
                    <w:rPr>
                      <w:lang w:val="pt-BR"/>
                    </w:rPr>
                  </w:pPr>
                  <w:r w:rsidRPr="002B708B">
                    <w:rPr>
                      <w:lang w:val="pt-BR"/>
                    </w:rPr>
                    <w:t>ENDEREÇO ELETRÔNICO (E-MAIL): __________________________________________</w:t>
                  </w:r>
                </w:p>
                <w:p w:rsidR="006F2569" w:rsidRPr="002B708B" w:rsidRDefault="006F2569" w:rsidP="00FB6DB3">
                  <w:pPr>
                    <w:spacing w:line="360" w:lineRule="auto"/>
                    <w:ind w:right="648"/>
                    <w:rPr>
                      <w:lang w:val="pt-BR"/>
                    </w:rPr>
                  </w:pPr>
                  <w:r w:rsidRPr="002B708B">
                    <w:rPr>
                      <w:lang w:val="pt-BR"/>
                    </w:rPr>
                    <w:t>Recebi, através do acesso ao sítio http://www.educacao.salvador.ba.gov.br/, nesta data, cópia do instrumento convocatório do credenciamento acima identificada.</w:t>
                  </w:r>
                </w:p>
                <w:p w:rsidR="006F2569" w:rsidRPr="002B708B" w:rsidRDefault="006F2569" w:rsidP="00FB6DB3">
                  <w:pPr>
                    <w:adjustRightInd w:val="0"/>
                    <w:spacing w:line="360" w:lineRule="auto"/>
                    <w:ind w:right="648"/>
                    <w:jc w:val="center"/>
                    <w:rPr>
                      <w:lang w:val="pt-BR"/>
                    </w:rPr>
                  </w:pPr>
                  <w:r w:rsidRPr="002B708B">
                    <w:rPr>
                      <w:lang w:val="pt-BR"/>
                    </w:rPr>
                    <w:t xml:space="preserve">Salvador, ____ de ______________ </w:t>
                  </w:r>
                  <w:proofErr w:type="spellStart"/>
                  <w:r w:rsidRPr="002B708B">
                    <w:rPr>
                      <w:lang w:val="pt-BR"/>
                    </w:rPr>
                    <w:t>de</w:t>
                  </w:r>
                  <w:proofErr w:type="spellEnd"/>
                  <w:r w:rsidRPr="002B708B">
                    <w:rPr>
                      <w:lang w:val="pt-BR"/>
                    </w:rPr>
                    <w:t xml:space="preserve"> 20___.</w:t>
                  </w:r>
                </w:p>
                <w:p w:rsidR="006F2569" w:rsidRPr="002B708B" w:rsidRDefault="006F2569" w:rsidP="00FB6DB3">
                  <w:pPr>
                    <w:adjustRightInd w:val="0"/>
                    <w:spacing w:line="360" w:lineRule="auto"/>
                    <w:ind w:right="648"/>
                    <w:jc w:val="center"/>
                    <w:rPr>
                      <w:lang w:val="pt-BR"/>
                    </w:rPr>
                  </w:pPr>
                </w:p>
                <w:p w:rsidR="006F2569" w:rsidRPr="002B708B" w:rsidRDefault="006F2569" w:rsidP="00FB6DB3">
                  <w:pPr>
                    <w:adjustRightInd w:val="0"/>
                    <w:spacing w:line="360" w:lineRule="auto"/>
                    <w:ind w:right="648"/>
                    <w:jc w:val="center"/>
                    <w:rPr>
                      <w:lang w:val="pt-BR"/>
                    </w:rPr>
                  </w:pPr>
                  <w:r w:rsidRPr="002B708B">
                    <w:rPr>
                      <w:lang w:val="pt-BR"/>
                    </w:rPr>
                    <w:t>___________________________________________</w:t>
                  </w:r>
                </w:p>
                <w:p w:rsidR="006F2569" w:rsidRPr="002B708B" w:rsidRDefault="006F2569" w:rsidP="00FB6DB3">
                  <w:pPr>
                    <w:pStyle w:val="Cabealho"/>
                    <w:spacing w:line="360" w:lineRule="auto"/>
                    <w:ind w:right="648"/>
                    <w:jc w:val="center"/>
                    <w:rPr>
                      <w:lang w:val="pt-BR"/>
                    </w:rPr>
                  </w:pPr>
                  <w:r w:rsidRPr="002B708B">
                    <w:rPr>
                      <w:lang w:val="pt-BR"/>
                    </w:rPr>
                    <w:t>ASSINATURA</w:t>
                  </w:r>
                </w:p>
                <w:p w:rsidR="006F2569" w:rsidRDefault="006F2569" w:rsidP="00FB6DB3">
                  <w:pPr>
                    <w:pStyle w:val="Cabealho"/>
                    <w:spacing w:line="360" w:lineRule="auto"/>
                    <w:ind w:right="648"/>
                    <w:jc w:val="center"/>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E23EA8">
                  <w:pPr>
                    <w:pStyle w:val="Cabealho"/>
                    <w:spacing w:line="360" w:lineRule="auto"/>
                    <w:ind w:right="648"/>
                    <w:rPr>
                      <w:b/>
                      <w:lang w:val="pt-BR"/>
                    </w:rPr>
                  </w:pPr>
                </w:p>
                <w:p w:rsidR="00E23EA8" w:rsidRDefault="00E23EA8" w:rsidP="00FB6DB3">
                  <w:pPr>
                    <w:pStyle w:val="Cabealho"/>
                    <w:spacing w:line="360" w:lineRule="auto"/>
                    <w:ind w:right="648"/>
                    <w:jc w:val="center"/>
                    <w:rPr>
                      <w:b/>
                      <w:lang w:val="pt-BR"/>
                    </w:rPr>
                  </w:pPr>
                </w:p>
                <w:p w:rsidR="00E23EA8" w:rsidRPr="002B708B" w:rsidRDefault="00E23EA8" w:rsidP="00FB6DB3">
                  <w:pPr>
                    <w:pStyle w:val="Cabealho"/>
                    <w:spacing w:line="360" w:lineRule="auto"/>
                    <w:ind w:right="648"/>
                    <w:jc w:val="center"/>
                    <w:rPr>
                      <w:b/>
                      <w:lang w:val="pt-BR"/>
                    </w:rPr>
                  </w:pPr>
                </w:p>
              </w:tc>
            </w:tr>
          </w:tbl>
          <w:p w:rsidR="006F2569" w:rsidRPr="002B708B" w:rsidRDefault="006F2569" w:rsidP="00FB6DB3">
            <w:pPr>
              <w:suppressAutoHyphens/>
              <w:spacing w:line="360" w:lineRule="auto"/>
              <w:jc w:val="center"/>
              <w:rPr>
                <w:b/>
                <w:lang w:val="pt-BR" w:eastAsia="ar-SA"/>
              </w:rPr>
            </w:pPr>
          </w:p>
        </w:tc>
      </w:tr>
    </w:tbl>
    <w:p w:rsidR="003D2561" w:rsidRDefault="003D2561" w:rsidP="00FB6DB3">
      <w:pPr>
        <w:spacing w:line="360" w:lineRule="auto"/>
        <w:jc w:val="center"/>
        <w:rPr>
          <w:b/>
          <w:lang w:val="pt-BR"/>
        </w:rPr>
      </w:pPr>
      <w:bookmarkStart w:id="0" w:name="_GoBack"/>
      <w:bookmarkEnd w:id="0"/>
    </w:p>
    <w:p w:rsidR="00A86120" w:rsidRDefault="00A86120"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Pr="00DA4A0B" w:rsidRDefault="006F2569" w:rsidP="00100936">
      <w:pPr>
        <w:spacing w:line="360" w:lineRule="auto"/>
        <w:jc w:val="center"/>
        <w:rPr>
          <w:b/>
          <w:lang w:val="pt-BR"/>
        </w:rPr>
      </w:pPr>
      <w:r w:rsidRPr="00DA4A0B">
        <w:rPr>
          <w:b/>
          <w:lang w:val="pt-BR"/>
        </w:rPr>
        <w:t xml:space="preserve">ANEXO </w:t>
      </w:r>
      <w:r>
        <w:rPr>
          <w:b/>
          <w:lang w:val="pt-BR"/>
        </w:rPr>
        <w:t>IX</w:t>
      </w: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232"/>
        </w:trPr>
        <w:tc>
          <w:tcPr>
            <w:tcW w:w="9776" w:type="dxa"/>
            <w:shd w:val="clear" w:color="auto" w:fill="auto"/>
          </w:tcPr>
          <w:p w:rsidR="006F2569" w:rsidRPr="00915BF2" w:rsidRDefault="006F2569" w:rsidP="00FB6DB3">
            <w:pPr>
              <w:adjustRightInd w:val="0"/>
              <w:spacing w:line="360" w:lineRule="auto"/>
              <w:jc w:val="center"/>
              <w:rPr>
                <w:rFonts w:eastAsia="Calibri"/>
                <w:b/>
                <w:bCs/>
                <w:lang w:val="pt-BR"/>
              </w:rPr>
            </w:pPr>
            <w:r w:rsidRPr="00915BF2">
              <w:rPr>
                <w:rFonts w:eastAsia="Calibri"/>
                <w:b/>
                <w:bCs/>
                <w:lang w:val="pt-BR"/>
              </w:rPr>
              <w:t>DECLARAÇÃO DADOS BANCÁRIOS</w:t>
            </w:r>
          </w:p>
          <w:p w:rsidR="006F2569" w:rsidRPr="00915BF2" w:rsidRDefault="006F2569" w:rsidP="00FB6DB3">
            <w:pPr>
              <w:adjustRightInd w:val="0"/>
              <w:spacing w:line="360" w:lineRule="auto"/>
              <w:jc w:val="center"/>
              <w:rPr>
                <w:rFonts w:eastAsia="Calibri"/>
                <w:bCs/>
                <w:lang w:val="pt-BR"/>
              </w:rPr>
            </w:pPr>
            <w:r w:rsidRPr="00915BF2">
              <w:rPr>
                <w:rFonts w:eastAsia="Calibri"/>
                <w:b/>
                <w:bCs/>
                <w:lang w:val="pt-BR"/>
              </w:rPr>
              <w:t>(Art. 51 da Lei 13.019/2014)</w:t>
            </w:r>
          </w:p>
        </w:tc>
      </w:tr>
      <w:tr w:rsidR="006F2569" w:rsidRPr="00FC457D" w:rsidTr="007D3164">
        <w:tc>
          <w:tcPr>
            <w:tcW w:w="9776" w:type="dxa"/>
            <w:shd w:val="clear" w:color="auto" w:fill="auto"/>
          </w:tcPr>
          <w:p w:rsidR="006F2569" w:rsidRPr="00915BF2" w:rsidRDefault="006F2569" w:rsidP="00FB6DB3">
            <w:pPr>
              <w:adjustRightInd w:val="0"/>
              <w:spacing w:line="360" w:lineRule="auto"/>
              <w:rPr>
                <w:rFonts w:eastAsia="Calibri"/>
                <w:bCs/>
                <w:lang w:val="pt-BR"/>
              </w:rPr>
            </w:pPr>
          </w:p>
          <w:p w:rsidR="006F2569" w:rsidRPr="00915BF2" w:rsidRDefault="006F2569" w:rsidP="00CD0648">
            <w:pPr>
              <w:adjustRightInd w:val="0"/>
              <w:spacing w:line="360" w:lineRule="auto"/>
              <w:jc w:val="both"/>
              <w:rPr>
                <w:rFonts w:eastAsia="Calibri"/>
                <w:bCs/>
                <w:lang w:val="pt-BR"/>
              </w:rPr>
            </w:pPr>
            <w:r w:rsidRPr="00915BF2">
              <w:rPr>
                <w:rFonts w:eastAsia="Calibri"/>
                <w:bCs/>
                <w:lang w:val="pt-BR"/>
              </w:rPr>
              <w:t xml:space="preserve">Declaro para os devidos fins, em nome da </w:t>
            </w:r>
            <w:r w:rsidRPr="00915BF2">
              <w:rPr>
                <w:rFonts w:eastAsia="Calibri"/>
                <w:bCs/>
                <w:color w:val="FF0000"/>
                <w:lang w:val="pt-BR"/>
              </w:rPr>
              <w:t>[identificação da organização da sociedade civil – OSC]</w:t>
            </w:r>
            <w:r w:rsidRPr="00915BF2">
              <w:rPr>
                <w:rFonts w:eastAsia="Calibri"/>
                <w:bCs/>
                <w:lang w:val="pt-BR"/>
              </w:rPr>
              <w:t>, nos termos do art. 51, da Lei 13.019/2014, que a seguinte conta específica abaixo indicada foi aberta exclusivamente para receber os recursos da parceria celebrada.</w:t>
            </w:r>
          </w:p>
          <w:p w:rsidR="006F2569" w:rsidRPr="00915BF2" w:rsidRDefault="006F2569" w:rsidP="00FB6DB3">
            <w:pPr>
              <w:spacing w:before="240" w:line="360" w:lineRule="auto"/>
              <w:rPr>
                <w:rFonts w:eastAsia="Calibri"/>
                <w:bCs/>
                <w:lang w:val="pt-BR"/>
              </w:rPr>
            </w:pPr>
            <w:r w:rsidRPr="00915BF2">
              <w:rPr>
                <w:rFonts w:eastAsia="Calibri"/>
                <w:bCs/>
                <w:lang w:val="pt-BR"/>
              </w:rPr>
              <w:t>Banco: (...)</w:t>
            </w:r>
          </w:p>
          <w:p w:rsidR="006F2569" w:rsidRPr="00915BF2" w:rsidRDefault="006F2569" w:rsidP="00FB6DB3">
            <w:pPr>
              <w:spacing w:before="240" w:line="360" w:lineRule="auto"/>
              <w:rPr>
                <w:rFonts w:eastAsia="Calibri"/>
                <w:bCs/>
                <w:lang w:val="pt-BR"/>
              </w:rPr>
            </w:pPr>
            <w:r w:rsidRPr="00915BF2">
              <w:rPr>
                <w:rFonts w:eastAsia="Calibri"/>
                <w:bCs/>
                <w:lang w:val="pt-BR"/>
              </w:rPr>
              <w:t>Agência: (...)</w:t>
            </w:r>
          </w:p>
          <w:p w:rsidR="006F2569" w:rsidRPr="00915BF2" w:rsidRDefault="006F2569" w:rsidP="00FB6DB3">
            <w:pPr>
              <w:spacing w:before="240" w:line="360" w:lineRule="auto"/>
              <w:rPr>
                <w:rFonts w:eastAsia="Calibri"/>
                <w:bCs/>
                <w:lang w:val="pt-BR"/>
              </w:rPr>
            </w:pPr>
            <w:r w:rsidRPr="00915BF2">
              <w:rPr>
                <w:rFonts w:eastAsia="Calibri"/>
                <w:bCs/>
                <w:lang w:val="pt-BR"/>
              </w:rPr>
              <w:t>Conta: (...)</w:t>
            </w:r>
          </w:p>
          <w:p w:rsidR="006F2569" w:rsidRPr="00915BF2" w:rsidRDefault="006F2569" w:rsidP="00FB6DB3">
            <w:pPr>
              <w:spacing w:before="240" w:line="360" w:lineRule="auto"/>
              <w:rPr>
                <w:rFonts w:eastAsia="Calibri"/>
                <w:bCs/>
                <w:lang w:val="pt-BR"/>
              </w:rPr>
            </w:pPr>
            <w:r w:rsidRPr="00915BF2">
              <w:rPr>
                <w:rFonts w:eastAsia="Calibri"/>
                <w:bCs/>
                <w:lang w:val="pt-BR"/>
              </w:rPr>
              <w:t>Declaro assumir a total responsabilidade sobre a veracidade das informações contidas neste documento.</w:t>
            </w:r>
          </w:p>
          <w:p w:rsidR="006F2569" w:rsidRPr="00915BF2" w:rsidRDefault="006F2569" w:rsidP="00FB6DB3">
            <w:pPr>
              <w:spacing w:before="240" w:line="360" w:lineRule="auto"/>
              <w:rPr>
                <w:rFonts w:eastAsia="Calibri"/>
                <w:bCs/>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915BF2" w:rsidRDefault="006F2569" w:rsidP="00FB6DB3">
            <w:pPr>
              <w:adjustRightInd w:val="0"/>
              <w:spacing w:line="360" w:lineRule="auto"/>
              <w:jc w:val="center"/>
              <w:rPr>
                <w:rFonts w:eastAsia="Calibri"/>
                <w:bCs/>
                <w:lang w:val="pt-BR"/>
              </w:rPr>
            </w:pPr>
          </w:p>
          <w:p w:rsidR="006F2569"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Pr="00915BF2" w:rsidRDefault="006F2569" w:rsidP="00FB6DB3">
            <w:pPr>
              <w:adjustRightInd w:val="0"/>
              <w:spacing w:line="360" w:lineRule="auto"/>
              <w:rPr>
                <w:rFonts w:eastAsia="Calibri"/>
                <w:bCs/>
                <w:lang w:val="pt-BR"/>
              </w:rPr>
            </w:pPr>
          </w:p>
          <w:p w:rsidR="006F2569" w:rsidRDefault="006F2569"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Default="000A4488" w:rsidP="00FB6DB3">
            <w:pPr>
              <w:adjustRightInd w:val="0"/>
              <w:spacing w:line="360" w:lineRule="auto"/>
              <w:rPr>
                <w:rFonts w:eastAsia="Calibri"/>
                <w:bCs/>
                <w:lang w:val="pt-BR"/>
              </w:rPr>
            </w:pPr>
          </w:p>
          <w:p w:rsidR="000A4488" w:rsidRPr="00915BF2" w:rsidRDefault="000A4488" w:rsidP="00FB6DB3">
            <w:pPr>
              <w:adjustRightInd w:val="0"/>
              <w:spacing w:line="360" w:lineRule="auto"/>
              <w:rPr>
                <w:rFonts w:eastAsia="Calibri"/>
                <w:bCs/>
                <w:lang w:val="pt-BR"/>
              </w:rPr>
            </w:pPr>
          </w:p>
        </w:tc>
      </w:tr>
    </w:tbl>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Default="006F2569" w:rsidP="00FB6DB3">
      <w:pPr>
        <w:spacing w:line="360" w:lineRule="auto"/>
        <w:jc w:val="center"/>
        <w:rPr>
          <w:b/>
          <w:lang w:val="pt-BR"/>
        </w:rPr>
      </w:pPr>
      <w:r w:rsidRPr="00DA4A0B">
        <w:rPr>
          <w:b/>
          <w:lang w:val="pt-BR"/>
        </w:rPr>
        <w:t xml:space="preserve">ANEXO </w:t>
      </w:r>
      <w:r>
        <w:rPr>
          <w:b/>
          <w:lang w:val="pt-BR"/>
        </w:rPr>
        <w:t>X</w:t>
      </w:r>
    </w:p>
    <w:p w:rsidR="006F2569" w:rsidRDefault="006F2569" w:rsidP="00FB6DB3">
      <w:pPr>
        <w:spacing w:line="360" w:lineRule="auto"/>
        <w:ind w:right="-427"/>
        <w:jc w:val="center"/>
        <w:rPr>
          <w:b/>
          <w:szCs w:val="24"/>
          <w:lang w:val="pt-BR"/>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442"/>
        </w:trPr>
        <w:tc>
          <w:tcPr>
            <w:tcW w:w="9776" w:type="dxa"/>
          </w:tcPr>
          <w:p w:rsidR="006F2569" w:rsidRDefault="006F2569" w:rsidP="00FB6DB3">
            <w:pPr>
              <w:adjustRightInd w:val="0"/>
              <w:spacing w:line="360" w:lineRule="auto"/>
              <w:jc w:val="center"/>
              <w:rPr>
                <w:rFonts w:eastAsia="Calibri"/>
                <w:b/>
                <w:bCs/>
                <w:lang w:val="pt-BR"/>
              </w:rPr>
            </w:pPr>
            <w:r w:rsidRPr="00203FD7">
              <w:rPr>
                <w:rFonts w:eastAsia="Calibri"/>
                <w:b/>
                <w:bCs/>
                <w:lang w:val="pt-BR"/>
              </w:rPr>
              <w:t xml:space="preserve">DECLARAÇÃO DE CUMPRIMENTO DA LEGISLAÇÃO </w:t>
            </w:r>
          </w:p>
          <w:p w:rsidR="006F2569" w:rsidRPr="00203FD7" w:rsidRDefault="006F2569" w:rsidP="00FB6DB3">
            <w:pPr>
              <w:adjustRightInd w:val="0"/>
              <w:spacing w:line="360" w:lineRule="auto"/>
              <w:jc w:val="center"/>
              <w:rPr>
                <w:rFonts w:eastAsia="Calibri"/>
                <w:b/>
                <w:bCs/>
                <w:lang w:val="pt-BR"/>
              </w:rPr>
            </w:pPr>
            <w:r w:rsidRPr="00203FD7">
              <w:rPr>
                <w:rFonts w:eastAsia="Calibri"/>
                <w:b/>
                <w:bCs/>
                <w:lang w:val="pt-BR"/>
              </w:rPr>
              <w:t>TRABALHISTA DE MENORES</w:t>
            </w:r>
          </w:p>
        </w:tc>
      </w:tr>
      <w:tr w:rsidR="006F2569" w:rsidRPr="00FC457D" w:rsidTr="007D3164">
        <w:tc>
          <w:tcPr>
            <w:tcW w:w="9776" w:type="dxa"/>
          </w:tcPr>
          <w:p w:rsidR="006F2569" w:rsidRPr="00203FD7" w:rsidRDefault="006F2569" w:rsidP="00FB6DB3">
            <w:pPr>
              <w:spacing w:line="360" w:lineRule="auto"/>
              <w:rPr>
                <w:rFonts w:eastAsia="Calibri"/>
                <w:bCs/>
                <w:lang w:val="pt-BR"/>
              </w:rPr>
            </w:pPr>
          </w:p>
          <w:p w:rsidR="006F2569" w:rsidRPr="00203FD7" w:rsidRDefault="006F2569" w:rsidP="00FB6DB3">
            <w:pPr>
              <w:spacing w:line="360" w:lineRule="auto"/>
              <w:jc w:val="center"/>
              <w:rPr>
                <w:rFonts w:eastAsia="Calibri"/>
                <w:bCs/>
                <w:lang w:val="pt-BR"/>
              </w:rPr>
            </w:pPr>
          </w:p>
          <w:p w:rsidR="006F2569" w:rsidRPr="00203FD7" w:rsidRDefault="006F2569" w:rsidP="00FB6DB3">
            <w:pPr>
              <w:tabs>
                <w:tab w:val="center" w:pos="4252"/>
                <w:tab w:val="right" w:pos="8504"/>
              </w:tabs>
              <w:spacing w:line="360" w:lineRule="auto"/>
              <w:rPr>
                <w:rFonts w:eastAsia="Calibri"/>
                <w:bCs/>
                <w:lang w:val="pt-BR"/>
              </w:rPr>
            </w:pPr>
          </w:p>
          <w:p w:rsidR="006F2569" w:rsidRPr="00203FD7" w:rsidRDefault="006F2569" w:rsidP="00FB6DB3">
            <w:pPr>
              <w:spacing w:line="360" w:lineRule="auto"/>
              <w:contextualSpacing/>
              <w:rPr>
                <w:rFonts w:eastAsia="Calibri"/>
                <w:bCs/>
                <w:lang w:val="pt-BR"/>
              </w:rPr>
            </w:pPr>
            <w:r w:rsidRPr="00203FD7">
              <w:rPr>
                <w:rFonts w:eastAsia="Calibri"/>
                <w:bCs/>
                <w:lang w:val="pt-BR"/>
              </w:rPr>
              <w:t xml:space="preserve">Declaro, sob as penalidades cabíveis, que não mantemos em nosso quadro de pessoal empregado(s) menores de 18 (dezoito) anos em trabalho noturno perigoso ou insalubre e de 16 (dezesseis) anos em qualquer trabalho, salvo na condição de aprendiz, nos termos do inciso XXXIII do art. 7º </w:t>
            </w:r>
            <w:r>
              <w:rPr>
                <w:rFonts w:eastAsia="Calibri"/>
                <w:bCs/>
                <w:lang w:val="pt-BR"/>
              </w:rPr>
              <w:t>da Constituição Federal de 1998.</w:t>
            </w:r>
          </w:p>
          <w:p w:rsidR="006F2569" w:rsidRPr="00203FD7" w:rsidRDefault="006F2569" w:rsidP="00FB6DB3">
            <w:pPr>
              <w:spacing w:line="360" w:lineRule="auto"/>
              <w:ind w:right="1134"/>
              <w:rPr>
                <w:rFonts w:eastAsia="Calibri"/>
                <w:bCs/>
                <w:lang w:val="pt-BR"/>
              </w:rPr>
            </w:pPr>
          </w:p>
          <w:p w:rsidR="006F2569" w:rsidRPr="00203FD7" w:rsidRDefault="006F2569" w:rsidP="00FB6DB3">
            <w:pPr>
              <w:spacing w:line="360" w:lineRule="auto"/>
              <w:ind w:right="1134"/>
              <w:rPr>
                <w:rFonts w:eastAsia="Calibri"/>
                <w:bCs/>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203FD7" w:rsidRDefault="006F2569" w:rsidP="00FB6DB3">
            <w:pPr>
              <w:spacing w:line="360" w:lineRule="auto"/>
              <w:contextualSpacing/>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Pr="00203FD7" w:rsidRDefault="006F2569" w:rsidP="00FB6DB3">
            <w:pPr>
              <w:spacing w:after="200" w:line="360" w:lineRule="auto"/>
              <w:rPr>
                <w:rFonts w:eastAsia="Calibri"/>
                <w:bCs/>
                <w:lang w:val="pt-BR"/>
              </w:rPr>
            </w:pPr>
          </w:p>
          <w:p w:rsidR="006F2569" w:rsidRDefault="006F2569" w:rsidP="00FB6DB3">
            <w:pPr>
              <w:spacing w:after="200" w:line="360" w:lineRule="auto"/>
              <w:rPr>
                <w:rFonts w:ascii="Calibri" w:hAnsi="Calibri" w:cs="Tahoma"/>
                <w:b/>
                <w:bCs/>
                <w:color w:val="365F91"/>
                <w:lang w:val="pt-BR"/>
              </w:rPr>
            </w:pPr>
          </w:p>
          <w:p w:rsidR="006F2569" w:rsidRDefault="006F2569" w:rsidP="00FB6DB3">
            <w:pPr>
              <w:spacing w:after="200" w:line="360" w:lineRule="auto"/>
              <w:rPr>
                <w:rFonts w:ascii="Calibri" w:hAnsi="Calibri" w:cs="Tahoma"/>
                <w:b/>
                <w:bCs/>
                <w:color w:val="365F91"/>
                <w:lang w:val="pt-BR"/>
              </w:rPr>
            </w:pPr>
          </w:p>
          <w:p w:rsidR="000A4488" w:rsidRDefault="000A4488" w:rsidP="00FB6DB3">
            <w:pPr>
              <w:spacing w:after="200" w:line="360" w:lineRule="auto"/>
              <w:rPr>
                <w:rFonts w:ascii="Calibri" w:hAnsi="Calibri" w:cs="Tahoma"/>
                <w:b/>
                <w:bCs/>
                <w:color w:val="365F91"/>
                <w:lang w:val="pt-BR"/>
              </w:rPr>
            </w:pPr>
          </w:p>
          <w:p w:rsidR="000A4488" w:rsidRDefault="000A4488" w:rsidP="00FB6DB3">
            <w:pPr>
              <w:spacing w:after="200" w:line="360" w:lineRule="auto"/>
              <w:rPr>
                <w:rFonts w:ascii="Calibri" w:hAnsi="Calibri" w:cs="Tahoma"/>
                <w:b/>
                <w:bCs/>
                <w:color w:val="365F91"/>
                <w:lang w:val="pt-BR"/>
              </w:rPr>
            </w:pPr>
          </w:p>
          <w:p w:rsidR="006F2569" w:rsidRPr="00203FD7" w:rsidRDefault="006F2569" w:rsidP="00FB6DB3">
            <w:pPr>
              <w:spacing w:after="200" w:line="360" w:lineRule="auto"/>
              <w:rPr>
                <w:rFonts w:ascii="Calibri" w:hAnsi="Calibri" w:cs="Tahoma"/>
                <w:b/>
                <w:bCs/>
                <w:color w:val="365F91"/>
                <w:lang w:val="pt-BR"/>
              </w:rPr>
            </w:pPr>
          </w:p>
        </w:tc>
      </w:tr>
    </w:tbl>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Default="006F2569" w:rsidP="00FB6DB3">
      <w:pPr>
        <w:spacing w:line="360" w:lineRule="auto"/>
        <w:jc w:val="center"/>
        <w:rPr>
          <w:b/>
          <w:lang w:val="pt-BR"/>
        </w:rPr>
      </w:pPr>
      <w:r w:rsidRPr="00DA4A0B">
        <w:rPr>
          <w:b/>
          <w:lang w:val="pt-BR"/>
        </w:rPr>
        <w:t xml:space="preserve">ANEXO </w:t>
      </w:r>
      <w:r>
        <w:rPr>
          <w:b/>
          <w:lang w:val="pt-BR"/>
        </w:rPr>
        <w:t>XI</w:t>
      </w:r>
    </w:p>
    <w:p w:rsidR="006F2569" w:rsidRDefault="006F2569" w:rsidP="00FB6DB3">
      <w:pPr>
        <w:tabs>
          <w:tab w:val="left" w:pos="488"/>
        </w:tabs>
        <w:snapToGrid w:val="0"/>
        <w:spacing w:line="360" w:lineRule="auto"/>
        <w:rPr>
          <w:rStyle w:val="Forte"/>
          <w:b w:val="0"/>
          <w:color w:val="000000" w:themeColor="text1"/>
          <w:lang w:val="pt-BR"/>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232"/>
        </w:trPr>
        <w:tc>
          <w:tcPr>
            <w:tcW w:w="9776" w:type="dxa"/>
            <w:shd w:val="clear" w:color="auto" w:fill="auto"/>
          </w:tcPr>
          <w:p w:rsidR="00971012" w:rsidRDefault="00971012" w:rsidP="00FB6DB3">
            <w:pPr>
              <w:adjustRightInd w:val="0"/>
              <w:spacing w:line="360" w:lineRule="auto"/>
              <w:jc w:val="center"/>
              <w:rPr>
                <w:rFonts w:eastAsia="Calibri"/>
                <w:b/>
                <w:bCs/>
                <w:lang w:val="pt-BR"/>
              </w:rPr>
            </w:pPr>
          </w:p>
          <w:p w:rsidR="006F2569" w:rsidRDefault="006F2569" w:rsidP="00FB6DB3">
            <w:pPr>
              <w:adjustRightInd w:val="0"/>
              <w:spacing w:line="360" w:lineRule="auto"/>
              <w:jc w:val="center"/>
              <w:rPr>
                <w:rFonts w:eastAsia="Calibri"/>
                <w:b/>
                <w:bCs/>
                <w:lang w:val="pt-BR"/>
              </w:rPr>
            </w:pPr>
            <w:r w:rsidRPr="00203FD7">
              <w:rPr>
                <w:rFonts w:eastAsia="Calibri"/>
                <w:b/>
                <w:bCs/>
                <w:lang w:val="pt-BR"/>
              </w:rPr>
              <w:t>DECLARAÇÃO DE CAPACIDADE ADMI</w:t>
            </w:r>
            <w:r>
              <w:rPr>
                <w:rFonts w:eastAsia="Calibri"/>
                <w:b/>
                <w:bCs/>
                <w:lang w:val="pt-BR"/>
              </w:rPr>
              <w:t>NISTRATIVA, TÉCNICA E GERENCIAL</w:t>
            </w:r>
          </w:p>
          <w:p w:rsidR="006F2569" w:rsidRDefault="006F2569" w:rsidP="00FB6DB3">
            <w:pPr>
              <w:adjustRightInd w:val="0"/>
              <w:spacing w:line="360" w:lineRule="auto"/>
              <w:jc w:val="center"/>
              <w:rPr>
                <w:rFonts w:eastAsia="Calibri"/>
                <w:b/>
                <w:bCs/>
                <w:lang w:val="pt-BR"/>
              </w:rPr>
            </w:pPr>
            <w:r>
              <w:rPr>
                <w:rFonts w:eastAsia="Calibri"/>
                <w:b/>
                <w:bCs/>
                <w:lang w:val="pt-BR"/>
              </w:rPr>
              <w:t>P</w:t>
            </w:r>
            <w:r w:rsidRPr="00203FD7">
              <w:rPr>
                <w:rFonts w:eastAsia="Calibri"/>
                <w:b/>
                <w:bCs/>
                <w:lang w:val="pt-BR"/>
              </w:rPr>
              <w:t>ARA A EXECUÇÃO DO PLANO DE TRABALHO</w:t>
            </w:r>
          </w:p>
          <w:p w:rsidR="006F2569" w:rsidRPr="00203FD7" w:rsidRDefault="006F2569" w:rsidP="00FB6DB3">
            <w:pPr>
              <w:adjustRightInd w:val="0"/>
              <w:spacing w:line="360" w:lineRule="auto"/>
              <w:jc w:val="center"/>
              <w:rPr>
                <w:rFonts w:eastAsia="Calibri"/>
                <w:b/>
                <w:bCs/>
                <w:lang w:val="pt-BR"/>
              </w:rPr>
            </w:pPr>
          </w:p>
        </w:tc>
      </w:tr>
      <w:tr w:rsidR="006F2569" w:rsidRPr="00FC457D" w:rsidTr="007D3164">
        <w:tc>
          <w:tcPr>
            <w:tcW w:w="9776" w:type="dxa"/>
            <w:shd w:val="clear" w:color="auto" w:fill="auto"/>
          </w:tcPr>
          <w:p w:rsidR="006F2569" w:rsidRPr="00203FD7" w:rsidRDefault="006F2569" w:rsidP="00FB6DB3">
            <w:pPr>
              <w:spacing w:line="360" w:lineRule="auto"/>
              <w:contextualSpacing/>
              <w:rPr>
                <w:rFonts w:eastAsia="Calibri"/>
                <w:bCs/>
                <w:lang w:val="pt-BR"/>
              </w:rPr>
            </w:pPr>
          </w:p>
          <w:p w:rsidR="006F2569" w:rsidRPr="00203FD7" w:rsidRDefault="006F2569" w:rsidP="00FB6DB3">
            <w:pPr>
              <w:spacing w:line="360" w:lineRule="auto"/>
              <w:contextualSpacing/>
              <w:rPr>
                <w:rFonts w:eastAsia="Calibri"/>
                <w:bCs/>
                <w:lang w:val="pt-BR"/>
              </w:rPr>
            </w:pPr>
            <w:r w:rsidRPr="00203FD7">
              <w:rPr>
                <w:rFonts w:eastAsia="Calibri"/>
                <w:bCs/>
                <w:lang w:val="pt-BR"/>
              </w:rPr>
              <w:t xml:space="preserve">________________________________________________ (nome do presidente da entidade), presidente/diretor/provedor, CPF nº _______________________________, declaro para os devidos fins e sob penas da lei, que o (a) _______________________________________________________ (nome da entidade), dispõe de estrutura física e de pessoal, com capacidade administrativa, técnica e gerencial para a execução do Plano de Trabalho proposto, bem assim que irá contratar, com recursos das parcerias ___________________________ </w:t>
            </w:r>
            <w:r w:rsidRPr="00203FD7">
              <w:rPr>
                <w:rFonts w:eastAsia="Calibri"/>
                <w:bCs/>
                <w:color w:val="FF0000"/>
                <w:lang w:val="pt-BR"/>
              </w:rPr>
              <w:t>(relacionar as demais parceiras para esse projeto)</w:t>
            </w:r>
            <w:r w:rsidRPr="00203FD7">
              <w:rPr>
                <w:rFonts w:eastAsia="Calibri"/>
                <w:bCs/>
                <w:lang w:val="pt-BR"/>
              </w:rPr>
              <w:t>, assumindo inteira responsabilidade pelo cumprimento de todas as metas, acompanhamento e prestação de contas.</w:t>
            </w:r>
          </w:p>
          <w:p w:rsidR="006F2569" w:rsidRPr="00203FD7" w:rsidRDefault="006F2569" w:rsidP="00FB6DB3">
            <w:pPr>
              <w:spacing w:line="360" w:lineRule="auto"/>
              <w:contextualSpacing/>
              <w:rPr>
                <w:rFonts w:eastAsia="Calibri"/>
                <w:bCs/>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203FD7" w:rsidRDefault="006F2569" w:rsidP="00FB6DB3">
            <w:pPr>
              <w:spacing w:line="360" w:lineRule="auto"/>
              <w:contextualSpacing/>
              <w:rPr>
                <w:rFonts w:eastAsia="Calibri"/>
                <w:bCs/>
                <w:lang w:val="pt-BR"/>
              </w:rPr>
            </w:pPr>
          </w:p>
          <w:p w:rsidR="006F2569" w:rsidRPr="00203FD7"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p w:rsidR="006F2569" w:rsidRDefault="006F2569" w:rsidP="00FB6DB3">
            <w:pPr>
              <w:adjustRightInd w:val="0"/>
              <w:spacing w:line="360" w:lineRule="auto"/>
              <w:rPr>
                <w:lang w:val="pt-BR"/>
              </w:rPr>
            </w:pPr>
          </w:p>
          <w:p w:rsidR="006F2569"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tc>
      </w:tr>
    </w:tbl>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0A4488" w:rsidRDefault="000A4488" w:rsidP="00FB6DB3">
      <w:pPr>
        <w:spacing w:line="360" w:lineRule="auto"/>
        <w:jc w:val="center"/>
        <w:rPr>
          <w:b/>
          <w:lang w:val="pt-BR"/>
        </w:rPr>
      </w:pPr>
    </w:p>
    <w:p w:rsidR="000A4488" w:rsidRDefault="000A4488" w:rsidP="00FB6DB3">
      <w:pPr>
        <w:spacing w:line="360" w:lineRule="auto"/>
        <w:jc w:val="center"/>
        <w:rPr>
          <w:b/>
          <w:lang w:val="pt-BR"/>
        </w:rPr>
      </w:pPr>
    </w:p>
    <w:p w:rsidR="000A4488" w:rsidRDefault="000A4488" w:rsidP="00FB6DB3">
      <w:pPr>
        <w:spacing w:line="360" w:lineRule="auto"/>
        <w:jc w:val="center"/>
        <w:rPr>
          <w:b/>
          <w:lang w:val="pt-BR"/>
        </w:rPr>
      </w:pPr>
    </w:p>
    <w:p w:rsidR="000A4488" w:rsidRDefault="000A4488" w:rsidP="00FB6DB3">
      <w:pPr>
        <w:spacing w:line="360" w:lineRule="auto"/>
        <w:jc w:val="center"/>
        <w:rPr>
          <w:b/>
          <w:lang w:val="pt-BR"/>
        </w:rPr>
      </w:pPr>
    </w:p>
    <w:p w:rsidR="00971012" w:rsidRDefault="00971012"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t>MODELO</w:t>
      </w:r>
    </w:p>
    <w:p w:rsidR="006F2569" w:rsidRDefault="006F2569" w:rsidP="00FB6DB3">
      <w:pPr>
        <w:spacing w:line="360" w:lineRule="auto"/>
        <w:jc w:val="center"/>
        <w:rPr>
          <w:b/>
          <w:lang w:val="pt-BR"/>
        </w:rPr>
      </w:pPr>
      <w:r w:rsidRPr="00DA4A0B">
        <w:rPr>
          <w:b/>
          <w:lang w:val="pt-BR"/>
        </w:rPr>
        <w:t xml:space="preserve">ANEXO </w:t>
      </w:r>
      <w:r>
        <w:rPr>
          <w:b/>
          <w:lang w:val="pt-BR"/>
        </w:rPr>
        <w:t>XII</w:t>
      </w:r>
    </w:p>
    <w:p w:rsidR="006F2569" w:rsidRPr="00876ED7" w:rsidRDefault="006F2569" w:rsidP="00FB6DB3">
      <w:pPr>
        <w:pStyle w:val="Ttulo1"/>
        <w:spacing w:line="360" w:lineRule="auto"/>
        <w:rPr>
          <w:rFonts w:eastAsia="Calibri"/>
          <w:bCs w:val="0"/>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c>
          <w:tcPr>
            <w:tcW w:w="977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971012" w:rsidRDefault="00971012" w:rsidP="00FB6DB3">
            <w:pPr>
              <w:adjustRightInd w:val="0"/>
              <w:spacing w:line="360" w:lineRule="auto"/>
              <w:jc w:val="center"/>
              <w:rPr>
                <w:rFonts w:eastAsia="Calibri"/>
                <w:b/>
                <w:bCs/>
                <w:lang w:val="pt-BR"/>
              </w:rPr>
            </w:pPr>
            <w:bookmarkStart w:id="1" w:name="_Toc479069914"/>
          </w:p>
          <w:p w:rsidR="006F2569" w:rsidRPr="00EF41DE" w:rsidRDefault="006F2569" w:rsidP="00FB6DB3">
            <w:pPr>
              <w:adjustRightInd w:val="0"/>
              <w:spacing w:line="360" w:lineRule="auto"/>
              <w:jc w:val="center"/>
              <w:rPr>
                <w:rFonts w:eastAsia="Calibri"/>
                <w:b/>
                <w:bCs/>
                <w:lang w:val="pt-BR"/>
              </w:rPr>
            </w:pPr>
            <w:r w:rsidRPr="00EF41DE">
              <w:rPr>
                <w:rFonts w:eastAsia="Calibri"/>
                <w:b/>
                <w:bCs/>
                <w:lang w:val="pt-BR"/>
              </w:rPr>
              <w:t>DECLARAÇÃO DE CONTADOR</w:t>
            </w:r>
            <w:bookmarkEnd w:id="1"/>
          </w:p>
          <w:p w:rsidR="006F2569" w:rsidRPr="000C6A06" w:rsidRDefault="006F2569" w:rsidP="00FB6DB3">
            <w:pPr>
              <w:spacing w:line="360" w:lineRule="auto"/>
              <w:jc w:val="center"/>
              <w:rPr>
                <w:rFonts w:eastAsia="Calibri"/>
                <w:bCs/>
                <w:lang w:val="pt-BR"/>
              </w:rPr>
            </w:pPr>
          </w:p>
          <w:p w:rsidR="006F2569" w:rsidRPr="000C6A06" w:rsidRDefault="006F2569" w:rsidP="00FB6DB3">
            <w:pPr>
              <w:spacing w:line="360" w:lineRule="auto"/>
              <w:rPr>
                <w:rFonts w:eastAsia="Calibri"/>
                <w:bCs/>
                <w:lang w:val="pt-BR"/>
              </w:rPr>
            </w:pPr>
            <w:r w:rsidRPr="000C6A06">
              <w:rPr>
                <w:rFonts w:eastAsia="Calibri"/>
                <w:bCs/>
                <w:lang w:val="pt-BR"/>
              </w:rPr>
              <w:t>_________________________________, presidente/diretor/provedor do (a) _____________________________, CPF __________________, declaro para os devidos fins e sob penas da Lei, que ______________________________________(nome do contador), CPF _____________________, RG _____________________, CRC n° _______________ é o contador responsável pela referida entidade e que seu registro está regular junto ao Conselho Regional de Contabilidade, conforme cópia anexa.</w:t>
            </w:r>
          </w:p>
          <w:p w:rsidR="006F2569" w:rsidRDefault="006F2569" w:rsidP="00FB6DB3">
            <w:pPr>
              <w:spacing w:line="360" w:lineRule="auto"/>
              <w:ind w:firstLine="851"/>
              <w:rPr>
                <w:rFonts w:eastAsia="Calibri"/>
                <w:bCs/>
                <w:lang w:val="pt-BR"/>
              </w:rPr>
            </w:pPr>
            <w:r w:rsidRPr="000C6A06">
              <w:rPr>
                <w:rFonts w:eastAsia="Calibri"/>
                <w:bCs/>
                <w:lang w:val="pt-BR"/>
              </w:rPr>
              <w:t xml:space="preserve">Declaro ainda que a escrituração estão regulares e perfeitos de acordo com os princípios fundamentais de contabilidade e com as Normas Brasileiras de Contabilidade, demonstradas nas demonstrações contábeis e </w:t>
            </w:r>
            <w:proofErr w:type="gramStart"/>
            <w:r w:rsidRPr="000C6A06">
              <w:rPr>
                <w:rFonts w:eastAsia="Calibri"/>
                <w:bCs/>
                <w:lang w:val="pt-BR"/>
              </w:rPr>
              <w:t>fiscal .</w:t>
            </w:r>
            <w:proofErr w:type="gramEnd"/>
          </w:p>
          <w:p w:rsidR="006F2569" w:rsidRPr="000C6A06" w:rsidRDefault="006F2569" w:rsidP="00FB6DB3">
            <w:pPr>
              <w:spacing w:line="360" w:lineRule="auto"/>
              <w:ind w:firstLine="851"/>
              <w:rPr>
                <w:rFonts w:eastAsia="Calibri"/>
                <w:bCs/>
                <w:lang w:val="pt-BR"/>
              </w:rPr>
            </w:pPr>
          </w:p>
          <w:p w:rsidR="006F2569" w:rsidRPr="000C6A06" w:rsidRDefault="006F2569" w:rsidP="00FB6DB3">
            <w:pPr>
              <w:spacing w:line="360" w:lineRule="auto"/>
              <w:jc w:val="center"/>
              <w:rPr>
                <w:rFonts w:eastAsia="Calibri"/>
                <w:bCs/>
                <w:lang w:val="pt-BR"/>
              </w:rPr>
            </w:pPr>
            <w:r w:rsidRPr="000C6A06">
              <w:rPr>
                <w:rFonts w:eastAsia="Calibri"/>
                <w:bCs/>
                <w:lang w:val="pt-BR"/>
              </w:rPr>
              <w:t xml:space="preserve">Salvador (BA), _____ de _______________ </w:t>
            </w:r>
            <w:proofErr w:type="spellStart"/>
            <w:r w:rsidRPr="000C6A06">
              <w:rPr>
                <w:rFonts w:eastAsia="Calibri"/>
                <w:bCs/>
                <w:lang w:val="pt-BR"/>
              </w:rPr>
              <w:t>de</w:t>
            </w:r>
            <w:proofErr w:type="spellEnd"/>
            <w:r w:rsidRPr="000C6A06">
              <w:rPr>
                <w:rFonts w:eastAsia="Calibri"/>
                <w:bCs/>
                <w:lang w:val="pt-BR"/>
              </w:rPr>
              <w:t xml:space="preserve"> 2018.</w:t>
            </w:r>
          </w:p>
          <w:p w:rsidR="006F2569" w:rsidRPr="000C6A06" w:rsidRDefault="006F2569" w:rsidP="00FB6DB3">
            <w:pPr>
              <w:spacing w:line="360" w:lineRule="auto"/>
              <w:rPr>
                <w:rFonts w:eastAsia="Calibri"/>
                <w:bCs/>
                <w:lang w:val="pt-BR"/>
              </w:rPr>
            </w:pPr>
          </w:p>
          <w:p w:rsidR="006F2569" w:rsidRPr="000C6A06" w:rsidRDefault="006F2569" w:rsidP="00FB6DB3">
            <w:pPr>
              <w:spacing w:line="360" w:lineRule="auto"/>
              <w:jc w:val="center"/>
              <w:rPr>
                <w:rFonts w:eastAsia="Calibri"/>
                <w:bCs/>
                <w:lang w:val="pt-BR"/>
              </w:rPr>
            </w:pPr>
            <w:r w:rsidRPr="000C6A06">
              <w:rPr>
                <w:rFonts w:eastAsia="Calibri"/>
                <w:bCs/>
                <w:lang w:val="pt-BR"/>
              </w:rPr>
              <w:t>_________________________________</w:t>
            </w:r>
          </w:p>
          <w:p w:rsidR="006F2569" w:rsidRPr="000C6A06" w:rsidRDefault="006F2569" w:rsidP="00FB6DB3">
            <w:pPr>
              <w:spacing w:line="360" w:lineRule="auto"/>
              <w:jc w:val="center"/>
              <w:rPr>
                <w:rFonts w:eastAsia="Calibri"/>
                <w:bCs/>
                <w:lang w:val="pt-BR"/>
              </w:rPr>
            </w:pPr>
            <w:r w:rsidRPr="000C6A06">
              <w:rPr>
                <w:rFonts w:eastAsia="Calibri"/>
                <w:bCs/>
                <w:lang w:val="pt-BR"/>
              </w:rPr>
              <w:t>Nome da Entidade</w:t>
            </w:r>
          </w:p>
          <w:p w:rsidR="006F2569" w:rsidRPr="000C6A06" w:rsidRDefault="006F2569" w:rsidP="00FB6DB3">
            <w:pPr>
              <w:spacing w:line="360" w:lineRule="auto"/>
              <w:jc w:val="center"/>
              <w:rPr>
                <w:rFonts w:eastAsia="Calibri"/>
                <w:bCs/>
                <w:lang w:val="pt-BR"/>
              </w:rPr>
            </w:pPr>
            <w:r w:rsidRPr="000C6A06">
              <w:rPr>
                <w:rFonts w:eastAsia="Calibri"/>
                <w:bCs/>
                <w:lang w:val="pt-BR"/>
              </w:rPr>
              <w:t>Nome do Presidente</w:t>
            </w:r>
          </w:p>
          <w:p w:rsidR="006F2569" w:rsidRPr="000C6A06" w:rsidRDefault="006F2569" w:rsidP="00FB6DB3">
            <w:pPr>
              <w:spacing w:line="360" w:lineRule="auto"/>
              <w:jc w:val="center"/>
              <w:rPr>
                <w:rFonts w:eastAsia="Calibri"/>
                <w:bCs/>
                <w:lang w:val="pt-BR"/>
              </w:rPr>
            </w:pPr>
            <w:r w:rsidRPr="000C6A06">
              <w:rPr>
                <w:rFonts w:eastAsia="Calibri"/>
                <w:bCs/>
                <w:lang w:val="pt-BR"/>
              </w:rPr>
              <w:t>____________________</w:t>
            </w:r>
            <w:r>
              <w:rPr>
                <w:rFonts w:eastAsia="Calibri"/>
                <w:bCs/>
                <w:lang w:val="pt-BR"/>
              </w:rPr>
              <w:t>__</w:t>
            </w:r>
            <w:r w:rsidRPr="000C6A06">
              <w:rPr>
                <w:rFonts w:eastAsia="Calibri"/>
                <w:bCs/>
                <w:lang w:val="pt-BR"/>
              </w:rPr>
              <w:t>___________</w:t>
            </w:r>
          </w:p>
          <w:p w:rsidR="006F2569" w:rsidRPr="000C6A06" w:rsidRDefault="006F2569" w:rsidP="00FB6DB3">
            <w:pPr>
              <w:spacing w:line="360" w:lineRule="auto"/>
              <w:jc w:val="center"/>
              <w:rPr>
                <w:rFonts w:eastAsia="Calibri"/>
                <w:bCs/>
                <w:lang w:val="pt-BR"/>
              </w:rPr>
            </w:pPr>
            <w:r w:rsidRPr="000C6A06">
              <w:rPr>
                <w:rFonts w:eastAsia="Calibri"/>
                <w:bCs/>
                <w:lang w:val="pt-BR"/>
              </w:rPr>
              <w:t>Nome do Escritório Contábil</w:t>
            </w:r>
          </w:p>
          <w:p w:rsidR="006F2569" w:rsidRPr="000C6A06" w:rsidRDefault="006F2569" w:rsidP="00FB6DB3">
            <w:pPr>
              <w:spacing w:line="360" w:lineRule="auto"/>
              <w:jc w:val="center"/>
              <w:rPr>
                <w:rFonts w:eastAsia="Calibri"/>
                <w:bCs/>
                <w:lang w:val="pt-BR"/>
              </w:rPr>
            </w:pPr>
            <w:r w:rsidRPr="000C6A06">
              <w:rPr>
                <w:rFonts w:eastAsia="Calibri"/>
                <w:bCs/>
                <w:lang w:val="pt-BR"/>
              </w:rPr>
              <w:t xml:space="preserve">CNPJ </w:t>
            </w:r>
            <w:r>
              <w:rPr>
                <w:rFonts w:eastAsia="Calibri"/>
                <w:bCs/>
                <w:lang w:val="pt-BR"/>
              </w:rPr>
              <w:t>nº</w:t>
            </w:r>
          </w:p>
          <w:p w:rsidR="006F2569" w:rsidRPr="000C6A06" w:rsidRDefault="006F2569" w:rsidP="00FB6DB3">
            <w:pPr>
              <w:spacing w:line="360" w:lineRule="auto"/>
              <w:jc w:val="center"/>
              <w:rPr>
                <w:rFonts w:eastAsia="Calibri"/>
                <w:bCs/>
                <w:lang w:val="pt-BR"/>
              </w:rPr>
            </w:pPr>
            <w:r w:rsidRPr="000C6A06">
              <w:rPr>
                <w:rFonts w:eastAsia="Calibri"/>
                <w:bCs/>
                <w:lang w:val="pt-BR"/>
              </w:rPr>
              <w:t>Nome do Contador responsável</w:t>
            </w:r>
          </w:p>
          <w:p w:rsidR="006F2569" w:rsidRPr="000C6A06" w:rsidRDefault="006F2569" w:rsidP="00FB6DB3">
            <w:pPr>
              <w:spacing w:line="360" w:lineRule="auto"/>
              <w:jc w:val="center"/>
              <w:rPr>
                <w:rFonts w:eastAsia="Calibri"/>
                <w:bCs/>
                <w:lang w:val="pt-BR"/>
              </w:rPr>
            </w:pPr>
            <w:r w:rsidRPr="000C6A06">
              <w:rPr>
                <w:rFonts w:eastAsia="Calibri"/>
                <w:bCs/>
                <w:lang w:val="pt-BR"/>
              </w:rPr>
              <w:t>CRC∕BA nº _________________</w:t>
            </w:r>
          </w:p>
          <w:p w:rsidR="006F2569" w:rsidRPr="000C6A06" w:rsidRDefault="006F2569" w:rsidP="00FB6DB3">
            <w:pPr>
              <w:spacing w:line="360" w:lineRule="auto"/>
              <w:jc w:val="center"/>
              <w:rPr>
                <w:rFonts w:eastAsia="Calibri"/>
                <w:bCs/>
                <w:lang w:val="pt-BR"/>
              </w:rPr>
            </w:pPr>
            <w:r w:rsidRPr="000C6A06">
              <w:rPr>
                <w:rFonts w:eastAsia="Calibri"/>
                <w:bCs/>
                <w:lang w:val="pt-BR"/>
              </w:rPr>
              <w:t>CPF nº _________________</w:t>
            </w:r>
          </w:p>
          <w:p w:rsidR="006F2569" w:rsidRDefault="006F2569" w:rsidP="00FB6DB3">
            <w:pPr>
              <w:spacing w:line="360" w:lineRule="auto"/>
              <w:jc w:val="center"/>
              <w:rPr>
                <w:rFonts w:eastAsia="Calibri"/>
                <w:bCs/>
                <w:lang w:val="pt-BR"/>
              </w:rPr>
            </w:pPr>
            <w:r w:rsidRPr="000C6A06">
              <w:rPr>
                <w:rFonts w:eastAsia="Calibri"/>
                <w:bCs/>
                <w:lang w:val="pt-BR"/>
              </w:rPr>
              <w:t>Telefone: ____________________</w:t>
            </w:r>
          </w:p>
          <w:p w:rsidR="00971012" w:rsidRDefault="00971012" w:rsidP="00945333">
            <w:pPr>
              <w:spacing w:line="360" w:lineRule="auto"/>
              <w:rPr>
                <w:rFonts w:eastAsia="Calibri"/>
                <w:bCs/>
                <w:lang w:val="pt-BR"/>
              </w:rPr>
            </w:pPr>
          </w:p>
          <w:p w:rsidR="00971012" w:rsidRPr="000C6A06" w:rsidRDefault="00971012" w:rsidP="00FB6DB3">
            <w:pPr>
              <w:spacing w:line="360" w:lineRule="auto"/>
              <w:jc w:val="center"/>
              <w:rPr>
                <w:rFonts w:eastAsia="Calibri"/>
                <w:bCs/>
                <w:lang w:val="pt-BR"/>
              </w:rPr>
            </w:pPr>
          </w:p>
          <w:p w:rsidR="006F2569" w:rsidRDefault="006F2569" w:rsidP="00FB6DB3">
            <w:pPr>
              <w:spacing w:line="360" w:lineRule="auto"/>
              <w:rPr>
                <w:rFonts w:eastAsia="Calibri"/>
                <w:bCs/>
                <w:i/>
                <w:lang w:val="pt-BR"/>
              </w:rPr>
            </w:pPr>
            <w:proofErr w:type="spellStart"/>
            <w:r w:rsidRPr="00476A54">
              <w:rPr>
                <w:rFonts w:eastAsia="Calibri"/>
                <w:bCs/>
                <w:i/>
                <w:lang w:val="pt-BR"/>
              </w:rPr>
              <w:t>Obs</w:t>
            </w:r>
            <w:proofErr w:type="spellEnd"/>
            <w:r w:rsidRPr="00476A54">
              <w:rPr>
                <w:rFonts w:eastAsia="Calibri"/>
                <w:bCs/>
                <w:i/>
                <w:lang w:val="pt-BR"/>
              </w:rPr>
              <w:t>:</w:t>
            </w:r>
            <w:r w:rsidR="00971012">
              <w:rPr>
                <w:rFonts w:eastAsia="Calibri"/>
                <w:bCs/>
                <w:i/>
                <w:lang w:val="pt-BR"/>
              </w:rPr>
              <w:t xml:space="preserve"> A</w:t>
            </w:r>
            <w:r w:rsidRPr="00476A54">
              <w:rPr>
                <w:rFonts w:eastAsia="Calibri"/>
                <w:bCs/>
                <w:i/>
                <w:lang w:val="pt-BR"/>
              </w:rPr>
              <w:t>nexar a esta certidão comprovante de regularidade do contador perante o Conselho Regional de Contabilidade.</w:t>
            </w:r>
          </w:p>
          <w:p w:rsidR="00945333" w:rsidRPr="00476A54" w:rsidRDefault="00945333" w:rsidP="00FB6DB3">
            <w:pPr>
              <w:spacing w:line="360" w:lineRule="auto"/>
              <w:rPr>
                <w:rFonts w:eastAsia="Calibri"/>
                <w:bCs/>
                <w:i/>
                <w:lang w:val="pt-BR"/>
              </w:rPr>
            </w:pPr>
          </w:p>
        </w:tc>
      </w:tr>
    </w:tbl>
    <w:p w:rsidR="006F2569" w:rsidRDefault="006F2569" w:rsidP="00FB6DB3">
      <w:pPr>
        <w:spacing w:line="360" w:lineRule="auto"/>
        <w:jc w:val="center"/>
        <w:rPr>
          <w:b/>
          <w:lang w:val="pt-BR"/>
        </w:rPr>
      </w:pPr>
    </w:p>
    <w:p w:rsidR="00971012" w:rsidRDefault="00971012" w:rsidP="00FB6DB3">
      <w:pPr>
        <w:spacing w:line="360" w:lineRule="auto"/>
        <w:jc w:val="center"/>
        <w:rPr>
          <w:b/>
          <w:lang w:val="pt-BR"/>
        </w:rPr>
      </w:pPr>
    </w:p>
    <w:p w:rsidR="00971012" w:rsidRDefault="00971012" w:rsidP="00FB6DB3">
      <w:pPr>
        <w:spacing w:line="360" w:lineRule="auto"/>
        <w:jc w:val="center"/>
        <w:rPr>
          <w:b/>
          <w:lang w:val="pt-BR"/>
        </w:rPr>
      </w:pPr>
    </w:p>
    <w:p w:rsidR="000A4488" w:rsidRDefault="000A4488" w:rsidP="00FB6DB3">
      <w:pPr>
        <w:spacing w:line="360" w:lineRule="auto"/>
        <w:jc w:val="center"/>
        <w:rPr>
          <w:b/>
          <w:lang w:val="pt-BR"/>
        </w:rPr>
      </w:pPr>
    </w:p>
    <w:p w:rsidR="006F2569" w:rsidRPr="00DA4A0B" w:rsidRDefault="006F2569" w:rsidP="00FB6DB3">
      <w:pPr>
        <w:spacing w:line="360" w:lineRule="auto"/>
        <w:jc w:val="center"/>
        <w:rPr>
          <w:b/>
          <w:lang w:val="pt-BR"/>
        </w:rPr>
      </w:pPr>
      <w:r w:rsidRPr="00DA4A0B">
        <w:rPr>
          <w:b/>
          <w:lang w:val="pt-BR"/>
        </w:rPr>
        <w:lastRenderedPageBreak/>
        <w:t>MODELO</w:t>
      </w:r>
    </w:p>
    <w:p w:rsidR="006F2569" w:rsidRDefault="006F2569" w:rsidP="00FB6DB3">
      <w:pPr>
        <w:spacing w:line="360" w:lineRule="auto"/>
        <w:jc w:val="center"/>
        <w:rPr>
          <w:b/>
          <w:lang w:val="pt-BR"/>
        </w:rPr>
      </w:pPr>
      <w:r w:rsidRPr="00DA4A0B">
        <w:rPr>
          <w:b/>
          <w:lang w:val="pt-BR"/>
        </w:rPr>
        <w:t xml:space="preserve">ANEXO </w:t>
      </w:r>
      <w:r>
        <w:rPr>
          <w:b/>
          <w:lang w:val="pt-BR"/>
        </w:rPr>
        <w:t>XIII</w:t>
      </w:r>
    </w:p>
    <w:p w:rsidR="006F2569" w:rsidRDefault="006F2569" w:rsidP="00FB6DB3">
      <w:pPr>
        <w:spacing w:line="360" w:lineRule="auto"/>
        <w:jc w:val="center"/>
        <w:rPr>
          <w:b/>
          <w:lang w:val="pt-BR"/>
        </w:rPr>
      </w:pPr>
    </w:p>
    <w:tbl>
      <w:tblPr>
        <w:tblW w:w="97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9776"/>
      </w:tblGrid>
      <w:tr w:rsidR="006F2569" w:rsidRPr="00FC457D" w:rsidTr="007D3164">
        <w:trPr>
          <w:trHeight w:val="232"/>
        </w:trPr>
        <w:tc>
          <w:tcPr>
            <w:tcW w:w="9776" w:type="dxa"/>
            <w:shd w:val="clear" w:color="auto" w:fill="auto"/>
          </w:tcPr>
          <w:p w:rsidR="00945333" w:rsidRDefault="00945333" w:rsidP="00FB6DB3">
            <w:pPr>
              <w:adjustRightInd w:val="0"/>
              <w:spacing w:line="360" w:lineRule="auto"/>
              <w:jc w:val="center"/>
              <w:rPr>
                <w:rFonts w:eastAsia="Calibri"/>
                <w:b/>
                <w:bCs/>
                <w:lang w:val="pt-BR"/>
              </w:rPr>
            </w:pPr>
          </w:p>
          <w:p w:rsidR="006F2569" w:rsidRPr="00203FD7" w:rsidRDefault="006F2569" w:rsidP="00945333">
            <w:pPr>
              <w:adjustRightInd w:val="0"/>
              <w:spacing w:line="360" w:lineRule="auto"/>
              <w:jc w:val="center"/>
              <w:rPr>
                <w:rFonts w:eastAsia="Calibri"/>
                <w:b/>
                <w:bCs/>
                <w:lang w:val="pt-BR"/>
              </w:rPr>
            </w:pPr>
            <w:r w:rsidRPr="007149C7">
              <w:rPr>
                <w:rFonts w:eastAsia="Calibri"/>
                <w:b/>
                <w:bCs/>
                <w:lang w:val="pt-BR"/>
              </w:rPr>
              <w:t xml:space="preserve">DECLARAÇÃO DE CONTRATAÇÃO DE FUNCIONÁRIOS NECESSÁRIOS À EXECUÇÃO DO OBJETO </w:t>
            </w:r>
          </w:p>
        </w:tc>
      </w:tr>
      <w:tr w:rsidR="006F2569" w:rsidRPr="00FC457D" w:rsidTr="007D3164">
        <w:tc>
          <w:tcPr>
            <w:tcW w:w="9776" w:type="dxa"/>
            <w:shd w:val="clear" w:color="auto" w:fill="auto"/>
          </w:tcPr>
          <w:p w:rsidR="006F2569" w:rsidRPr="00203FD7" w:rsidRDefault="006F2569" w:rsidP="00FB6DB3">
            <w:pPr>
              <w:adjustRightInd w:val="0"/>
              <w:spacing w:line="360" w:lineRule="auto"/>
              <w:rPr>
                <w:lang w:val="pt-BR"/>
              </w:rPr>
            </w:pPr>
          </w:p>
          <w:p w:rsidR="006F2569" w:rsidRPr="00203FD7" w:rsidRDefault="006F2569" w:rsidP="00FB6DB3">
            <w:pPr>
              <w:spacing w:line="360" w:lineRule="auto"/>
              <w:jc w:val="right"/>
              <w:rPr>
                <w:rFonts w:ascii="Arial Narrow" w:hAnsi="Arial Narrow"/>
                <w:color w:val="000000"/>
                <w:lang w:val="pt-BR"/>
              </w:rPr>
            </w:pPr>
          </w:p>
          <w:p w:rsidR="006F2569" w:rsidRPr="007149C7" w:rsidRDefault="006F2569" w:rsidP="00945333">
            <w:pPr>
              <w:adjustRightInd w:val="0"/>
              <w:spacing w:line="360" w:lineRule="auto"/>
              <w:jc w:val="both"/>
              <w:rPr>
                <w:lang w:val="pt-BR"/>
              </w:rPr>
            </w:pPr>
            <w:r w:rsidRPr="007149C7">
              <w:rPr>
                <w:lang w:val="pt-BR"/>
              </w:rPr>
              <w:t>Eu, _________________________________________________, RG ____________ CPF ________________________________, Presidente da OSC _______________________, declaro para os devidos fins e sob pena da lei, que irei contratar pessoal com formação espec</w:t>
            </w:r>
            <w:r>
              <w:rPr>
                <w:lang w:val="pt-BR"/>
              </w:rPr>
              <w:t>í</w:t>
            </w:r>
            <w:r w:rsidRPr="007149C7">
              <w:rPr>
                <w:lang w:val="pt-BR"/>
              </w:rPr>
              <w:t xml:space="preserve">fica, para atuação na execução do objeto previsto para este </w:t>
            </w:r>
            <w:r>
              <w:rPr>
                <w:lang w:val="pt-BR"/>
              </w:rPr>
              <w:t>credenciamento</w:t>
            </w:r>
            <w:r w:rsidRPr="007149C7">
              <w:rPr>
                <w:lang w:val="pt-BR"/>
              </w:rPr>
              <w:t xml:space="preserve"> respeitando as deliberações </w:t>
            </w:r>
            <w:r>
              <w:rPr>
                <w:lang w:val="pt-BR"/>
              </w:rPr>
              <w:t>do Conselho Municipal de Educação e a Lei de Diretrizes e Bases da Educação</w:t>
            </w:r>
            <w:r w:rsidRPr="007149C7">
              <w:rPr>
                <w:lang w:val="pt-BR"/>
              </w:rPr>
              <w:t xml:space="preserve"> e no que couber, demais disposições regulamentares aplicáveis à espécie assumindo inteira responsabilidade pelo cumprimento de todas as metas. </w:t>
            </w:r>
          </w:p>
          <w:p w:rsidR="006F2569" w:rsidRPr="007149C7" w:rsidRDefault="006F2569" w:rsidP="00FB6DB3">
            <w:pPr>
              <w:adjustRightInd w:val="0"/>
              <w:spacing w:line="360" w:lineRule="auto"/>
              <w:rPr>
                <w:lang w:val="pt-BR"/>
              </w:rPr>
            </w:pPr>
          </w:p>
          <w:p w:rsidR="006F2569" w:rsidRDefault="006F2569" w:rsidP="00FB6DB3">
            <w:pPr>
              <w:adjustRightInd w:val="0"/>
              <w:spacing w:line="360" w:lineRule="auto"/>
              <w:jc w:val="center"/>
              <w:rPr>
                <w:lang w:val="pt-BR"/>
              </w:rPr>
            </w:pPr>
            <w:r w:rsidRPr="00102A50">
              <w:rPr>
                <w:lang w:val="pt-BR"/>
              </w:rPr>
              <w:t xml:space="preserve">Salvador, ____ de ______________ </w:t>
            </w:r>
            <w:proofErr w:type="spellStart"/>
            <w:r w:rsidRPr="00102A50">
              <w:rPr>
                <w:lang w:val="pt-BR"/>
              </w:rPr>
              <w:t>de</w:t>
            </w:r>
            <w:proofErr w:type="spellEnd"/>
            <w:r w:rsidRPr="00102A50">
              <w:rPr>
                <w:lang w:val="pt-BR"/>
              </w:rPr>
              <w:t xml:space="preserve"> 20___.</w:t>
            </w:r>
          </w:p>
          <w:p w:rsidR="006F2569" w:rsidRDefault="006F2569" w:rsidP="00FB6DB3">
            <w:pPr>
              <w:adjustRightInd w:val="0"/>
              <w:spacing w:line="360" w:lineRule="auto"/>
              <w:jc w:val="center"/>
              <w:rPr>
                <w:lang w:val="pt-BR"/>
              </w:rPr>
            </w:pPr>
          </w:p>
          <w:p w:rsidR="006F2569" w:rsidRPr="00102A50" w:rsidRDefault="006F2569" w:rsidP="00FB6DB3">
            <w:pPr>
              <w:adjustRightInd w:val="0"/>
              <w:spacing w:line="360" w:lineRule="auto"/>
              <w:jc w:val="center"/>
              <w:rPr>
                <w:lang w:val="pt-BR"/>
              </w:rPr>
            </w:pPr>
            <w:r w:rsidRPr="00102A50">
              <w:rPr>
                <w:lang w:val="pt-BR"/>
              </w:rPr>
              <w:t>___________________________________________</w:t>
            </w:r>
          </w:p>
          <w:p w:rsidR="006F2569" w:rsidRDefault="006F2569" w:rsidP="00FB6DB3">
            <w:pPr>
              <w:suppressAutoHyphens/>
              <w:spacing w:line="360" w:lineRule="auto"/>
              <w:jc w:val="center"/>
              <w:rPr>
                <w:i/>
                <w:lang w:val="pt-BR"/>
              </w:rPr>
            </w:pPr>
            <w:r w:rsidRPr="00102A50">
              <w:rPr>
                <w:i/>
                <w:lang w:val="pt-BR"/>
              </w:rPr>
              <w:t>(Nome e Cargo do Representante Legal da OSC)</w:t>
            </w:r>
          </w:p>
          <w:p w:rsidR="006F2569" w:rsidRPr="00203FD7" w:rsidRDefault="006F2569" w:rsidP="00FB6DB3">
            <w:pPr>
              <w:spacing w:line="360" w:lineRule="auto"/>
              <w:contextualSpacing/>
              <w:rPr>
                <w:rFonts w:eastAsia="Calibri"/>
                <w:bCs/>
                <w:lang w:val="pt-BR"/>
              </w:rPr>
            </w:pPr>
          </w:p>
          <w:p w:rsidR="006F2569" w:rsidRPr="00203FD7"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p w:rsidR="006F2569" w:rsidRDefault="006F2569"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04597C" w:rsidRDefault="0004597C" w:rsidP="00FB6DB3">
            <w:pPr>
              <w:adjustRightInd w:val="0"/>
              <w:spacing w:line="360" w:lineRule="auto"/>
              <w:rPr>
                <w:lang w:val="pt-BR"/>
              </w:rPr>
            </w:pPr>
          </w:p>
          <w:p w:rsidR="006F2569" w:rsidRDefault="006F2569" w:rsidP="00FB6DB3">
            <w:pPr>
              <w:adjustRightInd w:val="0"/>
              <w:spacing w:line="360" w:lineRule="auto"/>
              <w:rPr>
                <w:lang w:val="pt-BR"/>
              </w:rPr>
            </w:pPr>
          </w:p>
          <w:p w:rsidR="006F2569" w:rsidRPr="00203FD7" w:rsidRDefault="006F2569" w:rsidP="00FB6DB3">
            <w:pPr>
              <w:adjustRightInd w:val="0"/>
              <w:spacing w:line="360" w:lineRule="auto"/>
              <w:rPr>
                <w:lang w:val="pt-BR"/>
              </w:rPr>
            </w:pPr>
          </w:p>
        </w:tc>
      </w:tr>
    </w:tbl>
    <w:p w:rsidR="006F2569" w:rsidRDefault="006F2569" w:rsidP="00FB6DB3">
      <w:pPr>
        <w:spacing w:line="360" w:lineRule="auto"/>
        <w:jc w:val="center"/>
        <w:rPr>
          <w:b/>
          <w:lang w:val="pt-BR"/>
        </w:rPr>
      </w:pPr>
    </w:p>
    <w:p w:rsidR="006F2569" w:rsidRDefault="006F2569" w:rsidP="00FB6DB3">
      <w:pPr>
        <w:spacing w:line="360" w:lineRule="auto"/>
        <w:jc w:val="center"/>
        <w:rPr>
          <w:b/>
          <w:lang w:val="pt-BR"/>
        </w:rPr>
      </w:pPr>
    </w:p>
    <w:p w:rsidR="00945333" w:rsidRDefault="00945333"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7179FA" w:rsidRDefault="007179FA" w:rsidP="00FB6DB3">
      <w:pPr>
        <w:spacing w:line="360" w:lineRule="auto"/>
        <w:jc w:val="center"/>
        <w:rPr>
          <w:b/>
          <w:lang w:val="pt-BR"/>
        </w:rPr>
      </w:pPr>
    </w:p>
    <w:p w:rsidR="00945333" w:rsidRPr="00945333" w:rsidRDefault="006F2569" w:rsidP="007D3164">
      <w:pPr>
        <w:spacing w:line="360" w:lineRule="auto"/>
        <w:jc w:val="center"/>
        <w:rPr>
          <w:b/>
          <w:sz w:val="24"/>
          <w:szCs w:val="24"/>
          <w:lang w:val="pt-BR"/>
        </w:rPr>
      </w:pPr>
      <w:r w:rsidRPr="00945333">
        <w:rPr>
          <w:b/>
          <w:sz w:val="24"/>
          <w:szCs w:val="24"/>
          <w:lang w:val="pt-BR"/>
        </w:rPr>
        <w:t>ANEXO XIV</w:t>
      </w:r>
    </w:p>
    <w:p w:rsidR="00945333" w:rsidRPr="00945333" w:rsidRDefault="00945333" w:rsidP="007179FA">
      <w:pPr>
        <w:spacing w:line="360" w:lineRule="auto"/>
        <w:jc w:val="center"/>
        <w:rPr>
          <w:b/>
          <w:bCs/>
          <w:sz w:val="24"/>
          <w:szCs w:val="24"/>
        </w:rPr>
      </w:pPr>
      <w:r w:rsidRPr="00945333">
        <w:rPr>
          <w:b/>
          <w:bCs/>
          <w:sz w:val="24"/>
          <w:szCs w:val="24"/>
        </w:rPr>
        <w:t xml:space="preserve">MANUAL DE INSTRUÇÃO DE PREENCHIMENTO DE RELATÓRIOS/ FORMULÁRIOS DE </w:t>
      </w:r>
    </w:p>
    <w:p w:rsidR="00945333" w:rsidRPr="00945333" w:rsidRDefault="00945333" w:rsidP="007179FA">
      <w:pPr>
        <w:spacing w:line="360" w:lineRule="auto"/>
        <w:jc w:val="center"/>
        <w:rPr>
          <w:b/>
          <w:bCs/>
          <w:sz w:val="24"/>
          <w:szCs w:val="24"/>
        </w:rPr>
      </w:pPr>
      <w:r w:rsidRPr="00945333">
        <w:rPr>
          <w:b/>
          <w:bCs/>
          <w:sz w:val="24"/>
          <w:szCs w:val="24"/>
        </w:rPr>
        <w:t xml:space="preserve">PRESTAÇÃO DE CONTAS </w:t>
      </w:r>
    </w:p>
    <w:p w:rsidR="00945333" w:rsidRPr="00945333" w:rsidRDefault="00945333" w:rsidP="007179FA">
      <w:pPr>
        <w:spacing w:line="360" w:lineRule="auto"/>
        <w:jc w:val="center"/>
        <w:rPr>
          <w:b/>
          <w:bCs/>
          <w:sz w:val="24"/>
          <w:szCs w:val="24"/>
        </w:rPr>
      </w:pPr>
    </w:p>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 xml:space="preserve">EXECUÇÃO FÍSICO/FINANCEIRA </w:t>
      </w:r>
      <w:r w:rsidRPr="00134EA4">
        <w:rPr>
          <w:rFonts w:ascii="Arial" w:hAnsi="Arial" w:cs="Arial"/>
          <w:b/>
          <w:bCs/>
          <w:color w:val="auto"/>
          <w:sz w:val="24"/>
          <w:szCs w:val="24"/>
        </w:rPr>
        <w:t>(ANEXO II)</w:t>
      </w:r>
    </w:p>
    <w:p w:rsidR="00945333" w:rsidRPr="00945333" w:rsidRDefault="00945333" w:rsidP="007179FA">
      <w:pPr>
        <w:spacing w:line="360" w:lineRule="auto"/>
        <w:rPr>
          <w:sz w:val="24"/>
          <w:szCs w:val="24"/>
        </w:rPr>
      </w:pPr>
    </w:p>
    <w:p w:rsidR="00945333" w:rsidRPr="00945333" w:rsidRDefault="00945333" w:rsidP="007179FA">
      <w:pPr>
        <w:pStyle w:val="Corpodetexto2"/>
        <w:spacing w:line="360" w:lineRule="auto"/>
        <w:rPr>
          <w:sz w:val="24"/>
          <w:szCs w:val="24"/>
        </w:rPr>
      </w:pPr>
      <w:r w:rsidRPr="00945333">
        <w:rPr>
          <w:b/>
          <w:bCs/>
          <w:sz w:val="24"/>
          <w:szCs w:val="24"/>
        </w:rPr>
        <w:t xml:space="preserve">EXECUÇÃO FÍSICO-FINANCEIRO – </w:t>
      </w:r>
      <w:r w:rsidRPr="00945333">
        <w:rPr>
          <w:sz w:val="24"/>
          <w:szCs w:val="24"/>
        </w:rPr>
        <w:t>Este formulário deverá ser preenchido pela unidade executora com os dados do Plano de Trabalho.</w:t>
      </w:r>
    </w:p>
    <w:p w:rsidR="00945333" w:rsidRPr="00945333" w:rsidRDefault="00945333" w:rsidP="007179FA">
      <w:pPr>
        <w:pStyle w:val="Corpodetexto2"/>
        <w:spacing w:line="360" w:lineRule="auto"/>
        <w:rPr>
          <w:color w:val="FF0000"/>
          <w:sz w:val="24"/>
          <w:szCs w:val="24"/>
        </w:rPr>
      </w:pPr>
      <w:r w:rsidRPr="00945333">
        <w:rPr>
          <w:b/>
          <w:bCs/>
          <w:sz w:val="24"/>
          <w:szCs w:val="24"/>
        </w:rPr>
        <w:t>EXECUTOR</w:t>
      </w:r>
      <w:r w:rsidRPr="00945333">
        <w:rPr>
          <w:sz w:val="24"/>
          <w:szCs w:val="24"/>
        </w:rPr>
        <w:t xml:space="preserve"> - Registrar o nome completo da entidade executora</w:t>
      </w:r>
      <w:r w:rsidRPr="00945333">
        <w:rPr>
          <w:color w:val="FF0000"/>
          <w:sz w:val="24"/>
          <w:szCs w:val="24"/>
        </w:rPr>
        <w:t xml:space="preserve">. </w:t>
      </w:r>
    </w:p>
    <w:p w:rsidR="00945333" w:rsidRPr="00945333" w:rsidRDefault="00945333" w:rsidP="007179FA">
      <w:pPr>
        <w:pStyle w:val="Corpodetexto2"/>
        <w:spacing w:line="360" w:lineRule="auto"/>
        <w:rPr>
          <w:sz w:val="24"/>
          <w:szCs w:val="24"/>
        </w:rPr>
      </w:pPr>
      <w:r w:rsidRPr="00945333">
        <w:rPr>
          <w:b/>
          <w:bCs/>
          <w:sz w:val="24"/>
          <w:szCs w:val="24"/>
        </w:rPr>
        <w:t>TERMO DE COLABORAÇÃO</w:t>
      </w:r>
      <w:r w:rsidRPr="00945333">
        <w:rPr>
          <w:sz w:val="24"/>
          <w:szCs w:val="24"/>
        </w:rPr>
        <w:t>- Registrar o número original do Termo de Colaboração.</w:t>
      </w:r>
    </w:p>
    <w:p w:rsidR="00945333" w:rsidRPr="00945333" w:rsidRDefault="00945333" w:rsidP="007179FA">
      <w:pPr>
        <w:pStyle w:val="Corpodetexto2"/>
        <w:spacing w:line="360" w:lineRule="auto"/>
        <w:rPr>
          <w:sz w:val="24"/>
          <w:szCs w:val="24"/>
        </w:rPr>
      </w:pPr>
      <w:r w:rsidRPr="00945333">
        <w:rPr>
          <w:b/>
          <w:bCs/>
          <w:sz w:val="24"/>
          <w:szCs w:val="24"/>
        </w:rPr>
        <w:t>PERÍODO</w:t>
      </w:r>
      <w:r w:rsidRPr="00945333">
        <w:rPr>
          <w:sz w:val="24"/>
          <w:szCs w:val="24"/>
        </w:rPr>
        <w:t xml:space="preserve"> </w:t>
      </w:r>
      <w:r w:rsidRPr="00945333">
        <w:rPr>
          <w:b/>
          <w:sz w:val="24"/>
          <w:szCs w:val="24"/>
        </w:rPr>
        <w:t>DE EXECUÇÃO</w:t>
      </w:r>
      <w:r w:rsidRPr="00945333">
        <w:rPr>
          <w:sz w:val="24"/>
          <w:szCs w:val="24"/>
        </w:rPr>
        <w:t>- Mencionar o período (datas) a que se refere o Relatório de</w:t>
      </w:r>
      <w:r w:rsidRPr="00945333">
        <w:rPr>
          <w:b/>
          <w:bCs/>
          <w:sz w:val="24"/>
          <w:szCs w:val="24"/>
        </w:rPr>
        <w:t xml:space="preserve"> </w:t>
      </w:r>
      <w:r w:rsidRPr="00945333">
        <w:rPr>
          <w:sz w:val="24"/>
          <w:szCs w:val="24"/>
        </w:rPr>
        <w:t>execução físico-financeira.</w:t>
      </w:r>
    </w:p>
    <w:p w:rsidR="00945333" w:rsidRPr="00945333" w:rsidRDefault="00945333" w:rsidP="007179FA">
      <w:pPr>
        <w:pStyle w:val="Corpodetexto2"/>
        <w:spacing w:line="360" w:lineRule="auto"/>
        <w:rPr>
          <w:sz w:val="24"/>
          <w:szCs w:val="24"/>
        </w:rPr>
      </w:pPr>
      <w:r w:rsidRPr="00945333">
        <w:rPr>
          <w:b/>
          <w:bCs/>
          <w:sz w:val="24"/>
          <w:szCs w:val="24"/>
        </w:rPr>
        <w:t>META</w:t>
      </w:r>
      <w:r w:rsidRPr="00945333">
        <w:rPr>
          <w:sz w:val="24"/>
          <w:szCs w:val="24"/>
        </w:rPr>
        <w:t xml:space="preserve"> - Registrar o número de ordem da meta executada no período.</w:t>
      </w:r>
    </w:p>
    <w:p w:rsidR="00945333" w:rsidRPr="00945333" w:rsidRDefault="00945333" w:rsidP="007179FA">
      <w:pPr>
        <w:pStyle w:val="Corpodetexto2"/>
        <w:spacing w:line="360" w:lineRule="auto"/>
        <w:rPr>
          <w:sz w:val="24"/>
          <w:szCs w:val="24"/>
        </w:rPr>
      </w:pPr>
      <w:r w:rsidRPr="00945333">
        <w:rPr>
          <w:b/>
          <w:bCs/>
          <w:sz w:val="24"/>
          <w:szCs w:val="24"/>
        </w:rPr>
        <w:t>ETAPA/FASE</w:t>
      </w:r>
      <w:r w:rsidRPr="00945333">
        <w:rPr>
          <w:sz w:val="24"/>
          <w:szCs w:val="24"/>
        </w:rPr>
        <w:t xml:space="preserve"> - Registrar o número de ordem da etapa/fase executada no período.</w:t>
      </w:r>
    </w:p>
    <w:p w:rsidR="00945333" w:rsidRPr="00945333" w:rsidRDefault="00945333" w:rsidP="007179FA">
      <w:pPr>
        <w:pStyle w:val="Corpodetexto2"/>
        <w:spacing w:line="360" w:lineRule="auto"/>
        <w:rPr>
          <w:sz w:val="24"/>
          <w:szCs w:val="24"/>
        </w:rPr>
      </w:pPr>
      <w:r w:rsidRPr="00945333">
        <w:rPr>
          <w:b/>
          <w:bCs/>
          <w:sz w:val="24"/>
          <w:szCs w:val="24"/>
        </w:rPr>
        <w:t>DESCRIÇÃO</w:t>
      </w:r>
      <w:r w:rsidRPr="00945333">
        <w:rPr>
          <w:sz w:val="24"/>
          <w:szCs w:val="24"/>
        </w:rPr>
        <w:t xml:space="preserve"> - Registrar o título da meta, etapa/fase conforme a especificação do Plano de Trabalho.</w:t>
      </w:r>
    </w:p>
    <w:p w:rsidR="00945333" w:rsidRPr="00945333" w:rsidRDefault="00945333" w:rsidP="007179FA">
      <w:pPr>
        <w:pStyle w:val="Corpodetexto2"/>
        <w:spacing w:line="360" w:lineRule="auto"/>
        <w:rPr>
          <w:sz w:val="24"/>
          <w:szCs w:val="24"/>
        </w:rPr>
      </w:pPr>
      <w:r w:rsidRPr="00945333">
        <w:rPr>
          <w:b/>
          <w:bCs/>
          <w:sz w:val="24"/>
          <w:szCs w:val="24"/>
        </w:rPr>
        <w:t>FÍSICO</w:t>
      </w:r>
      <w:r w:rsidRPr="00945333">
        <w:rPr>
          <w:sz w:val="24"/>
          <w:szCs w:val="24"/>
        </w:rPr>
        <w:t xml:space="preserve"> - Refere-se ao indicador físico da quantificação e quantificação do produto, etapa/fase.</w:t>
      </w:r>
    </w:p>
    <w:p w:rsidR="00945333" w:rsidRPr="00945333" w:rsidRDefault="00945333" w:rsidP="007179FA">
      <w:pPr>
        <w:pStyle w:val="Corpodetexto2"/>
        <w:spacing w:line="360" w:lineRule="auto"/>
        <w:rPr>
          <w:sz w:val="24"/>
          <w:szCs w:val="24"/>
        </w:rPr>
      </w:pPr>
      <w:r w:rsidRPr="00945333">
        <w:rPr>
          <w:b/>
          <w:bCs/>
          <w:sz w:val="24"/>
          <w:szCs w:val="24"/>
        </w:rPr>
        <w:t>UNIDADE</w:t>
      </w:r>
      <w:r w:rsidRPr="00945333">
        <w:rPr>
          <w:sz w:val="24"/>
          <w:szCs w:val="24"/>
        </w:rPr>
        <w:t xml:space="preserve"> - Refere-se à unidade de medida que melhor caracterize o produto de cada meta, etapa/fase.</w:t>
      </w:r>
    </w:p>
    <w:p w:rsidR="00945333" w:rsidRPr="00945333" w:rsidRDefault="00945333" w:rsidP="007179FA">
      <w:pPr>
        <w:pStyle w:val="Corpodetexto2"/>
        <w:spacing w:line="360" w:lineRule="auto"/>
        <w:rPr>
          <w:b/>
          <w:bCs/>
          <w:sz w:val="24"/>
          <w:szCs w:val="24"/>
        </w:rPr>
      </w:pPr>
      <w:r w:rsidRPr="00945333">
        <w:rPr>
          <w:b/>
          <w:bCs/>
          <w:sz w:val="24"/>
          <w:szCs w:val="24"/>
        </w:rPr>
        <w:t>NO PERÍODO:</w:t>
      </w:r>
    </w:p>
    <w:p w:rsidR="00945333" w:rsidRPr="00945333" w:rsidRDefault="00945333" w:rsidP="007179FA">
      <w:pPr>
        <w:pStyle w:val="Corpodetexto2"/>
        <w:spacing w:line="360" w:lineRule="auto"/>
        <w:rPr>
          <w:sz w:val="24"/>
          <w:szCs w:val="24"/>
        </w:rPr>
      </w:pPr>
      <w:r w:rsidRPr="00945333">
        <w:rPr>
          <w:bCs/>
          <w:sz w:val="24"/>
          <w:szCs w:val="24"/>
        </w:rPr>
        <w:t>QTDE. PROG.</w:t>
      </w:r>
      <w:r w:rsidRPr="00945333">
        <w:rPr>
          <w:sz w:val="24"/>
          <w:szCs w:val="24"/>
        </w:rPr>
        <w:t xml:space="preserve"> - Indicar a quantidade programada para o período.</w:t>
      </w:r>
    </w:p>
    <w:p w:rsidR="007179FA" w:rsidRPr="00945333" w:rsidRDefault="00945333" w:rsidP="007179FA">
      <w:pPr>
        <w:pStyle w:val="Corpodetexto2"/>
        <w:spacing w:line="360" w:lineRule="auto"/>
        <w:rPr>
          <w:sz w:val="24"/>
          <w:szCs w:val="24"/>
        </w:rPr>
      </w:pPr>
      <w:r w:rsidRPr="00945333">
        <w:rPr>
          <w:bCs/>
          <w:sz w:val="24"/>
          <w:szCs w:val="24"/>
        </w:rPr>
        <w:t>QTDE. EXEC.</w:t>
      </w:r>
      <w:r w:rsidRPr="00945333">
        <w:rPr>
          <w:sz w:val="24"/>
          <w:szCs w:val="24"/>
        </w:rPr>
        <w:t xml:space="preserve"> - Indicar a quantidade executada para o período.</w:t>
      </w:r>
    </w:p>
    <w:p w:rsidR="00945333" w:rsidRPr="00945333" w:rsidRDefault="00945333" w:rsidP="007179FA">
      <w:pPr>
        <w:pStyle w:val="Corpodetexto2"/>
        <w:spacing w:line="360" w:lineRule="auto"/>
        <w:rPr>
          <w:sz w:val="24"/>
          <w:szCs w:val="24"/>
        </w:rPr>
      </w:pPr>
      <w:r w:rsidRPr="00945333">
        <w:rPr>
          <w:b/>
          <w:bCs/>
          <w:sz w:val="24"/>
          <w:szCs w:val="24"/>
        </w:rPr>
        <w:t>ATÉ O PERÍODO</w:t>
      </w:r>
    </w:p>
    <w:p w:rsidR="00945333" w:rsidRPr="00945333" w:rsidRDefault="00945333" w:rsidP="007179FA">
      <w:pPr>
        <w:pStyle w:val="Corpodetexto2"/>
        <w:spacing w:line="360" w:lineRule="auto"/>
        <w:rPr>
          <w:sz w:val="24"/>
          <w:szCs w:val="24"/>
        </w:rPr>
      </w:pPr>
      <w:r w:rsidRPr="00945333">
        <w:rPr>
          <w:bCs/>
          <w:sz w:val="24"/>
          <w:szCs w:val="24"/>
        </w:rPr>
        <w:t>QTDE. PROG</w:t>
      </w:r>
      <w:r w:rsidRPr="00945333">
        <w:rPr>
          <w:sz w:val="24"/>
          <w:szCs w:val="24"/>
        </w:rPr>
        <w:t xml:space="preserve"> - Indicar a quantidade programada acumulada até o período.</w:t>
      </w:r>
    </w:p>
    <w:p w:rsidR="00945333" w:rsidRPr="00945333" w:rsidRDefault="00945333" w:rsidP="007179FA">
      <w:pPr>
        <w:pStyle w:val="Corpodetexto2"/>
        <w:spacing w:line="360" w:lineRule="auto"/>
        <w:rPr>
          <w:sz w:val="24"/>
          <w:szCs w:val="24"/>
        </w:rPr>
      </w:pPr>
      <w:r w:rsidRPr="00945333">
        <w:rPr>
          <w:bCs/>
          <w:sz w:val="24"/>
          <w:szCs w:val="24"/>
        </w:rPr>
        <w:t>QTDE. EXEC</w:t>
      </w:r>
      <w:r w:rsidRPr="00945333">
        <w:rPr>
          <w:sz w:val="24"/>
          <w:szCs w:val="24"/>
        </w:rPr>
        <w:t xml:space="preserve"> - Indicar a quantidade acumulada até o período.</w:t>
      </w:r>
    </w:p>
    <w:p w:rsidR="00945333" w:rsidRDefault="00945333" w:rsidP="007179FA">
      <w:pPr>
        <w:pStyle w:val="Corpodetexto2"/>
        <w:spacing w:line="360" w:lineRule="auto"/>
        <w:rPr>
          <w:sz w:val="24"/>
          <w:szCs w:val="24"/>
        </w:rPr>
      </w:pPr>
      <w:r w:rsidRPr="00945333">
        <w:rPr>
          <w:b/>
          <w:bCs/>
          <w:sz w:val="24"/>
          <w:szCs w:val="24"/>
        </w:rPr>
        <w:t>FINANCEIRO</w:t>
      </w:r>
      <w:r w:rsidRPr="00945333">
        <w:rPr>
          <w:sz w:val="24"/>
          <w:szCs w:val="24"/>
        </w:rPr>
        <w:t xml:space="preserve"> - Refere-se á aplicação dos recursos financeiros (Concedente + executor + outros) realizada na execução do projeto.</w:t>
      </w:r>
    </w:p>
    <w:p w:rsidR="0004597C" w:rsidRDefault="0004597C" w:rsidP="007179FA">
      <w:pPr>
        <w:pStyle w:val="Corpodetexto2"/>
        <w:spacing w:line="360" w:lineRule="auto"/>
        <w:rPr>
          <w:sz w:val="24"/>
          <w:szCs w:val="24"/>
        </w:rPr>
      </w:pPr>
    </w:p>
    <w:p w:rsidR="0004597C" w:rsidRDefault="0004597C" w:rsidP="007179FA">
      <w:pPr>
        <w:pStyle w:val="Corpodetexto2"/>
        <w:spacing w:line="360" w:lineRule="auto"/>
        <w:rPr>
          <w:sz w:val="24"/>
          <w:szCs w:val="24"/>
        </w:rPr>
      </w:pPr>
    </w:p>
    <w:p w:rsidR="0004597C" w:rsidRPr="00945333" w:rsidRDefault="0004597C" w:rsidP="007179FA">
      <w:pPr>
        <w:pStyle w:val="Corpodetexto2"/>
        <w:spacing w:line="360" w:lineRule="auto"/>
        <w:rPr>
          <w:sz w:val="24"/>
          <w:szCs w:val="24"/>
        </w:rPr>
      </w:pPr>
    </w:p>
    <w:p w:rsidR="00945333" w:rsidRPr="00945333" w:rsidRDefault="00945333" w:rsidP="007179FA">
      <w:pPr>
        <w:pStyle w:val="Corpodetexto2"/>
        <w:spacing w:line="360" w:lineRule="auto"/>
        <w:rPr>
          <w:b/>
          <w:bCs/>
          <w:sz w:val="24"/>
          <w:szCs w:val="24"/>
        </w:rPr>
      </w:pPr>
      <w:r w:rsidRPr="00945333">
        <w:rPr>
          <w:b/>
          <w:bCs/>
          <w:sz w:val="24"/>
          <w:szCs w:val="24"/>
        </w:rPr>
        <w:t>REALIZADO NO PERÍODO</w:t>
      </w:r>
    </w:p>
    <w:p w:rsidR="00945333" w:rsidRPr="00945333" w:rsidRDefault="00945333" w:rsidP="007179FA">
      <w:pPr>
        <w:pStyle w:val="Corpodetexto2"/>
        <w:spacing w:line="360" w:lineRule="auto"/>
        <w:rPr>
          <w:sz w:val="24"/>
          <w:szCs w:val="24"/>
        </w:rPr>
      </w:pPr>
      <w:r w:rsidRPr="00945333">
        <w:rPr>
          <w:bCs/>
          <w:sz w:val="24"/>
          <w:szCs w:val="24"/>
        </w:rPr>
        <w:t>ADMINISTRAÇÃO PÚBLICA</w:t>
      </w:r>
      <w:r w:rsidRPr="00945333">
        <w:rPr>
          <w:b/>
          <w:bCs/>
          <w:sz w:val="24"/>
          <w:szCs w:val="24"/>
        </w:rPr>
        <w:t xml:space="preserve"> </w:t>
      </w:r>
      <w:r w:rsidRPr="00945333">
        <w:rPr>
          <w:sz w:val="24"/>
          <w:szCs w:val="24"/>
        </w:rPr>
        <w:t>- Indicar o valor dos recursos financeiro aplicados no período a que se refere o relatório.</w:t>
      </w:r>
    </w:p>
    <w:p w:rsidR="00945333" w:rsidRPr="00945333" w:rsidRDefault="00945333" w:rsidP="007179FA">
      <w:pPr>
        <w:pStyle w:val="Corpodetexto2"/>
        <w:spacing w:line="360" w:lineRule="auto"/>
        <w:rPr>
          <w:sz w:val="24"/>
          <w:szCs w:val="24"/>
        </w:rPr>
      </w:pPr>
      <w:r w:rsidRPr="00945333">
        <w:rPr>
          <w:bCs/>
          <w:sz w:val="24"/>
          <w:szCs w:val="24"/>
        </w:rPr>
        <w:t xml:space="preserve">ENTIDADE </w:t>
      </w:r>
      <w:r w:rsidRPr="00945333">
        <w:rPr>
          <w:b/>
          <w:bCs/>
          <w:sz w:val="24"/>
          <w:szCs w:val="24"/>
        </w:rPr>
        <w:t>-</w:t>
      </w:r>
      <w:r w:rsidRPr="00945333">
        <w:rPr>
          <w:sz w:val="24"/>
          <w:szCs w:val="24"/>
        </w:rPr>
        <w:t xml:space="preserve"> Indicar o valor dos recursos financeiros aplicados no período a que se refere o relatório.</w:t>
      </w:r>
    </w:p>
    <w:p w:rsidR="00945333" w:rsidRPr="00945333" w:rsidRDefault="00945333" w:rsidP="007179FA">
      <w:pPr>
        <w:pStyle w:val="Corpodetexto2"/>
        <w:spacing w:after="0" w:line="360" w:lineRule="auto"/>
        <w:rPr>
          <w:sz w:val="24"/>
          <w:szCs w:val="24"/>
        </w:rPr>
      </w:pPr>
    </w:p>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DEMONSTRATIVO DA RECEITA E DESPESA (ANEXO III)</w:t>
      </w:r>
    </w:p>
    <w:p w:rsidR="00945333" w:rsidRPr="00945333" w:rsidRDefault="00945333" w:rsidP="007179FA">
      <w:pPr>
        <w:pStyle w:val="Corpodetexto2"/>
        <w:spacing w:after="0" w:line="360" w:lineRule="auto"/>
        <w:rPr>
          <w:sz w:val="24"/>
          <w:szCs w:val="24"/>
        </w:rPr>
      </w:pPr>
    </w:p>
    <w:p w:rsidR="00945333" w:rsidRPr="00945333" w:rsidRDefault="00945333" w:rsidP="007179FA">
      <w:pPr>
        <w:pStyle w:val="Corpodetexto2"/>
        <w:spacing w:line="360" w:lineRule="auto"/>
        <w:rPr>
          <w:sz w:val="24"/>
          <w:szCs w:val="24"/>
        </w:rPr>
      </w:pPr>
      <w:r w:rsidRPr="00945333">
        <w:rPr>
          <w:b/>
          <w:sz w:val="24"/>
          <w:szCs w:val="24"/>
        </w:rPr>
        <w:t>DEMONSTRATIVO DA RECEITA E DESPESA</w:t>
      </w:r>
      <w:r w:rsidRPr="00945333">
        <w:rPr>
          <w:sz w:val="24"/>
          <w:szCs w:val="24"/>
        </w:rPr>
        <w:t xml:space="preserve"> - Refere-se ao registro das receitas arrecadadas e despesas realizadas na execução do projeto.</w:t>
      </w:r>
    </w:p>
    <w:p w:rsidR="00945333" w:rsidRPr="00945333" w:rsidRDefault="00945333" w:rsidP="007179FA">
      <w:pPr>
        <w:pStyle w:val="Corpodetexto2"/>
        <w:spacing w:line="360" w:lineRule="auto"/>
        <w:rPr>
          <w:sz w:val="24"/>
          <w:szCs w:val="24"/>
        </w:rPr>
      </w:pPr>
      <w:r w:rsidRPr="00945333">
        <w:rPr>
          <w:b/>
          <w:bCs/>
          <w:sz w:val="24"/>
          <w:szCs w:val="24"/>
        </w:rPr>
        <w:t>EXECUTOR</w:t>
      </w:r>
      <w:r w:rsidRPr="00945333">
        <w:rPr>
          <w:sz w:val="24"/>
          <w:szCs w:val="24"/>
        </w:rPr>
        <w:t xml:space="preserve"> - Registrar o nome completo.</w:t>
      </w:r>
    </w:p>
    <w:p w:rsidR="00945333" w:rsidRPr="00945333" w:rsidRDefault="00945333" w:rsidP="007179FA">
      <w:pPr>
        <w:pStyle w:val="Corpodetexto2"/>
        <w:spacing w:line="360" w:lineRule="auto"/>
        <w:rPr>
          <w:sz w:val="24"/>
          <w:szCs w:val="24"/>
        </w:rPr>
      </w:pPr>
      <w:r w:rsidRPr="00945333">
        <w:rPr>
          <w:b/>
          <w:bCs/>
          <w:sz w:val="24"/>
          <w:szCs w:val="24"/>
        </w:rPr>
        <w:t>TERMO DE COLABORAÇÃO</w:t>
      </w:r>
      <w:r w:rsidRPr="00945333">
        <w:rPr>
          <w:sz w:val="24"/>
          <w:szCs w:val="24"/>
        </w:rPr>
        <w:t xml:space="preserve"> - Registrar o número original da parceria.</w:t>
      </w:r>
    </w:p>
    <w:p w:rsidR="00945333" w:rsidRPr="00945333" w:rsidRDefault="00945333" w:rsidP="007179FA">
      <w:pPr>
        <w:pStyle w:val="Corpodetexto2"/>
        <w:spacing w:line="360" w:lineRule="auto"/>
        <w:rPr>
          <w:sz w:val="24"/>
          <w:szCs w:val="24"/>
        </w:rPr>
      </w:pPr>
      <w:r w:rsidRPr="00945333">
        <w:rPr>
          <w:b/>
          <w:bCs/>
          <w:sz w:val="24"/>
          <w:szCs w:val="24"/>
        </w:rPr>
        <w:t>RECEITA</w:t>
      </w:r>
      <w:r w:rsidRPr="00945333">
        <w:rPr>
          <w:sz w:val="24"/>
          <w:szCs w:val="24"/>
        </w:rPr>
        <w:t xml:space="preserve"> - Registrar os valores recebidos para aplicação no projeto, inclusive os rendimentos de aplicações financeiras.</w:t>
      </w:r>
    </w:p>
    <w:p w:rsidR="00945333" w:rsidRPr="00945333" w:rsidRDefault="00945333" w:rsidP="007179FA">
      <w:pPr>
        <w:pStyle w:val="Corpodetexto2"/>
        <w:spacing w:line="360" w:lineRule="auto"/>
        <w:rPr>
          <w:sz w:val="24"/>
          <w:szCs w:val="24"/>
        </w:rPr>
      </w:pPr>
      <w:r w:rsidRPr="00945333">
        <w:rPr>
          <w:b/>
          <w:bCs/>
          <w:sz w:val="24"/>
          <w:szCs w:val="24"/>
        </w:rPr>
        <w:t>TOTAL</w:t>
      </w:r>
      <w:r w:rsidRPr="00945333">
        <w:rPr>
          <w:sz w:val="24"/>
          <w:szCs w:val="24"/>
        </w:rPr>
        <w:t xml:space="preserve"> - Registrar o somatório dos valores recebidos.</w:t>
      </w:r>
    </w:p>
    <w:p w:rsidR="00945333" w:rsidRPr="00945333" w:rsidRDefault="00945333" w:rsidP="007179FA">
      <w:pPr>
        <w:pStyle w:val="Corpodetexto2"/>
        <w:spacing w:line="360" w:lineRule="auto"/>
        <w:rPr>
          <w:sz w:val="24"/>
          <w:szCs w:val="24"/>
        </w:rPr>
      </w:pPr>
      <w:r w:rsidRPr="00945333">
        <w:rPr>
          <w:b/>
          <w:bCs/>
          <w:sz w:val="24"/>
          <w:szCs w:val="24"/>
        </w:rPr>
        <w:t>DESPESA</w:t>
      </w:r>
      <w:r w:rsidRPr="00945333">
        <w:rPr>
          <w:sz w:val="24"/>
          <w:szCs w:val="24"/>
        </w:rPr>
        <w:t xml:space="preserve"> - Registrar os valores das despesas realizadas, conforme o “total” constante na Relação de Pagamento.</w:t>
      </w:r>
    </w:p>
    <w:p w:rsidR="00945333" w:rsidRPr="00945333" w:rsidRDefault="00945333" w:rsidP="007179FA">
      <w:pPr>
        <w:pStyle w:val="Corpodetexto2"/>
        <w:spacing w:line="360" w:lineRule="auto"/>
        <w:rPr>
          <w:sz w:val="24"/>
          <w:szCs w:val="24"/>
        </w:rPr>
      </w:pPr>
      <w:r w:rsidRPr="00945333">
        <w:rPr>
          <w:b/>
          <w:bCs/>
          <w:sz w:val="24"/>
          <w:szCs w:val="24"/>
        </w:rPr>
        <w:t>SALDO</w:t>
      </w:r>
      <w:r w:rsidRPr="00945333">
        <w:rPr>
          <w:sz w:val="24"/>
          <w:szCs w:val="24"/>
        </w:rPr>
        <w:t xml:space="preserve"> - Registrar o valor do saldo recolhido e/ou a recolher, apurado pela diferença entre o total da receita e da despesa. </w:t>
      </w:r>
    </w:p>
    <w:p w:rsidR="00945333" w:rsidRPr="00945333" w:rsidRDefault="00945333" w:rsidP="007179FA">
      <w:pPr>
        <w:pStyle w:val="Corpodetexto2"/>
        <w:spacing w:line="360" w:lineRule="auto"/>
        <w:rPr>
          <w:sz w:val="24"/>
          <w:szCs w:val="24"/>
        </w:rPr>
      </w:pPr>
      <w:r w:rsidRPr="00945333">
        <w:rPr>
          <w:b/>
          <w:bCs/>
          <w:sz w:val="24"/>
          <w:szCs w:val="24"/>
        </w:rPr>
        <w:t>TOTAL</w:t>
      </w:r>
      <w:r w:rsidRPr="00945333">
        <w:rPr>
          <w:sz w:val="24"/>
          <w:szCs w:val="24"/>
        </w:rPr>
        <w:t xml:space="preserve"> - Registrar o somatório da “despesa realizada” mais o “saldo”.</w:t>
      </w:r>
    </w:p>
    <w:p w:rsidR="007179FA" w:rsidRPr="0004597C" w:rsidRDefault="00945333" w:rsidP="0004597C">
      <w:pPr>
        <w:pStyle w:val="Corpodetexto2"/>
        <w:spacing w:line="360" w:lineRule="auto"/>
        <w:rPr>
          <w:sz w:val="24"/>
          <w:szCs w:val="24"/>
        </w:rPr>
      </w:pPr>
      <w:r w:rsidRPr="00945333">
        <w:rPr>
          <w:b/>
          <w:bCs/>
          <w:sz w:val="24"/>
          <w:szCs w:val="24"/>
        </w:rPr>
        <w:t>ENTIDADE</w:t>
      </w:r>
      <w:r w:rsidRPr="00945333">
        <w:rPr>
          <w:sz w:val="24"/>
          <w:szCs w:val="24"/>
        </w:rPr>
        <w:t xml:space="preserve"> - Constar o nome e assinatura do responsável pela execução.</w:t>
      </w:r>
    </w:p>
    <w:p w:rsidR="00134EA4" w:rsidRDefault="00945333" w:rsidP="007179FA">
      <w:pPr>
        <w:spacing w:line="360" w:lineRule="auto"/>
        <w:rPr>
          <w:sz w:val="24"/>
          <w:szCs w:val="24"/>
        </w:rPr>
      </w:pPr>
      <w:r w:rsidRPr="00945333">
        <w:rPr>
          <w:b/>
          <w:bCs/>
          <w:sz w:val="24"/>
          <w:szCs w:val="24"/>
        </w:rPr>
        <w:t>RESPONSÁVEL PELA EXECUÇÃO</w:t>
      </w:r>
      <w:r w:rsidRPr="00945333">
        <w:rPr>
          <w:sz w:val="24"/>
          <w:szCs w:val="24"/>
        </w:rPr>
        <w:t xml:space="preserve"> - Constar o nome e assinatura do responsável pela entidade executora.</w:t>
      </w:r>
    </w:p>
    <w:p w:rsidR="007179FA" w:rsidRPr="007179FA" w:rsidRDefault="007179FA" w:rsidP="007179FA">
      <w:pPr>
        <w:spacing w:line="360" w:lineRule="auto"/>
        <w:rPr>
          <w:sz w:val="24"/>
          <w:szCs w:val="24"/>
        </w:rPr>
      </w:pPr>
    </w:p>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RELAÇÃO DE PAGAMENTOS (ANEXO IV)</w:t>
      </w:r>
    </w:p>
    <w:p w:rsidR="00945333" w:rsidRPr="00945333" w:rsidRDefault="00945333" w:rsidP="007179FA">
      <w:pPr>
        <w:spacing w:line="360" w:lineRule="auto"/>
        <w:rPr>
          <w:sz w:val="24"/>
          <w:szCs w:val="24"/>
        </w:rPr>
      </w:pPr>
    </w:p>
    <w:p w:rsidR="0004597C" w:rsidRDefault="00945333" w:rsidP="007179FA">
      <w:pPr>
        <w:pStyle w:val="Corpodetexto2"/>
        <w:spacing w:line="360" w:lineRule="auto"/>
        <w:rPr>
          <w:sz w:val="24"/>
          <w:szCs w:val="24"/>
        </w:rPr>
      </w:pPr>
      <w:r w:rsidRPr="00945333">
        <w:rPr>
          <w:b/>
          <w:bCs/>
          <w:sz w:val="24"/>
          <w:szCs w:val="24"/>
        </w:rPr>
        <w:t xml:space="preserve">RELAÇÃO DE PAGAMENTOS – </w:t>
      </w:r>
      <w:r w:rsidRPr="00945333">
        <w:rPr>
          <w:sz w:val="24"/>
          <w:szCs w:val="24"/>
        </w:rPr>
        <w:t xml:space="preserve">Refere-se ao registro de pagamentos das despesas efetuadas na execução do projeto, à conta de recursos da Administração Pública, da </w:t>
      </w:r>
    </w:p>
    <w:p w:rsidR="0004597C" w:rsidRDefault="0004597C" w:rsidP="007179FA">
      <w:pPr>
        <w:pStyle w:val="Corpodetexto2"/>
        <w:spacing w:line="360" w:lineRule="auto"/>
        <w:rPr>
          <w:sz w:val="24"/>
          <w:szCs w:val="24"/>
        </w:rPr>
      </w:pPr>
    </w:p>
    <w:p w:rsidR="0004597C" w:rsidRDefault="0004597C" w:rsidP="007179FA">
      <w:pPr>
        <w:pStyle w:val="Corpodetexto2"/>
        <w:spacing w:line="360" w:lineRule="auto"/>
        <w:rPr>
          <w:sz w:val="24"/>
          <w:szCs w:val="24"/>
        </w:rPr>
      </w:pPr>
    </w:p>
    <w:p w:rsidR="00945333" w:rsidRPr="00945333" w:rsidRDefault="00945333" w:rsidP="007179FA">
      <w:pPr>
        <w:pStyle w:val="Corpodetexto2"/>
        <w:spacing w:line="360" w:lineRule="auto"/>
        <w:rPr>
          <w:sz w:val="24"/>
          <w:szCs w:val="24"/>
        </w:rPr>
      </w:pPr>
      <w:r w:rsidRPr="00945333">
        <w:rPr>
          <w:sz w:val="24"/>
          <w:szCs w:val="24"/>
        </w:rPr>
        <w:t>Entidade e de outros, devendo ser preenchido um formulário para cada caso.</w:t>
      </w:r>
    </w:p>
    <w:p w:rsidR="00945333" w:rsidRPr="00945333" w:rsidRDefault="00945333" w:rsidP="007179FA">
      <w:pPr>
        <w:pStyle w:val="Corpodetexto2"/>
        <w:spacing w:line="360" w:lineRule="auto"/>
        <w:rPr>
          <w:color w:val="FF0000"/>
          <w:sz w:val="24"/>
          <w:szCs w:val="24"/>
        </w:rPr>
      </w:pPr>
      <w:r w:rsidRPr="00945333">
        <w:rPr>
          <w:b/>
          <w:bCs/>
          <w:sz w:val="24"/>
          <w:szCs w:val="24"/>
        </w:rPr>
        <w:t>RECURSOS</w:t>
      </w:r>
      <w:r w:rsidRPr="00945333">
        <w:rPr>
          <w:sz w:val="24"/>
          <w:szCs w:val="24"/>
        </w:rPr>
        <w:t xml:space="preserve"> – Indicar em cada item a numeração, conforme legenda que corresponda à origem dos recursos. Ex.: 1- Concedente 2- Executor e 3 - Outros. Inclusive os de aplicações no mercado financeiro.</w:t>
      </w:r>
    </w:p>
    <w:p w:rsidR="00945333" w:rsidRPr="00945333" w:rsidRDefault="00945333" w:rsidP="007179FA">
      <w:pPr>
        <w:pStyle w:val="Corpodetexto2"/>
        <w:spacing w:line="360" w:lineRule="auto"/>
        <w:rPr>
          <w:sz w:val="24"/>
          <w:szCs w:val="24"/>
        </w:rPr>
      </w:pPr>
      <w:r w:rsidRPr="00945333">
        <w:rPr>
          <w:b/>
          <w:bCs/>
          <w:sz w:val="24"/>
          <w:szCs w:val="24"/>
        </w:rPr>
        <w:t>UNIDADE EXECUTORA</w:t>
      </w:r>
      <w:r w:rsidRPr="00945333">
        <w:rPr>
          <w:sz w:val="24"/>
          <w:szCs w:val="24"/>
        </w:rPr>
        <w:t xml:space="preserve"> – Indica o nome da entidade que executará o projeto.</w:t>
      </w:r>
    </w:p>
    <w:p w:rsidR="00945333" w:rsidRPr="00945333" w:rsidRDefault="00945333" w:rsidP="007179FA">
      <w:pPr>
        <w:pStyle w:val="Corpodetexto2"/>
        <w:spacing w:line="360" w:lineRule="auto"/>
        <w:rPr>
          <w:sz w:val="24"/>
          <w:szCs w:val="24"/>
        </w:rPr>
      </w:pPr>
      <w:r w:rsidRPr="00945333">
        <w:rPr>
          <w:b/>
          <w:bCs/>
          <w:sz w:val="24"/>
          <w:szCs w:val="24"/>
        </w:rPr>
        <w:t>TERMO DE COLABORAÇÃO</w:t>
      </w:r>
      <w:r w:rsidRPr="00945333">
        <w:rPr>
          <w:sz w:val="24"/>
          <w:szCs w:val="24"/>
        </w:rPr>
        <w:t xml:space="preserve"> – Registrar o número original da parceria.</w:t>
      </w:r>
    </w:p>
    <w:p w:rsidR="00945333" w:rsidRPr="00945333" w:rsidRDefault="00945333" w:rsidP="007179FA">
      <w:pPr>
        <w:pStyle w:val="Corpodetexto2"/>
        <w:spacing w:line="360" w:lineRule="auto"/>
        <w:rPr>
          <w:sz w:val="24"/>
          <w:szCs w:val="24"/>
        </w:rPr>
      </w:pPr>
      <w:r w:rsidRPr="00945333">
        <w:rPr>
          <w:b/>
          <w:bCs/>
          <w:sz w:val="24"/>
          <w:szCs w:val="24"/>
        </w:rPr>
        <w:t>ITEM</w:t>
      </w:r>
      <w:r w:rsidRPr="00945333">
        <w:rPr>
          <w:sz w:val="24"/>
          <w:szCs w:val="24"/>
        </w:rPr>
        <w:t xml:space="preserve"> – enumerar cada um dos pagamentos efetuados.</w:t>
      </w:r>
    </w:p>
    <w:p w:rsidR="00945333" w:rsidRPr="00945333" w:rsidRDefault="00945333" w:rsidP="007179FA">
      <w:pPr>
        <w:pStyle w:val="Corpodetexto2"/>
        <w:spacing w:line="360" w:lineRule="auto"/>
        <w:rPr>
          <w:sz w:val="24"/>
          <w:szCs w:val="24"/>
        </w:rPr>
      </w:pPr>
      <w:r w:rsidRPr="00945333">
        <w:rPr>
          <w:b/>
          <w:bCs/>
          <w:sz w:val="24"/>
          <w:szCs w:val="24"/>
        </w:rPr>
        <w:t>CREDOR</w:t>
      </w:r>
      <w:r w:rsidRPr="00945333">
        <w:rPr>
          <w:sz w:val="24"/>
          <w:szCs w:val="24"/>
        </w:rPr>
        <w:t xml:space="preserve"> – Registrar o nome do credor constante no titulo de crédito (N. Fiscal, Fatura Recibo, etc.).</w:t>
      </w:r>
    </w:p>
    <w:p w:rsidR="00945333" w:rsidRPr="00945333" w:rsidRDefault="00945333" w:rsidP="007179FA">
      <w:pPr>
        <w:pStyle w:val="Corpodetexto2"/>
        <w:spacing w:line="360" w:lineRule="auto"/>
        <w:rPr>
          <w:sz w:val="24"/>
          <w:szCs w:val="24"/>
        </w:rPr>
      </w:pPr>
      <w:r w:rsidRPr="00945333">
        <w:rPr>
          <w:b/>
          <w:bCs/>
          <w:sz w:val="24"/>
          <w:szCs w:val="24"/>
        </w:rPr>
        <w:t>CNPJ</w:t>
      </w:r>
      <w:r w:rsidRPr="00945333">
        <w:rPr>
          <w:sz w:val="24"/>
          <w:szCs w:val="24"/>
        </w:rPr>
        <w:t xml:space="preserve"> – Indicar o número do credor no Cadastro Nacional de Pessoas Jurídicas do Ministério da Fazenda.</w:t>
      </w:r>
    </w:p>
    <w:p w:rsidR="00945333" w:rsidRPr="00945333" w:rsidRDefault="00945333" w:rsidP="007179FA">
      <w:pPr>
        <w:pStyle w:val="Corpodetexto2"/>
        <w:spacing w:line="360" w:lineRule="auto"/>
        <w:rPr>
          <w:sz w:val="24"/>
          <w:szCs w:val="24"/>
        </w:rPr>
      </w:pPr>
      <w:r w:rsidRPr="00945333">
        <w:rPr>
          <w:b/>
          <w:bCs/>
          <w:sz w:val="24"/>
          <w:szCs w:val="24"/>
        </w:rPr>
        <w:t>DOC DE PAGAMENTO</w:t>
      </w:r>
      <w:r w:rsidRPr="00945333">
        <w:rPr>
          <w:sz w:val="24"/>
          <w:szCs w:val="24"/>
        </w:rPr>
        <w:t xml:space="preserve"> </w:t>
      </w:r>
    </w:p>
    <w:p w:rsidR="00945333" w:rsidRPr="00945333" w:rsidRDefault="00945333" w:rsidP="007179FA">
      <w:pPr>
        <w:pStyle w:val="Corpodetexto2"/>
        <w:spacing w:line="360" w:lineRule="auto"/>
        <w:rPr>
          <w:sz w:val="24"/>
          <w:szCs w:val="24"/>
        </w:rPr>
      </w:pPr>
      <w:r w:rsidRPr="00945333">
        <w:rPr>
          <w:sz w:val="24"/>
          <w:szCs w:val="24"/>
          <w:u w:val="single"/>
        </w:rPr>
        <w:t>Tipo</w:t>
      </w:r>
      <w:r w:rsidRPr="00945333">
        <w:rPr>
          <w:sz w:val="24"/>
          <w:szCs w:val="24"/>
        </w:rPr>
        <w:t xml:space="preserve"> - Registrar o código, conforme legenda correspondente ao tipo de documento. Ex.: 1- Cheque, 2- Ordem Bancária, 3- Outros.  </w:t>
      </w:r>
    </w:p>
    <w:p w:rsidR="00945333" w:rsidRPr="00945333" w:rsidRDefault="00945333" w:rsidP="007179FA">
      <w:pPr>
        <w:pStyle w:val="Corpodetexto2"/>
        <w:spacing w:line="360" w:lineRule="auto"/>
        <w:rPr>
          <w:sz w:val="24"/>
          <w:szCs w:val="24"/>
        </w:rPr>
      </w:pPr>
      <w:r w:rsidRPr="00945333">
        <w:rPr>
          <w:sz w:val="24"/>
          <w:szCs w:val="24"/>
          <w:u w:val="single"/>
        </w:rPr>
        <w:t>Número</w:t>
      </w:r>
      <w:r w:rsidRPr="00945333">
        <w:rPr>
          <w:sz w:val="24"/>
          <w:szCs w:val="24"/>
        </w:rPr>
        <w:t xml:space="preserve"> - Registrar o número do Cheque ou Ordem Bancária. </w:t>
      </w:r>
    </w:p>
    <w:p w:rsidR="00134EA4" w:rsidRPr="007179FA" w:rsidRDefault="00945333" w:rsidP="007179FA">
      <w:pPr>
        <w:pStyle w:val="Corpodetexto2"/>
        <w:spacing w:line="360" w:lineRule="auto"/>
        <w:rPr>
          <w:sz w:val="24"/>
          <w:szCs w:val="24"/>
        </w:rPr>
      </w:pPr>
      <w:r w:rsidRPr="00945333">
        <w:rPr>
          <w:bCs/>
          <w:sz w:val="24"/>
          <w:szCs w:val="24"/>
          <w:u w:val="single"/>
        </w:rPr>
        <w:t>Data</w:t>
      </w:r>
      <w:r w:rsidRPr="00945333">
        <w:rPr>
          <w:sz w:val="24"/>
          <w:szCs w:val="24"/>
        </w:rPr>
        <w:t xml:space="preserve"> – Indicar a data da emissão do Cheque ou Ordem Bancária.</w:t>
      </w:r>
    </w:p>
    <w:p w:rsidR="007179FA" w:rsidRDefault="00945333" w:rsidP="007179FA">
      <w:pPr>
        <w:pStyle w:val="Corpodetexto2"/>
        <w:spacing w:line="360" w:lineRule="auto"/>
        <w:rPr>
          <w:sz w:val="24"/>
          <w:szCs w:val="24"/>
        </w:rPr>
      </w:pPr>
      <w:r w:rsidRPr="00945333">
        <w:rPr>
          <w:b/>
          <w:bCs/>
          <w:sz w:val="24"/>
          <w:szCs w:val="24"/>
        </w:rPr>
        <w:t>TÍTULO DE CRÉDITO</w:t>
      </w:r>
      <w:r w:rsidRPr="00945333">
        <w:rPr>
          <w:sz w:val="24"/>
          <w:szCs w:val="24"/>
        </w:rPr>
        <w:t xml:space="preserve"> – </w:t>
      </w:r>
      <w:r w:rsidRPr="00945333">
        <w:rPr>
          <w:sz w:val="24"/>
          <w:szCs w:val="24"/>
          <w:u w:val="single"/>
        </w:rPr>
        <w:t>Tipo</w:t>
      </w:r>
      <w:r w:rsidRPr="00945333">
        <w:rPr>
          <w:sz w:val="24"/>
          <w:szCs w:val="24"/>
        </w:rPr>
        <w:t xml:space="preserve"> – Registrar as letras iniciais do Título de Crédito (NF–Nota Fiscal, FAT – Fatura REC –Recibo, etc.). </w:t>
      </w:r>
    </w:p>
    <w:p w:rsidR="00945333" w:rsidRPr="007179FA" w:rsidRDefault="00945333" w:rsidP="007179FA">
      <w:pPr>
        <w:pStyle w:val="Corpodetexto2"/>
        <w:spacing w:line="360" w:lineRule="auto"/>
        <w:rPr>
          <w:sz w:val="24"/>
          <w:szCs w:val="24"/>
        </w:rPr>
      </w:pPr>
      <w:r w:rsidRPr="00945333">
        <w:rPr>
          <w:sz w:val="24"/>
          <w:szCs w:val="24"/>
          <w:u w:val="single"/>
        </w:rPr>
        <w:t>Número</w:t>
      </w:r>
      <w:r w:rsidRPr="00945333">
        <w:rPr>
          <w:b/>
          <w:bCs/>
          <w:sz w:val="24"/>
          <w:szCs w:val="24"/>
        </w:rPr>
        <w:t xml:space="preserve"> </w:t>
      </w:r>
      <w:r w:rsidRPr="00945333">
        <w:rPr>
          <w:bCs/>
          <w:sz w:val="24"/>
          <w:szCs w:val="24"/>
        </w:rPr>
        <w:t>– Indicar o número da NF Fatura ou Recibo.</w:t>
      </w:r>
      <w:r w:rsidRPr="00945333">
        <w:rPr>
          <w:b/>
          <w:bCs/>
          <w:sz w:val="24"/>
          <w:szCs w:val="24"/>
        </w:rPr>
        <w:t xml:space="preserve"> </w:t>
      </w:r>
    </w:p>
    <w:p w:rsidR="007179FA" w:rsidRPr="00945333" w:rsidRDefault="00945333" w:rsidP="007179FA">
      <w:pPr>
        <w:pStyle w:val="Corpodetexto2"/>
        <w:spacing w:line="360" w:lineRule="auto"/>
        <w:rPr>
          <w:sz w:val="24"/>
          <w:szCs w:val="24"/>
        </w:rPr>
      </w:pPr>
      <w:r w:rsidRPr="00945333">
        <w:rPr>
          <w:bCs/>
          <w:sz w:val="24"/>
          <w:szCs w:val="24"/>
          <w:u w:val="single"/>
        </w:rPr>
        <w:t>Data</w:t>
      </w:r>
      <w:r w:rsidRPr="00945333">
        <w:rPr>
          <w:sz w:val="24"/>
          <w:szCs w:val="24"/>
        </w:rPr>
        <w:t xml:space="preserve"> – Apor a data da emissão do Título de crédito.</w:t>
      </w:r>
    </w:p>
    <w:p w:rsidR="00945333" w:rsidRPr="00945333" w:rsidRDefault="00945333" w:rsidP="007179FA">
      <w:pPr>
        <w:pStyle w:val="Corpodetexto2"/>
        <w:spacing w:line="360" w:lineRule="auto"/>
        <w:rPr>
          <w:b/>
          <w:bCs/>
          <w:sz w:val="24"/>
          <w:szCs w:val="24"/>
        </w:rPr>
      </w:pPr>
      <w:r w:rsidRPr="00945333">
        <w:rPr>
          <w:b/>
          <w:bCs/>
          <w:sz w:val="24"/>
          <w:szCs w:val="24"/>
        </w:rPr>
        <w:t>VALOR</w:t>
      </w:r>
      <w:r w:rsidRPr="00945333">
        <w:rPr>
          <w:sz w:val="24"/>
          <w:szCs w:val="24"/>
        </w:rPr>
        <w:t xml:space="preserve"> – Registrar o valor do crédito, </w:t>
      </w:r>
      <w:smartTag w:uri="urn:schemas-microsoft-com:office:smarttags" w:element="PersonName">
        <w:smartTagPr>
          <w:attr w:name="ProductID" w:val="em moeda Nacional"/>
        </w:smartTagPr>
        <w:r w:rsidRPr="00945333">
          <w:rPr>
            <w:sz w:val="24"/>
            <w:szCs w:val="24"/>
          </w:rPr>
          <w:t>em moeda Nacional</w:t>
        </w:r>
      </w:smartTag>
      <w:r w:rsidRPr="00945333">
        <w:rPr>
          <w:sz w:val="24"/>
          <w:szCs w:val="24"/>
        </w:rPr>
        <w:t xml:space="preserve"> vigente.</w:t>
      </w:r>
    </w:p>
    <w:p w:rsidR="00945333" w:rsidRPr="00945333" w:rsidRDefault="00945333" w:rsidP="007179FA">
      <w:pPr>
        <w:pStyle w:val="Corpodetexto2"/>
        <w:spacing w:line="360" w:lineRule="auto"/>
        <w:rPr>
          <w:sz w:val="24"/>
          <w:szCs w:val="24"/>
        </w:rPr>
      </w:pPr>
      <w:r w:rsidRPr="00945333">
        <w:rPr>
          <w:b/>
          <w:bCs/>
          <w:sz w:val="24"/>
          <w:szCs w:val="24"/>
        </w:rPr>
        <w:t>TOTAL</w:t>
      </w:r>
      <w:r w:rsidRPr="00945333">
        <w:rPr>
          <w:sz w:val="24"/>
          <w:szCs w:val="24"/>
        </w:rPr>
        <w:t xml:space="preserve"> – Registrar o somatório dos valores dos títulos de créditos relacionados.</w:t>
      </w:r>
    </w:p>
    <w:p w:rsidR="00945333" w:rsidRPr="00945333" w:rsidRDefault="00945333" w:rsidP="007179FA">
      <w:pPr>
        <w:pStyle w:val="Corpodetexto2"/>
        <w:spacing w:line="360" w:lineRule="auto"/>
        <w:rPr>
          <w:sz w:val="24"/>
          <w:szCs w:val="24"/>
        </w:rPr>
      </w:pPr>
      <w:r w:rsidRPr="00945333">
        <w:rPr>
          <w:b/>
          <w:bCs/>
          <w:sz w:val="24"/>
          <w:szCs w:val="24"/>
        </w:rPr>
        <w:t>UNIDADE EXECUTORA – ASSINATURA</w:t>
      </w:r>
      <w:r w:rsidRPr="00945333">
        <w:rPr>
          <w:sz w:val="24"/>
          <w:szCs w:val="24"/>
        </w:rPr>
        <w:t xml:space="preserve"> – Constar o nome e apor a assinatura do responsável pela unidade executora.</w:t>
      </w:r>
    </w:p>
    <w:p w:rsidR="00945333" w:rsidRPr="00945333" w:rsidRDefault="00945333" w:rsidP="007179FA">
      <w:pPr>
        <w:pStyle w:val="Corpodetexto2"/>
        <w:spacing w:line="360" w:lineRule="auto"/>
        <w:rPr>
          <w:sz w:val="24"/>
          <w:szCs w:val="24"/>
        </w:rPr>
      </w:pPr>
      <w:r w:rsidRPr="00945333">
        <w:rPr>
          <w:b/>
          <w:bCs/>
          <w:sz w:val="24"/>
          <w:szCs w:val="24"/>
        </w:rPr>
        <w:t>RESPONSÁVEL PELA EXECUÇÃO – ASSINATURA</w:t>
      </w:r>
      <w:r w:rsidRPr="00945333">
        <w:rPr>
          <w:sz w:val="24"/>
          <w:szCs w:val="24"/>
        </w:rPr>
        <w:t xml:space="preserve"> - Constar o nome e apor a assinatura do responsável pela execução do projeto.</w:t>
      </w:r>
    </w:p>
    <w:p w:rsidR="00945333" w:rsidRDefault="00945333" w:rsidP="007179FA">
      <w:pPr>
        <w:pStyle w:val="Ttulo5"/>
        <w:spacing w:line="360" w:lineRule="auto"/>
        <w:ind w:left="284"/>
        <w:rPr>
          <w:rFonts w:ascii="Arial" w:hAnsi="Arial" w:cs="Arial"/>
          <w:color w:val="auto"/>
          <w:sz w:val="24"/>
          <w:szCs w:val="24"/>
        </w:rPr>
      </w:pPr>
    </w:p>
    <w:p w:rsidR="00D52DAD" w:rsidRDefault="00D52DAD" w:rsidP="00D52DAD"/>
    <w:p w:rsidR="00D52DAD" w:rsidRDefault="00D52DAD" w:rsidP="00D52DAD"/>
    <w:p w:rsidR="00D52DAD" w:rsidRDefault="00D52DAD" w:rsidP="00D52DAD"/>
    <w:p w:rsidR="00D52DAD" w:rsidRPr="00D52DAD" w:rsidRDefault="00D52DAD" w:rsidP="00D52DAD"/>
    <w:p w:rsidR="00945333" w:rsidRPr="00134EA4" w:rsidRDefault="00945333" w:rsidP="007179FA">
      <w:pPr>
        <w:pStyle w:val="Ttulo5"/>
        <w:keepLines w:val="0"/>
        <w:widowControl/>
        <w:numPr>
          <w:ilvl w:val="0"/>
          <w:numId w:val="86"/>
        </w:numPr>
        <w:autoSpaceDE/>
        <w:autoSpaceDN/>
        <w:spacing w:before="0" w:line="360" w:lineRule="auto"/>
        <w:ind w:left="284"/>
        <w:rPr>
          <w:rFonts w:ascii="Arial" w:hAnsi="Arial" w:cs="Arial"/>
          <w:b/>
          <w:color w:val="auto"/>
          <w:sz w:val="24"/>
          <w:szCs w:val="24"/>
        </w:rPr>
      </w:pPr>
      <w:r w:rsidRPr="00134EA4">
        <w:rPr>
          <w:rFonts w:ascii="Arial" w:hAnsi="Arial" w:cs="Arial"/>
          <w:b/>
          <w:color w:val="auto"/>
          <w:sz w:val="24"/>
          <w:szCs w:val="24"/>
        </w:rPr>
        <w:t>CONCILIAÇÃO BANCÁRIA (ANEXO V)</w:t>
      </w:r>
    </w:p>
    <w:p w:rsidR="00945333" w:rsidRPr="00945333" w:rsidRDefault="00945333" w:rsidP="007179FA">
      <w:pPr>
        <w:spacing w:line="360" w:lineRule="auto"/>
        <w:jc w:val="both"/>
        <w:rPr>
          <w:b/>
          <w:bCs/>
          <w:sz w:val="24"/>
          <w:szCs w:val="24"/>
        </w:rPr>
      </w:pPr>
    </w:p>
    <w:p w:rsidR="00945333" w:rsidRPr="00945333" w:rsidRDefault="00945333" w:rsidP="007179FA">
      <w:pPr>
        <w:spacing w:line="360" w:lineRule="auto"/>
        <w:jc w:val="both"/>
        <w:rPr>
          <w:sz w:val="24"/>
          <w:szCs w:val="24"/>
        </w:rPr>
      </w:pPr>
      <w:r w:rsidRPr="00945333">
        <w:rPr>
          <w:b/>
          <w:bCs/>
          <w:sz w:val="24"/>
          <w:szCs w:val="24"/>
        </w:rPr>
        <w:t>UNIDADE EXECUTORA</w:t>
      </w:r>
      <w:r w:rsidRPr="00945333">
        <w:rPr>
          <w:sz w:val="24"/>
          <w:szCs w:val="24"/>
        </w:rPr>
        <w:t xml:space="preserve"> - Informar o nome da entidade executor, de acordo com a inscrição no Cadastro Nacional de Pessoas Jurídicas do Ministério da Fazenda.  </w:t>
      </w:r>
    </w:p>
    <w:p w:rsidR="00945333" w:rsidRPr="00945333" w:rsidRDefault="00945333" w:rsidP="007179FA">
      <w:pPr>
        <w:spacing w:line="360" w:lineRule="auto"/>
        <w:jc w:val="both"/>
        <w:rPr>
          <w:sz w:val="24"/>
          <w:szCs w:val="24"/>
        </w:rPr>
      </w:pPr>
      <w:r w:rsidRPr="00945333">
        <w:rPr>
          <w:b/>
          <w:bCs/>
          <w:sz w:val="24"/>
          <w:szCs w:val="24"/>
        </w:rPr>
        <w:t xml:space="preserve">TERMO DE COLABORAÇÃO </w:t>
      </w:r>
      <w:r w:rsidRPr="00945333">
        <w:rPr>
          <w:sz w:val="24"/>
          <w:szCs w:val="24"/>
        </w:rPr>
        <w:t>- Indicar o número e o ano do Termo de Colaboração.</w:t>
      </w:r>
    </w:p>
    <w:p w:rsidR="00945333" w:rsidRPr="00945333" w:rsidRDefault="00945333" w:rsidP="007179FA">
      <w:pPr>
        <w:spacing w:line="360" w:lineRule="auto"/>
        <w:jc w:val="both"/>
        <w:rPr>
          <w:sz w:val="24"/>
          <w:szCs w:val="24"/>
        </w:rPr>
      </w:pPr>
      <w:r w:rsidRPr="00945333">
        <w:rPr>
          <w:b/>
          <w:sz w:val="24"/>
          <w:szCs w:val="24"/>
        </w:rPr>
        <w:t>BANCO -</w:t>
      </w:r>
      <w:r w:rsidRPr="00945333">
        <w:rPr>
          <w:sz w:val="24"/>
          <w:szCs w:val="24"/>
        </w:rPr>
        <w:t xml:space="preserve"> Informar o nome da agência da Instituição financeira onde estão sendo movimentados os recursos financeiros da parceria.</w:t>
      </w:r>
    </w:p>
    <w:p w:rsidR="00945333" w:rsidRPr="00945333" w:rsidRDefault="00945333" w:rsidP="007179FA">
      <w:pPr>
        <w:spacing w:line="360" w:lineRule="auto"/>
        <w:jc w:val="both"/>
        <w:rPr>
          <w:sz w:val="24"/>
          <w:szCs w:val="24"/>
        </w:rPr>
      </w:pPr>
      <w:r w:rsidRPr="00945333">
        <w:rPr>
          <w:b/>
          <w:sz w:val="24"/>
          <w:szCs w:val="24"/>
        </w:rPr>
        <w:t xml:space="preserve">CONTA CORRENTE </w:t>
      </w:r>
      <w:r w:rsidRPr="00945333">
        <w:rPr>
          <w:sz w:val="24"/>
          <w:szCs w:val="24"/>
        </w:rPr>
        <w:t>- Informar o número da conta corrente.</w:t>
      </w:r>
    </w:p>
    <w:p w:rsidR="00945333" w:rsidRPr="00945333" w:rsidRDefault="00945333" w:rsidP="007179FA">
      <w:pPr>
        <w:spacing w:line="360" w:lineRule="auto"/>
        <w:jc w:val="both"/>
        <w:rPr>
          <w:b/>
          <w:sz w:val="24"/>
          <w:szCs w:val="24"/>
        </w:rPr>
      </w:pPr>
      <w:r w:rsidRPr="00945333">
        <w:rPr>
          <w:b/>
          <w:sz w:val="24"/>
          <w:szCs w:val="24"/>
        </w:rPr>
        <w:t xml:space="preserve">SALDO DO EXTRATO BANCÁRIO – </w:t>
      </w:r>
      <w:r w:rsidRPr="00945333">
        <w:rPr>
          <w:sz w:val="24"/>
          <w:szCs w:val="24"/>
        </w:rPr>
        <w:t>Registrar a data e o saldo existente no extrato.</w:t>
      </w:r>
      <w:r w:rsidRPr="00945333">
        <w:rPr>
          <w:sz w:val="24"/>
          <w:szCs w:val="24"/>
        </w:rPr>
        <w:tab/>
      </w:r>
    </w:p>
    <w:p w:rsidR="00945333" w:rsidRPr="00945333" w:rsidRDefault="00945333" w:rsidP="007179FA">
      <w:pPr>
        <w:spacing w:line="360" w:lineRule="auto"/>
        <w:jc w:val="both"/>
        <w:rPr>
          <w:b/>
          <w:sz w:val="24"/>
          <w:szCs w:val="24"/>
        </w:rPr>
      </w:pPr>
      <w:r w:rsidRPr="00945333">
        <w:rPr>
          <w:b/>
          <w:sz w:val="24"/>
          <w:szCs w:val="24"/>
        </w:rPr>
        <w:t xml:space="preserve">( + ) Depósitos s/ Correspondência de Extrato </w:t>
      </w:r>
      <w:r w:rsidRPr="00945333">
        <w:rPr>
          <w:sz w:val="24"/>
          <w:szCs w:val="24"/>
        </w:rPr>
        <w:t>– Informar a existência de recursos utilizados na execução da parceria que não conta no extrato – no caso de existir mais de um depósito preenches o anexo V.</w:t>
      </w:r>
      <w:r w:rsidRPr="00945333">
        <w:rPr>
          <w:sz w:val="24"/>
          <w:szCs w:val="24"/>
        </w:rPr>
        <w:tab/>
      </w:r>
      <w:r w:rsidRPr="00945333">
        <w:rPr>
          <w:b/>
          <w:sz w:val="24"/>
          <w:szCs w:val="24"/>
        </w:rPr>
        <w:tab/>
      </w:r>
      <w:r w:rsidRPr="00945333">
        <w:rPr>
          <w:b/>
          <w:sz w:val="24"/>
          <w:szCs w:val="24"/>
        </w:rPr>
        <w:tab/>
      </w:r>
      <w:r w:rsidRPr="00945333">
        <w:rPr>
          <w:b/>
          <w:sz w:val="24"/>
          <w:szCs w:val="24"/>
        </w:rPr>
        <w:tab/>
      </w:r>
    </w:p>
    <w:p w:rsidR="00945333" w:rsidRPr="00945333" w:rsidRDefault="00945333" w:rsidP="007179FA">
      <w:pPr>
        <w:spacing w:line="360" w:lineRule="auto"/>
        <w:jc w:val="both"/>
        <w:rPr>
          <w:sz w:val="24"/>
          <w:szCs w:val="24"/>
        </w:rPr>
      </w:pPr>
      <w:r w:rsidRPr="00945333">
        <w:rPr>
          <w:b/>
          <w:sz w:val="24"/>
          <w:szCs w:val="24"/>
        </w:rPr>
        <w:t>( - ) Débitos s/ Correspondência de Extrato (Cheques em Trânsito)</w:t>
      </w:r>
      <w:r w:rsidRPr="00945333">
        <w:rPr>
          <w:b/>
          <w:sz w:val="24"/>
          <w:szCs w:val="24"/>
        </w:rPr>
        <w:tab/>
        <w:t xml:space="preserve">- </w:t>
      </w:r>
      <w:r w:rsidRPr="00945333">
        <w:rPr>
          <w:sz w:val="24"/>
          <w:szCs w:val="24"/>
        </w:rPr>
        <w:t>Informar o número do cheque e valor que tenha sido emitido, mas ainda não foi compensado no banco -  No caso de existir mais de um cheque preencher o anexo V.</w:t>
      </w:r>
      <w:r w:rsidRPr="00945333">
        <w:rPr>
          <w:b/>
          <w:sz w:val="24"/>
          <w:szCs w:val="24"/>
        </w:rPr>
        <w:tab/>
      </w:r>
    </w:p>
    <w:p w:rsidR="007179FA" w:rsidRDefault="00945333" w:rsidP="007179FA">
      <w:pPr>
        <w:spacing w:line="360" w:lineRule="auto"/>
        <w:jc w:val="both"/>
        <w:rPr>
          <w:b/>
          <w:sz w:val="24"/>
          <w:szCs w:val="24"/>
        </w:rPr>
      </w:pPr>
      <w:r w:rsidRPr="00945333">
        <w:rPr>
          <w:b/>
          <w:sz w:val="24"/>
          <w:szCs w:val="24"/>
        </w:rPr>
        <w:t>( + ) Débitos Indevidos no Extrato</w:t>
      </w:r>
      <w:r w:rsidRPr="00945333">
        <w:rPr>
          <w:b/>
          <w:sz w:val="24"/>
          <w:szCs w:val="24"/>
        </w:rPr>
        <w:tab/>
        <w:t xml:space="preserve"> </w:t>
      </w:r>
      <w:r w:rsidRPr="00945333">
        <w:rPr>
          <w:sz w:val="24"/>
          <w:szCs w:val="24"/>
        </w:rPr>
        <w:t>- Informar valores debitados no extrato que não constam na relação de pagamento. No caso de existir mais de um débito preencher o anexo V.</w:t>
      </w:r>
    </w:p>
    <w:p w:rsidR="00945333" w:rsidRPr="00945333" w:rsidRDefault="00945333" w:rsidP="007179FA">
      <w:pPr>
        <w:spacing w:line="360" w:lineRule="auto"/>
        <w:jc w:val="both"/>
        <w:rPr>
          <w:sz w:val="24"/>
          <w:szCs w:val="24"/>
        </w:rPr>
      </w:pPr>
      <w:r w:rsidRPr="00945333">
        <w:rPr>
          <w:b/>
          <w:sz w:val="24"/>
          <w:szCs w:val="24"/>
        </w:rPr>
        <w:t xml:space="preserve">(  -  ) Créditos Indevidos no Extrato - </w:t>
      </w:r>
      <w:r w:rsidRPr="00945333">
        <w:rPr>
          <w:sz w:val="24"/>
          <w:szCs w:val="24"/>
        </w:rPr>
        <w:t>Informar valores creditados no extrato que não correspondem com o valor da parcela. No caso de existir mais de um crédito preencher o anexo V.</w:t>
      </w:r>
      <w:r w:rsidRPr="00945333">
        <w:rPr>
          <w:sz w:val="24"/>
          <w:szCs w:val="24"/>
        </w:rPr>
        <w:tab/>
      </w:r>
      <w:r w:rsidRPr="00945333">
        <w:rPr>
          <w:b/>
          <w:sz w:val="24"/>
          <w:szCs w:val="24"/>
        </w:rPr>
        <w:tab/>
      </w:r>
    </w:p>
    <w:p w:rsidR="00945333" w:rsidRPr="00945333" w:rsidRDefault="00945333" w:rsidP="007179FA">
      <w:pPr>
        <w:spacing w:line="360" w:lineRule="auto"/>
        <w:jc w:val="both"/>
        <w:rPr>
          <w:sz w:val="24"/>
          <w:szCs w:val="24"/>
        </w:rPr>
      </w:pPr>
      <w:r w:rsidRPr="00945333">
        <w:rPr>
          <w:b/>
          <w:sz w:val="24"/>
          <w:szCs w:val="24"/>
        </w:rPr>
        <w:t xml:space="preserve">( = ) SALDO REAL EM </w:t>
      </w:r>
      <w:r w:rsidRPr="00945333">
        <w:rPr>
          <w:sz w:val="24"/>
          <w:szCs w:val="24"/>
        </w:rPr>
        <w:t>– Informar o valor do saldo do extrato</w:t>
      </w:r>
      <w:r w:rsidRPr="00945333">
        <w:rPr>
          <w:sz w:val="24"/>
          <w:szCs w:val="24"/>
        </w:rPr>
        <w:tab/>
      </w:r>
      <w:r w:rsidRPr="00945333">
        <w:rPr>
          <w:sz w:val="24"/>
          <w:szCs w:val="24"/>
        </w:rPr>
        <w:tab/>
      </w:r>
    </w:p>
    <w:p w:rsidR="00945333" w:rsidRPr="00945333" w:rsidRDefault="00945333" w:rsidP="007179FA">
      <w:pPr>
        <w:spacing w:line="360" w:lineRule="auto"/>
        <w:jc w:val="both"/>
        <w:rPr>
          <w:b/>
          <w:sz w:val="24"/>
          <w:szCs w:val="24"/>
        </w:rPr>
      </w:pPr>
      <w:r w:rsidRPr="00945333">
        <w:rPr>
          <w:b/>
          <w:sz w:val="24"/>
          <w:szCs w:val="24"/>
        </w:rPr>
        <w:t xml:space="preserve">EXECUTOR </w:t>
      </w:r>
      <w:r w:rsidRPr="00945333">
        <w:rPr>
          <w:sz w:val="24"/>
          <w:szCs w:val="24"/>
        </w:rPr>
        <w:t xml:space="preserve">- Assinatura do responsável pela entidade executora do Termo de Colaboração. </w:t>
      </w:r>
    </w:p>
    <w:p w:rsidR="00945333" w:rsidRPr="00945333" w:rsidRDefault="00945333" w:rsidP="007179FA">
      <w:pPr>
        <w:spacing w:line="360" w:lineRule="auto"/>
        <w:jc w:val="both"/>
        <w:rPr>
          <w:sz w:val="24"/>
          <w:szCs w:val="24"/>
        </w:rPr>
      </w:pPr>
      <w:r w:rsidRPr="00945333">
        <w:rPr>
          <w:b/>
          <w:sz w:val="24"/>
          <w:szCs w:val="24"/>
        </w:rPr>
        <w:t>Data</w:t>
      </w:r>
      <w:r w:rsidRPr="00945333">
        <w:rPr>
          <w:sz w:val="24"/>
          <w:szCs w:val="24"/>
        </w:rPr>
        <w:t>: Mencionar a data a que se refere a Conciliação bancário.</w:t>
      </w:r>
    </w:p>
    <w:p w:rsidR="00945333" w:rsidRDefault="00945333" w:rsidP="007179FA">
      <w:pPr>
        <w:widowControl/>
        <w:autoSpaceDE/>
        <w:autoSpaceDN/>
        <w:spacing w:line="360" w:lineRule="auto"/>
        <w:contextualSpacing/>
        <w:rPr>
          <w:sz w:val="20"/>
        </w:rPr>
      </w:pPr>
    </w:p>
    <w:p w:rsidR="00945333" w:rsidRDefault="00945333"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EB5EC9" w:rsidRDefault="00EB5EC9" w:rsidP="00945333">
      <w:pPr>
        <w:widowControl/>
        <w:autoSpaceDE/>
        <w:autoSpaceDN/>
        <w:spacing w:line="360" w:lineRule="auto"/>
        <w:contextualSpacing/>
        <w:rPr>
          <w:sz w:val="20"/>
        </w:rPr>
      </w:pPr>
    </w:p>
    <w:p w:rsidR="00EB5EC9" w:rsidRDefault="00EB5EC9" w:rsidP="00945333">
      <w:pPr>
        <w:widowControl/>
        <w:autoSpaceDE/>
        <w:autoSpaceDN/>
        <w:spacing w:line="360" w:lineRule="auto"/>
        <w:contextualSpacing/>
        <w:rPr>
          <w:sz w:val="20"/>
        </w:rPr>
      </w:pPr>
    </w:p>
    <w:p w:rsidR="00EB5EC9" w:rsidRDefault="00EB5EC9"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p w:rsidR="00D52DAD" w:rsidRDefault="00D52DAD" w:rsidP="00945333">
      <w:pPr>
        <w:widowControl/>
        <w:autoSpaceDE/>
        <w:autoSpaceDN/>
        <w:spacing w:line="360" w:lineRule="auto"/>
        <w:contextualSpacing/>
        <w:rPr>
          <w:sz w:val="20"/>
        </w:rPr>
      </w:pPr>
    </w:p>
    <w:tbl>
      <w:tblPr>
        <w:tblW w:w="5255" w:type="pct"/>
        <w:tblInd w:w="-356" w:type="dxa"/>
        <w:tblCellMar>
          <w:left w:w="70" w:type="dxa"/>
          <w:right w:w="70" w:type="dxa"/>
        </w:tblCellMar>
        <w:tblLook w:val="04A0" w:firstRow="1" w:lastRow="0" w:firstColumn="1" w:lastColumn="0" w:noHBand="0" w:noVBand="1"/>
      </w:tblPr>
      <w:tblGrid>
        <w:gridCol w:w="1061"/>
        <w:gridCol w:w="1121"/>
        <w:gridCol w:w="1189"/>
        <w:gridCol w:w="954"/>
        <w:gridCol w:w="787"/>
        <w:gridCol w:w="633"/>
        <w:gridCol w:w="877"/>
        <w:gridCol w:w="1257"/>
        <w:gridCol w:w="1130"/>
        <w:gridCol w:w="787"/>
        <w:gridCol w:w="633"/>
      </w:tblGrid>
      <w:tr w:rsidR="00F13DD8" w:rsidRPr="000A4488" w:rsidTr="001435C7">
        <w:trPr>
          <w:trHeight w:val="74"/>
        </w:trPr>
        <w:tc>
          <w:tcPr>
            <w:tcW w:w="524" w:type="pct"/>
            <w:tcBorders>
              <w:top w:val="nil"/>
              <w:left w:val="nil"/>
              <w:bottom w:val="nil"/>
              <w:right w:val="nil"/>
            </w:tcBorders>
            <w:shd w:val="clear" w:color="auto" w:fill="auto"/>
            <w:noWrap/>
            <w:vAlign w:val="center"/>
            <w:hideMark/>
          </w:tcPr>
          <w:p w:rsidR="000A4488" w:rsidRPr="000A4488" w:rsidRDefault="000A4488" w:rsidP="000A4488">
            <w:pPr>
              <w:widowControl/>
              <w:autoSpaceDE/>
              <w:autoSpaceDN/>
              <w:rPr>
                <w:rFonts w:ascii="Times New Roman" w:eastAsia="Times New Roman" w:hAnsi="Times New Roman" w:cs="Times New Roman"/>
                <w:sz w:val="24"/>
                <w:szCs w:val="24"/>
                <w:lang w:val="pt-BR" w:eastAsia="pt-BR" w:bidi="ar-SA"/>
              </w:rPr>
            </w:pPr>
          </w:p>
        </w:tc>
        <w:tc>
          <w:tcPr>
            <w:tcW w:w="554"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58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4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p>
        </w:tc>
        <w:tc>
          <w:tcPr>
            <w:tcW w:w="30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42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626"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563"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c>
          <w:tcPr>
            <w:tcW w:w="1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r w:rsidRPr="000A4488">
              <w:rPr>
                <w:rFonts w:ascii="Calibri" w:eastAsia="Times New Roman" w:hAnsi="Calibri" w:cs="Times New Roman"/>
                <w:lang w:val="pt-BR" w:eastAsia="pt-BR" w:bidi="ar-SA"/>
              </w:rPr>
              <w:t> </w:t>
            </w:r>
          </w:p>
        </w:tc>
      </w:tr>
      <w:tr w:rsidR="00F13DD8" w:rsidRPr="000A4488" w:rsidTr="001435C7">
        <w:trPr>
          <w:trHeight w:val="280"/>
        </w:trPr>
        <w:tc>
          <w:tcPr>
            <w:tcW w:w="524" w:type="pct"/>
            <w:tcBorders>
              <w:top w:val="nil"/>
              <w:left w:val="nil"/>
              <w:bottom w:val="nil"/>
              <w:right w:val="nil"/>
            </w:tcBorders>
            <w:shd w:val="clear" w:color="auto" w:fill="auto"/>
            <w:noWrap/>
            <w:vAlign w:val="center"/>
            <w:hideMark/>
          </w:tcPr>
          <w:p w:rsidR="000A4488" w:rsidRPr="000A4488" w:rsidRDefault="000A4488" w:rsidP="000A4488">
            <w:pPr>
              <w:widowControl/>
              <w:autoSpaceDE/>
              <w:autoSpaceDN/>
              <w:ind w:firstLineChars="100" w:firstLine="220"/>
              <w:rPr>
                <w:rFonts w:ascii="Calibri" w:eastAsia="Times New Roman" w:hAnsi="Calibri" w:cs="Times New Roman"/>
                <w:lang w:val="pt-BR" w:eastAsia="pt-BR" w:bidi="ar-SA"/>
              </w:rPr>
            </w:pPr>
          </w:p>
        </w:tc>
        <w:tc>
          <w:tcPr>
            <w:tcW w:w="554"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58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4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30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428"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626"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563"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385"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c>
          <w:tcPr>
            <w:tcW w:w="170" w:type="pct"/>
            <w:tcBorders>
              <w:top w:val="nil"/>
              <w:left w:val="nil"/>
              <w:bottom w:val="nil"/>
              <w:right w:val="nil"/>
            </w:tcBorders>
            <w:shd w:val="clear" w:color="000000" w:fill="FFFFFF"/>
            <w:noWrap/>
            <w:vAlign w:val="center"/>
            <w:hideMark/>
          </w:tcPr>
          <w:p w:rsidR="000A4488" w:rsidRPr="000A4488" w:rsidRDefault="000A4488" w:rsidP="000A4488">
            <w:pPr>
              <w:widowControl/>
              <w:autoSpaceDE/>
              <w:autoSpaceDN/>
              <w:ind w:firstLineChars="100" w:firstLine="200"/>
              <w:rPr>
                <w:rFonts w:ascii="Calibri" w:eastAsia="Times New Roman" w:hAnsi="Calibri" w:cs="Times New Roman"/>
                <w:sz w:val="20"/>
                <w:szCs w:val="20"/>
                <w:lang w:val="pt-BR" w:eastAsia="pt-BR" w:bidi="ar-SA"/>
              </w:rPr>
            </w:pPr>
            <w:r w:rsidRPr="000A4488">
              <w:rPr>
                <w:rFonts w:ascii="Calibri" w:eastAsia="Times New Roman" w:hAnsi="Calibri" w:cs="Times New Roman"/>
                <w:sz w:val="20"/>
                <w:szCs w:val="20"/>
                <w:lang w:val="pt-BR" w:eastAsia="pt-BR" w:bidi="ar-SA"/>
              </w:rPr>
              <w:t> </w:t>
            </w:r>
          </w:p>
        </w:tc>
      </w:tr>
      <w:tr w:rsidR="000A4488" w:rsidRPr="000A4488" w:rsidTr="001435C7">
        <w:trPr>
          <w:trHeight w:val="280"/>
        </w:trPr>
        <w:tc>
          <w:tcPr>
            <w:tcW w:w="5000" w:type="pct"/>
            <w:gridSpan w:val="11"/>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lang w:val="pt-BR" w:eastAsia="pt-BR" w:bidi="ar-SA"/>
              </w:rPr>
            </w:pPr>
            <w:r w:rsidRPr="000A4488">
              <w:rPr>
                <w:rFonts w:ascii="Calibri" w:eastAsia="Times New Roman" w:hAnsi="Calibri" w:cs="Times New Roman"/>
                <w:b/>
                <w:bCs/>
                <w:lang w:val="pt-BR" w:eastAsia="pt-BR" w:bidi="ar-SA"/>
              </w:rPr>
              <w:t>ANEXO II</w:t>
            </w:r>
          </w:p>
        </w:tc>
      </w:tr>
      <w:tr w:rsidR="000A4488" w:rsidRPr="000A4488" w:rsidTr="001435C7">
        <w:trPr>
          <w:trHeight w:val="280"/>
        </w:trPr>
        <w:tc>
          <w:tcPr>
            <w:tcW w:w="5000" w:type="pct"/>
            <w:gridSpan w:val="11"/>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lang w:val="pt-BR" w:eastAsia="pt-BR" w:bidi="ar-SA"/>
              </w:rPr>
            </w:pPr>
            <w:r w:rsidRPr="000A4488">
              <w:rPr>
                <w:rFonts w:ascii="Calibri" w:eastAsia="Times New Roman" w:hAnsi="Calibri" w:cs="Times New Roman"/>
                <w:b/>
                <w:bCs/>
                <w:lang w:val="pt-BR" w:eastAsia="pt-BR" w:bidi="ar-SA"/>
              </w:rPr>
              <w:t>EXECUÇÃO FÍSICO - FINANCEIRO</w:t>
            </w:r>
          </w:p>
        </w:tc>
      </w:tr>
      <w:tr w:rsidR="00F13DD8" w:rsidRPr="000A4488" w:rsidTr="001435C7">
        <w:trPr>
          <w:trHeight w:val="294"/>
        </w:trPr>
        <w:tc>
          <w:tcPr>
            <w:tcW w:w="52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lang w:val="pt-BR" w:eastAsia="pt-BR" w:bidi="ar-SA"/>
              </w:rPr>
            </w:pP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42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626"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563"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c>
          <w:tcPr>
            <w:tcW w:w="1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jc w:val="center"/>
              <w:rPr>
                <w:rFonts w:ascii="Times New Roman" w:eastAsia="Times New Roman" w:hAnsi="Times New Roman" w:cs="Times New Roman"/>
                <w:sz w:val="20"/>
                <w:szCs w:val="20"/>
                <w:lang w:val="pt-BR" w:eastAsia="pt-BR" w:bidi="ar-SA"/>
              </w:rPr>
            </w:pPr>
          </w:p>
        </w:tc>
      </w:tr>
      <w:tr w:rsidR="00F13DD8" w:rsidRPr="000A4488" w:rsidTr="001435C7">
        <w:trPr>
          <w:trHeight w:val="280"/>
        </w:trPr>
        <w:tc>
          <w:tcPr>
            <w:tcW w:w="3256" w:type="pct"/>
            <w:gridSpan w:val="7"/>
            <w:tcBorders>
              <w:top w:val="single" w:sz="8" w:space="0" w:color="538DD5"/>
              <w:left w:val="single" w:sz="8" w:space="0" w:color="538DD5"/>
              <w:bottom w:val="single" w:sz="4" w:space="0" w:color="538DD5"/>
              <w:right w:val="single" w:sz="4" w:space="0" w:color="538DD5"/>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Executor: </w:t>
            </w:r>
          </w:p>
        </w:tc>
        <w:tc>
          <w:tcPr>
            <w:tcW w:w="1189" w:type="pct"/>
            <w:gridSpan w:val="2"/>
            <w:tcBorders>
              <w:top w:val="single" w:sz="8" w:space="0" w:color="538DD5"/>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Termo de Colaboração Nº</w:t>
            </w:r>
          </w:p>
        </w:tc>
        <w:tc>
          <w:tcPr>
            <w:tcW w:w="385" w:type="pct"/>
            <w:tcBorders>
              <w:top w:val="single" w:sz="8" w:space="0" w:color="538DD5"/>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170" w:type="pct"/>
            <w:tcBorders>
              <w:top w:val="single" w:sz="8" w:space="0" w:color="538DD5"/>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54"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88"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70"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85"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08" w:type="pct"/>
            <w:tcBorders>
              <w:top w:val="nil"/>
              <w:left w:val="nil"/>
              <w:bottom w:val="single" w:sz="4" w:space="0" w:color="538DD5"/>
              <w:right w:val="nil"/>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1189" w:type="pct"/>
            <w:gridSpan w:val="2"/>
            <w:tcBorders>
              <w:top w:val="single" w:sz="4" w:space="0" w:color="538DD5"/>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Período de Execução</w:t>
            </w:r>
          </w:p>
        </w:tc>
        <w:tc>
          <w:tcPr>
            <w:tcW w:w="555" w:type="pct"/>
            <w:gridSpan w:val="2"/>
            <w:tcBorders>
              <w:top w:val="single" w:sz="4" w:space="0" w:color="538DD5"/>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8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70"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85"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42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626"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563"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385"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w:t>
            </w:r>
          </w:p>
        </w:tc>
      </w:tr>
      <w:tr w:rsidR="000A4488" w:rsidRPr="000A4488" w:rsidTr="001435C7">
        <w:trPr>
          <w:trHeight w:val="280"/>
        </w:trPr>
        <w:tc>
          <w:tcPr>
            <w:tcW w:w="5000" w:type="pct"/>
            <w:gridSpan w:val="11"/>
            <w:tcBorders>
              <w:top w:val="single" w:sz="4" w:space="0" w:color="538DD5"/>
              <w:left w:val="single" w:sz="8"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FÍSICO</w:t>
            </w:r>
          </w:p>
        </w:tc>
      </w:tr>
      <w:tr w:rsidR="00F13DD8" w:rsidRPr="000A4488" w:rsidTr="001435C7">
        <w:trPr>
          <w:trHeight w:val="280"/>
        </w:trPr>
        <w:tc>
          <w:tcPr>
            <w:tcW w:w="524" w:type="pct"/>
            <w:vMerge w:val="restart"/>
            <w:tcBorders>
              <w:top w:val="nil"/>
              <w:left w:val="single" w:sz="8"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Meta</w:t>
            </w:r>
          </w:p>
        </w:tc>
        <w:tc>
          <w:tcPr>
            <w:tcW w:w="554" w:type="pct"/>
            <w:vMerge w:val="restart"/>
            <w:tcBorders>
              <w:top w:val="nil"/>
              <w:left w:val="single" w:sz="4" w:space="0" w:color="538DD5"/>
              <w:bottom w:val="single" w:sz="4" w:space="0" w:color="538DD5"/>
              <w:right w:val="nil"/>
            </w:tcBorders>
            <w:shd w:val="clear" w:color="000000" w:fill="FFFFFF"/>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Etapa/Fase</w:t>
            </w:r>
          </w:p>
        </w:tc>
        <w:tc>
          <w:tcPr>
            <w:tcW w:w="1751" w:type="pct"/>
            <w:gridSpan w:val="4"/>
            <w:vMerge w:val="restart"/>
            <w:tcBorders>
              <w:top w:val="single" w:sz="4" w:space="0" w:color="538DD5"/>
              <w:left w:val="single" w:sz="4"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Descrição</w:t>
            </w:r>
          </w:p>
        </w:tc>
        <w:tc>
          <w:tcPr>
            <w:tcW w:w="428" w:type="pct"/>
            <w:vMerge w:val="restart"/>
            <w:tcBorders>
              <w:top w:val="nil"/>
              <w:left w:val="single" w:sz="4"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Unidade</w:t>
            </w:r>
          </w:p>
        </w:tc>
        <w:tc>
          <w:tcPr>
            <w:tcW w:w="1189" w:type="pct"/>
            <w:gridSpan w:val="2"/>
            <w:tcBorders>
              <w:top w:val="single" w:sz="4" w:space="0" w:color="538DD5"/>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No Período</w:t>
            </w:r>
          </w:p>
        </w:tc>
        <w:tc>
          <w:tcPr>
            <w:tcW w:w="555" w:type="pct"/>
            <w:gridSpan w:val="2"/>
            <w:tcBorders>
              <w:top w:val="single" w:sz="4" w:space="0" w:color="538DD5"/>
              <w:left w:val="nil"/>
              <w:bottom w:val="single" w:sz="4" w:space="0" w:color="538DD5"/>
              <w:right w:val="single" w:sz="8"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Até o Período</w:t>
            </w:r>
          </w:p>
        </w:tc>
      </w:tr>
      <w:tr w:rsidR="00F13DD8" w:rsidRPr="000A4488" w:rsidTr="001435C7">
        <w:trPr>
          <w:trHeight w:val="280"/>
        </w:trPr>
        <w:tc>
          <w:tcPr>
            <w:tcW w:w="524" w:type="pct"/>
            <w:vMerge/>
            <w:tcBorders>
              <w:top w:val="nil"/>
              <w:left w:val="single" w:sz="8"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554" w:type="pct"/>
            <w:vMerge/>
            <w:tcBorders>
              <w:top w:val="nil"/>
              <w:left w:val="single" w:sz="4" w:space="0" w:color="538DD5"/>
              <w:bottom w:val="single" w:sz="4" w:space="0" w:color="538DD5"/>
              <w:right w:val="nil"/>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1751" w:type="pct"/>
            <w:gridSpan w:val="4"/>
            <w:vMerge/>
            <w:tcBorders>
              <w:top w:val="single" w:sz="4" w:space="0" w:color="538DD5"/>
              <w:left w:val="single" w:sz="4"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428" w:type="pct"/>
            <w:vMerge/>
            <w:tcBorders>
              <w:top w:val="nil"/>
              <w:left w:val="single" w:sz="4"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626"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PROG</w:t>
            </w:r>
          </w:p>
        </w:tc>
        <w:tc>
          <w:tcPr>
            <w:tcW w:w="563"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EXEC</w:t>
            </w:r>
          </w:p>
        </w:tc>
        <w:tc>
          <w:tcPr>
            <w:tcW w:w="385"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PROG</w:t>
            </w:r>
          </w:p>
        </w:tc>
        <w:tc>
          <w:tcPr>
            <w:tcW w:w="170" w:type="pct"/>
            <w:tcBorders>
              <w:top w:val="nil"/>
              <w:left w:val="nil"/>
              <w:bottom w:val="single" w:sz="4" w:space="0" w:color="538DD5"/>
              <w:right w:val="single" w:sz="8"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EXEC</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51" w:type="pct"/>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51" w:type="pct"/>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51" w:type="pct"/>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1077" w:type="pct"/>
            <w:gridSpan w:val="2"/>
            <w:tcBorders>
              <w:top w:val="single" w:sz="4" w:space="0" w:color="538DD5"/>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Total Geral</w:t>
            </w:r>
          </w:p>
        </w:tc>
        <w:tc>
          <w:tcPr>
            <w:tcW w:w="1751" w:type="pct"/>
            <w:gridSpan w:val="4"/>
            <w:tcBorders>
              <w:top w:val="single" w:sz="4" w:space="0" w:color="538DD5"/>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2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0A4488" w:rsidRPr="000A4488" w:rsidTr="001435C7">
        <w:trPr>
          <w:trHeight w:val="280"/>
        </w:trPr>
        <w:tc>
          <w:tcPr>
            <w:tcW w:w="5000" w:type="pct"/>
            <w:gridSpan w:val="11"/>
            <w:tcBorders>
              <w:top w:val="single" w:sz="4" w:space="0" w:color="538DD5"/>
              <w:left w:val="single" w:sz="8"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FINANCEIRO</w:t>
            </w:r>
          </w:p>
        </w:tc>
      </w:tr>
      <w:tr w:rsidR="00F13DD8" w:rsidRPr="000A4488" w:rsidTr="001435C7">
        <w:trPr>
          <w:trHeight w:val="280"/>
        </w:trPr>
        <w:tc>
          <w:tcPr>
            <w:tcW w:w="524" w:type="pct"/>
            <w:vMerge w:val="restart"/>
            <w:tcBorders>
              <w:top w:val="nil"/>
              <w:left w:val="single" w:sz="8" w:space="0" w:color="538DD5"/>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Meta</w:t>
            </w:r>
          </w:p>
        </w:tc>
        <w:tc>
          <w:tcPr>
            <w:tcW w:w="554" w:type="pct"/>
            <w:vMerge w:val="restart"/>
            <w:tcBorders>
              <w:top w:val="nil"/>
              <w:left w:val="single" w:sz="4" w:space="0" w:color="538DD5"/>
              <w:bottom w:val="single" w:sz="4" w:space="0" w:color="538DD5"/>
              <w:right w:val="single" w:sz="4" w:space="0" w:color="538DD5"/>
            </w:tcBorders>
            <w:shd w:val="clear" w:color="000000" w:fill="FFFFFF"/>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Etapa/Fase</w:t>
            </w:r>
          </w:p>
        </w:tc>
        <w:tc>
          <w:tcPr>
            <w:tcW w:w="1751" w:type="pct"/>
            <w:gridSpan w:val="4"/>
            <w:tcBorders>
              <w:top w:val="single" w:sz="4" w:space="0" w:color="538DD5"/>
              <w:left w:val="nil"/>
              <w:bottom w:val="single" w:sz="4" w:space="0" w:color="538DD5"/>
              <w:right w:val="single" w:sz="4" w:space="0" w:color="538DD5"/>
            </w:tcBorders>
            <w:shd w:val="clear" w:color="000000" w:fill="FFFFFF"/>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Realizado no Período</w:t>
            </w:r>
          </w:p>
        </w:tc>
        <w:tc>
          <w:tcPr>
            <w:tcW w:w="2172" w:type="pct"/>
            <w:gridSpan w:val="5"/>
            <w:tcBorders>
              <w:top w:val="single" w:sz="4" w:space="0" w:color="538DD5"/>
              <w:left w:val="single" w:sz="4" w:space="0" w:color="538DD5"/>
              <w:bottom w:val="single" w:sz="4" w:space="0" w:color="538DD5"/>
              <w:right w:val="single" w:sz="8" w:space="0" w:color="538DD5"/>
            </w:tcBorders>
            <w:shd w:val="clear" w:color="000000" w:fill="FFFFFF"/>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Realizado até o Período</w:t>
            </w:r>
          </w:p>
        </w:tc>
      </w:tr>
      <w:tr w:rsidR="00F13DD8" w:rsidRPr="000A4488" w:rsidTr="001435C7">
        <w:trPr>
          <w:trHeight w:val="280"/>
        </w:trPr>
        <w:tc>
          <w:tcPr>
            <w:tcW w:w="524" w:type="pct"/>
            <w:vMerge/>
            <w:tcBorders>
              <w:top w:val="nil"/>
              <w:left w:val="single" w:sz="8"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554" w:type="pct"/>
            <w:vMerge/>
            <w:tcBorders>
              <w:top w:val="nil"/>
              <w:left w:val="single" w:sz="4"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588"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Concedente</w:t>
            </w:r>
          </w:p>
        </w:tc>
        <w:tc>
          <w:tcPr>
            <w:tcW w:w="470"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Executor </w:t>
            </w:r>
          </w:p>
        </w:tc>
        <w:tc>
          <w:tcPr>
            <w:tcW w:w="385"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Outros  </w:t>
            </w:r>
          </w:p>
        </w:tc>
        <w:tc>
          <w:tcPr>
            <w:tcW w:w="308" w:type="pct"/>
            <w:tcBorders>
              <w:top w:val="nil"/>
              <w:left w:val="nil"/>
              <w:bottom w:val="single" w:sz="4" w:space="0" w:color="538DD5"/>
              <w:right w:val="nil"/>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Total </w:t>
            </w:r>
          </w:p>
        </w:tc>
        <w:tc>
          <w:tcPr>
            <w:tcW w:w="1054" w:type="pct"/>
            <w:gridSpan w:val="2"/>
            <w:tcBorders>
              <w:top w:val="single" w:sz="4" w:space="0" w:color="538DD5"/>
              <w:left w:val="single" w:sz="4" w:space="0" w:color="538DD5"/>
              <w:bottom w:val="single" w:sz="4" w:space="0" w:color="538DD5"/>
              <w:right w:val="single" w:sz="4" w:space="0" w:color="538DD5"/>
            </w:tcBorders>
            <w:shd w:val="clear" w:color="000000" w:fill="FFFFFF"/>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Concedente</w:t>
            </w:r>
          </w:p>
        </w:tc>
        <w:tc>
          <w:tcPr>
            <w:tcW w:w="563"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Executor </w:t>
            </w:r>
          </w:p>
        </w:tc>
        <w:tc>
          <w:tcPr>
            <w:tcW w:w="385" w:type="pct"/>
            <w:tcBorders>
              <w:top w:val="nil"/>
              <w:left w:val="nil"/>
              <w:bottom w:val="single" w:sz="4" w:space="0" w:color="538DD5"/>
              <w:right w:val="single" w:sz="4"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Outros  </w:t>
            </w:r>
          </w:p>
        </w:tc>
        <w:tc>
          <w:tcPr>
            <w:tcW w:w="170" w:type="pct"/>
            <w:tcBorders>
              <w:top w:val="nil"/>
              <w:left w:val="nil"/>
              <w:bottom w:val="single" w:sz="4" w:space="0" w:color="538DD5"/>
              <w:right w:val="single" w:sz="8" w:space="0" w:color="538DD5"/>
            </w:tcBorders>
            <w:shd w:val="clear" w:color="000000" w:fill="FFFFFF"/>
            <w:noWrap/>
            <w:vAlign w:val="center"/>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 Total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54"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1077" w:type="pct"/>
            <w:gridSpan w:val="2"/>
            <w:tcBorders>
              <w:top w:val="single" w:sz="4" w:space="0" w:color="538DD5"/>
              <w:left w:val="single" w:sz="8"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Total Geral</w:t>
            </w:r>
          </w:p>
        </w:tc>
        <w:tc>
          <w:tcPr>
            <w:tcW w:w="58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470"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0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054" w:type="pct"/>
            <w:gridSpan w:val="2"/>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28" w:type="pct"/>
            <w:tcBorders>
              <w:top w:val="nil"/>
              <w:left w:val="single" w:sz="4" w:space="0" w:color="538DD5"/>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626"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563"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385"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c>
          <w:tcPr>
            <w:tcW w:w="170" w:type="pct"/>
            <w:tcBorders>
              <w:top w:val="nil"/>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color w:val="000000"/>
                <w:sz w:val="21"/>
                <w:szCs w:val="21"/>
                <w:lang w:val="pt-BR" w:eastAsia="pt-BR" w:bidi="ar-SA"/>
              </w:rPr>
            </w:pPr>
            <w:r w:rsidRPr="000A4488">
              <w:rPr>
                <w:rFonts w:ascii="Calibri" w:eastAsia="Times New Roman" w:hAnsi="Calibri" w:cs="Times New Roman"/>
                <w:color w:val="000000"/>
                <w:sz w:val="21"/>
                <w:szCs w:val="21"/>
                <w:lang w:val="pt-BR" w:eastAsia="pt-BR" w:bidi="ar-SA"/>
              </w:rPr>
              <w:t> </w:t>
            </w:r>
          </w:p>
        </w:tc>
      </w:tr>
      <w:tr w:rsidR="00F13DD8" w:rsidRPr="000A4488" w:rsidTr="001435C7">
        <w:trPr>
          <w:trHeight w:val="280"/>
        </w:trPr>
        <w:tc>
          <w:tcPr>
            <w:tcW w:w="2828" w:type="pct"/>
            <w:gridSpan w:val="6"/>
            <w:vMerge w:val="restart"/>
            <w:tcBorders>
              <w:top w:val="single" w:sz="4" w:space="0" w:color="538DD5"/>
              <w:left w:val="single" w:sz="8" w:space="0" w:color="538DD5"/>
              <w:bottom w:val="single" w:sz="4" w:space="0" w:color="538DD5"/>
              <w:right w:val="single" w:sz="4" w:space="0" w:color="538DD5"/>
            </w:tcBorders>
            <w:shd w:val="clear" w:color="auto" w:fill="auto"/>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 xml:space="preserve">Executor: </w:t>
            </w:r>
          </w:p>
        </w:tc>
        <w:tc>
          <w:tcPr>
            <w:tcW w:w="2172" w:type="pct"/>
            <w:gridSpan w:val="5"/>
            <w:vMerge w:val="restart"/>
            <w:tcBorders>
              <w:top w:val="single" w:sz="4" w:space="0" w:color="538DD5"/>
              <w:left w:val="single" w:sz="4" w:space="0" w:color="538DD5"/>
              <w:bottom w:val="single" w:sz="4" w:space="0" w:color="538DD5"/>
              <w:right w:val="single" w:sz="8" w:space="0" w:color="538DD5"/>
            </w:tcBorders>
            <w:shd w:val="clear" w:color="auto" w:fill="auto"/>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Responsável pela Execução:</w:t>
            </w:r>
          </w:p>
        </w:tc>
      </w:tr>
      <w:tr w:rsidR="00F13DD8" w:rsidRPr="000A4488" w:rsidTr="001435C7">
        <w:trPr>
          <w:trHeight w:val="280"/>
        </w:trPr>
        <w:tc>
          <w:tcPr>
            <w:tcW w:w="2828" w:type="pct"/>
            <w:gridSpan w:val="6"/>
            <w:vMerge/>
            <w:tcBorders>
              <w:top w:val="single" w:sz="4" w:space="0" w:color="538DD5"/>
              <w:left w:val="single" w:sz="8" w:space="0" w:color="538DD5"/>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c>
          <w:tcPr>
            <w:tcW w:w="2172" w:type="pct"/>
            <w:gridSpan w:val="5"/>
            <w:vMerge/>
            <w:tcBorders>
              <w:top w:val="single" w:sz="4" w:space="0" w:color="538DD5"/>
              <w:left w:val="single" w:sz="4" w:space="0" w:color="538DD5"/>
              <w:bottom w:val="single" w:sz="4" w:space="0" w:color="538DD5"/>
              <w:right w:val="single" w:sz="8" w:space="0" w:color="538DD5"/>
            </w:tcBorders>
            <w:vAlign w:val="center"/>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p>
        </w:tc>
      </w:tr>
      <w:tr w:rsidR="00F13DD8" w:rsidRPr="000A4488" w:rsidTr="001435C7">
        <w:trPr>
          <w:trHeight w:val="280"/>
        </w:trPr>
        <w:tc>
          <w:tcPr>
            <w:tcW w:w="2828" w:type="pct"/>
            <w:gridSpan w:val="6"/>
            <w:tcBorders>
              <w:top w:val="nil"/>
              <w:left w:val="single" w:sz="8" w:space="0" w:color="538DD5"/>
              <w:bottom w:val="nil"/>
              <w:right w:val="single" w:sz="4" w:space="0" w:color="auto"/>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tcBorders>
              <w:top w:val="single" w:sz="4" w:space="0" w:color="538DD5"/>
              <w:left w:val="single" w:sz="4"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r>
      <w:tr w:rsidR="000A4488" w:rsidRPr="000A4488" w:rsidTr="001435C7">
        <w:trPr>
          <w:trHeight w:val="280"/>
        </w:trPr>
        <w:tc>
          <w:tcPr>
            <w:tcW w:w="5000" w:type="pct"/>
            <w:gridSpan w:val="11"/>
            <w:tcBorders>
              <w:top w:val="single" w:sz="4" w:space="0" w:color="538DD5"/>
              <w:left w:val="single" w:sz="8"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Reservado a Unidade Concedente</w:t>
            </w:r>
          </w:p>
        </w:tc>
      </w:tr>
      <w:tr w:rsidR="00F13DD8" w:rsidRPr="000A4488" w:rsidTr="001435C7">
        <w:trPr>
          <w:trHeight w:val="280"/>
        </w:trPr>
        <w:tc>
          <w:tcPr>
            <w:tcW w:w="2828" w:type="pct"/>
            <w:gridSpan w:val="6"/>
            <w:tcBorders>
              <w:top w:val="single" w:sz="4" w:space="0" w:color="538DD5"/>
              <w:left w:val="single" w:sz="8" w:space="0" w:color="538DD5"/>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Parecer Técnico</w:t>
            </w:r>
          </w:p>
        </w:tc>
        <w:tc>
          <w:tcPr>
            <w:tcW w:w="2172" w:type="pct"/>
            <w:gridSpan w:val="5"/>
            <w:tcBorders>
              <w:top w:val="single" w:sz="4" w:space="0" w:color="538DD5"/>
              <w:left w:val="nil"/>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Parecer Financeiro</w:t>
            </w:r>
          </w:p>
        </w:tc>
      </w:tr>
      <w:tr w:rsidR="00F13DD8" w:rsidRPr="000A4488" w:rsidTr="001435C7">
        <w:trPr>
          <w:trHeight w:val="280"/>
        </w:trPr>
        <w:tc>
          <w:tcPr>
            <w:tcW w:w="524" w:type="pct"/>
            <w:tcBorders>
              <w:top w:val="single" w:sz="4" w:space="0" w:color="538DD5"/>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88"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470"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85" w:type="pct"/>
            <w:tcBorders>
              <w:top w:val="single" w:sz="4" w:space="0" w:color="538DD5"/>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08" w:type="pct"/>
            <w:tcBorders>
              <w:top w:val="single" w:sz="4" w:space="0" w:color="538DD5"/>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val="restart"/>
            <w:tcBorders>
              <w:top w:val="single" w:sz="4" w:space="0" w:color="538DD5"/>
              <w:left w:val="single" w:sz="4" w:space="0" w:color="538DD5"/>
              <w:bottom w:val="single" w:sz="4"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nil"/>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nil"/>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nil"/>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88"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470"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85" w:type="pct"/>
            <w:tcBorders>
              <w:top w:val="nil"/>
              <w:left w:val="nil"/>
              <w:bottom w:val="single" w:sz="4"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08" w:type="pct"/>
            <w:tcBorders>
              <w:top w:val="nil"/>
              <w:left w:val="nil"/>
              <w:bottom w:val="single" w:sz="4" w:space="0" w:color="538DD5"/>
              <w:right w:val="single" w:sz="4" w:space="0" w:color="538DD5"/>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single" w:sz="4" w:space="0" w:color="538DD5"/>
              <w:right w:val="single" w:sz="4" w:space="0" w:color="538DD5"/>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2828" w:type="pct"/>
            <w:gridSpan w:val="6"/>
            <w:tcBorders>
              <w:top w:val="single" w:sz="4" w:space="0" w:color="538DD5"/>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sz w:val="21"/>
                <w:szCs w:val="21"/>
                <w:lang w:val="pt-BR" w:eastAsia="pt-BR" w:bidi="ar-SA"/>
              </w:rPr>
            </w:pPr>
            <w:r w:rsidRPr="000A4488">
              <w:rPr>
                <w:rFonts w:ascii="Calibri" w:eastAsia="Times New Roman" w:hAnsi="Calibri" w:cs="Times New Roman"/>
                <w:b/>
                <w:bCs/>
                <w:sz w:val="21"/>
                <w:szCs w:val="21"/>
                <w:lang w:val="pt-BR" w:eastAsia="pt-BR" w:bidi="ar-SA"/>
              </w:rPr>
              <w:t>Aprovação do Ordenador da Despesa</w:t>
            </w:r>
          </w:p>
        </w:tc>
        <w:tc>
          <w:tcPr>
            <w:tcW w:w="2172" w:type="pct"/>
            <w:gridSpan w:val="5"/>
            <w:vMerge w:val="restart"/>
            <w:tcBorders>
              <w:top w:val="single" w:sz="4" w:space="0" w:color="538DD5"/>
              <w:left w:val="single" w:sz="4" w:space="0" w:color="538DD5"/>
              <w:bottom w:val="single" w:sz="8" w:space="0" w:color="538DD5"/>
              <w:right w:val="single" w:sz="8" w:space="0" w:color="538DD5"/>
            </w:tcBorders>
            <w:shd w:val="clear" w:color="auto" w:fill="auto"/>
            <w:noWrap/>
            <w:vAlign w:val="bottom"/>
            <w:hideMark/>
          </w:tcPr>
          <w:p w:rsidR="000A4488" w:rsidRPr="000A4488" w:rsidRDefault="000A4488" w:rsidP="000A4488">
            <w:pPr>
              <w:widowControl/>
              <w:autoSpaceDE/>
              <w:autoSpaceDN/>
              <w:jc w:val="center"/>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524" w:type="pct"/>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c>
          <w:tcPr>
            <w:tcW w:w="58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470"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80"/>
        </w:trPr>
        <w:tc>
          <w:tcPr>
            <w:tcW w:w="2135" w:type="pct"/>
            <w:gridSpan w:val="4"/>
            <w:tcBorders>
              <w:top w:val="nil"/>
              <w:left w:val="single" w:sz="8" w:space="0" w:color="538DD5"/>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r w:rsidRPr="000A4488">
              <w:rPr>
                <w:rFonts w:ascii="Calibri" w:eastAsia="Times New Roman" w:hAnsi="Calibri" w:cs="Times New Roman"/>
                <w:b/>
                <w:bCs/>
                <w:color w:val="000000"/>
                <w:sz w:val="21"/>
                <w:szCs w:val="21"/>
                <w:lang w:val="pt-BR" w:eastAsia="pt-BR" w:bidi="ar-SA"/>
              </w:rPr>
              <w:t>Local e data _____________/_____/____/_____</w:t>
            </w:r>
          </w:p>
        </w:tc>
        <w:tc>
          <w:tcPr>
            <w:tcW w:w="385"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b/>
                <w:bCs/>
                <w:color w:val="000000"/>
                <w:sz w:val="21"/>
                <w:szCs w:val="21"/>
                <w:lang w:val="pt-BR" w:eastAsia="pt-BR" w:bidi="ar-SA"/>
              </w:rPr>
            </w:pPr>
          </w:p>
        </w:tc>
        <w:tc>
          <w:tcPr>
            <w:tcW w:w="308" w:type="pct"/>
            <w:tcBorders>
              <w:top w:val="nil"/>
              <w:left w:val="nil"/>
              <w:bottom w:val="nil"/>
              <w:right w:val="nil"/>
            </w:tcBorders>
            <w:shd w:val="clear" w:color="auto" w:fill="auto"/>
            <w:noWrap/>
            <w:vAlign w:val="bottom"/>
            <w:hideMark/>
          </w:tcPr>
          <w:p w:rsidR="000A4488" w:rsidRPr="000A4488" w:rsidRDefault="000A4488" w:rsidP="000A4488">
            <w:pPr>
              <w:widowControl/>
              <w:autoSpaceDE/>
              <w:autoSpaceDN/>
              <w:rPr>
                <w:rFonts w:ascii="Times New Roman" w:eastAsia="Times New Roman" w:hAnsi="Times New Roman" w:cs="Times New Roman"/>
                <w:sz w:val="20"/>
                <w:szCs w:val="20"/>
                <w:lang w:val="pt-BR" w:eastAsia="pt-BR" w:bidi="ar-SA"/>
              </w:rPr>
            </w:pPr>
          </w:p>
        </w:tc>
        <w:tc>
          <w:tcPr>
            <w:tcW w:w="2172" w:type="pct"/>
            <w:gridSpan w:val="5"/>
            <w:vMerge/>
            <w:tcBorders>
              <w:top w:val="nil"/>
              <w:left w:val="nil"/>
              <w:bottom w:val="nil"/>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r w:rsidR="00F13DD8" w:rsidRPr="000A4488" w:rsidTr="001435C7">
        <w:trPr>
          <w:trHeight w:val="294"/>
        </w:trPr>
        <w:tc>
          <w:tcPr>
            <w:tcW w:w="524" w:type="pct"/>
            <w:tcBorders>
              <w:top w:val="nil"/>
              <w:left w:val="single" w:sz="8" w:space="0" w:color="538DD5"/>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54"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588"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470"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85"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308" w:type="pct"/>
            <w:tcBorders>
              <w:top w:val="nil"/>
              <w:left w:val="nil"/>
              <w:bottom w:val="single" w:sz="8" w:space="0" w:color="538DD5"/>
              <w:right w:val="nil"/>
            </w:tcBorders>
            <w:shd w:val="clear" w:color="auto" w:fill="auto"/>
            <w:noWrap/>
            <w:vAlign w:val="bottom"/>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r w:rsidRPr="000A4488">
              <w:rPr>
                <w:rFonts w:ascii="Calibri" w:eastAsia="Times New Roman" w:hAnsi="Calibri" w:cs="Times New Roman"/>
                <w:sz w:val="21"/>
                <w:szCs w:val="21"/>
                <w:lang w:val="pt-BR" w:eastAsia="pt-BR" w:bidi="ar-SA"/>
              </w:rPr>
              <w:t> </w:t>
            </w:r>
          </w:p>
        </w:tc>
        <w:tc>
          <w:tcPr>
            <w:tcW w:w="2172" w:type="pct"/>
            <w:gridSpan w:val="5"/>
            <w:vMerge/>
            <w:tcBorders>
              <w:top w:val="nil"/>
              <w:left w:val="nil"/>
              <w:bottom w:val="single" w:sz="8" w:space="0" w:color="538DD5"/>
              <w:right w:val="nil"/>
            </w:tcBorders>
            <w:vAlign w:val="center"/>
            <w:hideMark/>
          </w:tcPr>
          <w:p w:rsidR="000A4488" w:rsidRPr="000A4488" w:rsidRDefault="000A4488" w:rsidP="000A4488">
            <w:pPr>
              <w:widowControl/>
              <w:autoSpaceDE/>
              <w:autoSpaceDN/>
              <w:rPr>
                <w:rFonts w:ascii="Calibri" w:eastAsia="Times New Roman" w:hAnsi="Calibri" w:cs="Times New Roman"/>
                <w:sz w:val="21"/>
                <w:szCs w:val="21"/>
                <w:lang w:val="pt-BR" w:eastAsia="pt-BR" w:bidi="ar-SA"/>
              </w:rPr>
            </w:pPr>
          </w:p>
        </w:tc>
      </w:tr>
    </w:tbl>
    <w:p w:rsidR="005E3F4F" w:rsidRDefault="005E3F4F" w:rsidP="00945333">
      <w:pPr>
        <w:widowControl/>
        <w:autoSpaceDE/>
        <w:autoSpaceDN/>
        <w:spacing w:line="360" w:lineRule="auto"/>
        <w:contextualSpacing/>
        <w:rPr>
          <w:sz w:val="20"/>
        </w:rPr>
      </w:pPr>
    </w:p>
    <w:p w:rsidR="005E3F4F" w:rsidRDefault="005E3F4F" w:rsidP="00945333">
      <w:pPr>
        <w:widowControl/>
        <w:autoSpaceDE/>
        <w:autoSpaceDN/>
        <w:spacing w:line="360" w:lineRule="auto"/>
        <w:contextualSpacing/>
        <w:rPr>
          <w:sz w:val="20"/>
        </w:rPr>
      </w:pPr>
    </w:p>
    <w:p w:rsidR="007909B1" w:rsidRDefault="007909B1"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AD79BB" w:rsidRDefault="00AD79BB" w:rsidP="00945333">
      <w:pPr>
        <w:widowControl/>
        <w:autoSpaceDE/>
        <w:autoSpaceDN/>
        <w:spacing w:line="360" w:lineRule="auto"/>
        <w:contextualSpacing/>
        <w:rPr>
          <w:sz w:val="20"/>
        </w:rPr>
      </w:pPr>
    </w:p>
    <w:p w:rsidR="00F13DD8" w:rsidRDefault="00F13DD8" w:rsidP="00945333">
      <w:pPr>
        <w:widowControl/>
        <w:autoSpaceDE/>
        <w:autoSpaceDN/>
        <w:spacing w:line="360" w:lineRule="auto"/>
        <w:contextualSpacing/>
        <w:rPr>
          <w:sz w:val="20"/>
        </w:rPr>
      </w:pPr>
    </w:p>
    <w:p w:rsidR="001435C7" w:rsidRDefault="001435C7" w:rsidP="00945333">
      <w:pPr>
        <w:widowControl/>
        <w:autoSpaceDE/>
        <w:autoSpaceDN/>
        <w:spacing w:line="360" w:lineRule="auto"/>
        <w:contextualSpacing/>
        <w:rPr>
          <w:sz w:val="20"/>
        </w:rPr>
      </w:pPr>
    </w:p>
    <w:tbl>
      <w:tblPr>
        <w:tblW w:w="5145" w:type="pct"/>
        <w:tblCellMar>
          <w:left w:w="70" w:type="dxa"/>
          <w:right w:w="70" w:type="dxa"/>
        </w:tblCellMar>
        <w:tblLook w:val="04A0" w:firstRow="1" w:lastRow="0" w:firstColumn="1" w:lastColumn="0" w:noHBand="0" w:noVBand="1"/>
      </w:tblPr>
      <w:tblGrid>
        <w:gridCol w:w="3061"/>
        <w:gridCol w:w="1633"/>
        <w:gridCol w:w="3080"/>
        <w:gridCol w:w="2291"/>
      </w:tblGrid>
      <w:tr w:rsidR="00ED4429" w:rsidRPr="00ED4429" w:rsidTr="001435C7">
        <w:trPr>
          <w:trHeight w:val="300"/>
        </w:trPr>
        <w:tc>
          <w:tcPr>
            <w:tcW w:w="5000" w:type="pct"/>
            <w:gridSpan w:val="4"/>
            <w:tcBorders>
              <w:top w:val="nil"/>
              <w:left w:val="nil"/>
              <w:bottom w:val="nil"/>
              <w:right w:val="nil"/>
            </w:tcBorders>
            <w:shd w:val="clear" w:color="auto" w:fill="auto"/>
            <w:noWrap/>
            <w:vAlign w:val="bottom"/>
            <w:hideMark/>
          </w:tcPr>
          <w:p w:rsidR="00ED4429" w:rsidRPr="00ED4429" w:rsidRDefault="00ED4429" w:rsidP="00ED4429">
            <w:pPr>
              <w:widowControl/>
              <w:autoSpaceDE/>
              <w:autoSpaceDN/>
              <w:jc w:val="center"/>
              <w:rPr>
                <w:rFonts w:ascii="Calibri" w:eastAsia="Times New Roman" w:hAnsi="Calibri" w:cs="Calibri"/>
                <w:b/>
                <w:bCs/>
                <w:u w:val="single"/>
                <w:lang w:val="pt-BR" w:eastAsia="pt-BR" w:bidi="ar-SA"/>
              </w:rPr>
            </w:pPr>
            <w:r w:rsidRPr="00ED4429">
              <w:rPr>
                <w:rFonts w:ascii="Calibri" w:eastAsia="Times New Roman" w:hAnsi="Calibri" w:cs="Calibri"/>
                <w:b/>
                <w:bCs/>
                <w:u w:val="single"/>
                <w:lang w:val="pt-BR" w:eastAsia="pt-BR" w:bidi="ar-SA"/>
              </w:rPr>
              <w:t>ANEXO III</w:t>
            </w:r>
          </w:p>
        </w:tc>
      </w:tr>
      <w:tr w:rsidR="00ED4429" w:rsidRPr="00ED4429" w:rsidTr="001435C7">
        <w:trPr>
          <w:trHeight w:val="300"/>
        </w:trPr>
        <w:tc>
          <w:tcPr>
            <w:tcW w:w="5000" w:type="pct"/>
            <w:gridSpan w:val="4"/>
            <w:tcBorders>
              <w:top w:val="nil"/>
              <w:left w:val="nil"/>
              <w:bottom w:val="nil"/>
              <w:right w:val="nil"/>
            </w:tcBorders>
            <w:shd w:val="clear" w:color="auto" w:fill="auto"/>
            <w:noWrap/>
            <w:vAlign w:val="bottom"/>
            <w:hideMark/>
          </w:tcPr>
          <w:p w:rsidR="00ED4429" w:rsidRPr="00ED4429" w:rsidRDefault="00ED4429" w:rsidP="00ED4429">
            <w:pPr>
              <w:widowControl/>
              <w:autoSpaceDE/>
              <w:autoSpaceDN/>
              <w:jc w:val="center"/>
              <w:rPr>
                <w:rFonts w:ascii="Calibri" w:eastAsia="Times New Roman" w:hAnsi="Calibri" w:cs="Calibri"/>
                <w:b/>
                <w:bCs/>
                <w:u w:val="single"/>
                <w:lang w:val="pt-BR" w:eastAsia="pt-BR" w:bidi="ar-SA"/>
              </w:rPr>
            </w:pPr>
            <w:r w:rsidRPr="00ED4429">
              <w:rPr>
                <w:rFonts w:ascii="Calibri" w:eastAsia="Times New Roman" w:hAnsi="Calibri" w:cs="Calibri"/>
                <w:b/>
                <w:bCs/>
                <w:u w:val="single"/>
                <w:lang w:val="pt-BR" w:eastAsia="pt-BR" w:bidi="ar-SA"/>
              </w:rPr>
              <w:t xml:space="preserve"> EXECUÇÃO DA RECEITA E DA DESPESA</w:t>
            </w:r>
          </w:p>
        </w:tc>
      </w:tr>
      <w:tr w:rsidR="00ED4429" w:rsidRPr="00ED4429" w:rsidTr="001435C7">
        <w:trPr>
          <w:trHeight w:val="300"/>
        </w:trPr>
        <w:tc>
          <w:tcPr>
            <w:tcW w:w="1521"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jc w:val="center"/>
              <w:rPr>
                <w:rFonts w:ascii="Calibri" w:eastAsia="Times New Roman" w:hAnsi="Calibri" w:cs="Calibri"/>
                <w:b/>
                <w:bCs/>
                <w:u w:val="single"/>
                <w:lang w:val="pt-BR" w:eastAsia="pt-BR" w:bidi="ar-SA"/>
              </w:rPr>
            </w:pPr>
          </w:p>
        </w:tc>
        <w:tc>
          <w:tcPr>
            <w:tcW w:w="811"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rPr>
                <w:rFonts w:ascii="Times New Roman" w:eastAsia="Times New Roman" w:hAnsi="Times New Roman" w:cs="Times New Roman"/>
                <w:sz w:val="20"/>
                <w:szCs w:val="20"/>
                <w:lang w:val="pt-BR" w:eastAsia="pt-BR" w:bidi="ar-SA"/>
              </w:rPr>
            </w:pPr>
          </w:p>
        </w:tc>
        <w:tc>
          <w:tcPr>
            <w:tcW w:w="1530"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rPr>
                <w:rFonts w:ascii="Times New Roman" w:eastAsia="Times New Roman" w:hAnsi="Times New Roman" w:cs="Times New Roman"/>
                <w:sz w:val="20"/>
                <w:szCs w:val="20"/>
                <w:lang w:val="pt-BR" w:eastAsia="pt-BR" w:bidi="ar-SA"/>
              </w:rPr>
            </w:pPr>
          </w:p>
        </w:tc>
        <w:tc>
          <w:tcPr>
            <w:tcW w:w="1138" w:type="pct"/>
            <w:tcBorders>
              <w:top w:val="nil"/>
              <w:left w:val="nil"/>
              <w:bottom w:val="nil"/>
              <w:right w:val="nil"/>
            </w:tcBorders>
            <w:shd w:val="clear" w:color="auto" w:fill="auto"/>
            <w:noWrap/>
            <w:vAlign w:val="bottom"/>
            <w:hideMark/>
          </w:tcPr>
          <w:p w:rsidR="00ED4429" w:rsidRPr="00ED4429" w:rsidRDefault="00ED4429" w:rsidP="00ED4429">
            <w:pPr>
              <w:widowControl/>
              <w:autoSpaceDE/>
              <w:autoSpaceDN/>
              <w:rPr>
                <w:rFonts w:ascii="Times New Roman" w:eastAsia="Times New Roman" w:hAnsi="Times New Roman" w:cs="Times New Roman"/>
                <w:sz w:val="20"/>
                <w:szCs w:val="20"/>
                <w:lang w:val="pt-BR" w:eastAsia="pt-BR" w:bidi="ar-SA"/>
              </w:rPr>
            </w:pPr>
          </w:p>
        </w:tc>
      </w:tr>
      <w:tr w:rsidR="00ED4429" w:rsidRPr="00ED4429" w:rsidTr="001435C7">
        <w:trPr>
          <w:trHeight w:val="390"/>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Unidade Executora: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Termo de Colaboração: </w:t>
            </w:r>
          </w:p>
        </w:tc>
      </w:tr>
      <w:tr w:rsidR="00ED4429" w:rsidRPr="00ED4429"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jc w:val="center"/>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r>
      <w:tr w:rsidR="00ED4429" w:rsidRPr="00ED4429" w:rsidTr="001435C7">
        <w:trPr>
          <w:trHeight w:val="6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RECEITA</w:t>
            </w:r>
            <w:r w:rsidRPr="00ED4429">
              <w:rPr>
                <w:rFonts w:ascii="Calibri" w:eastAsia="Times New Roman" w:hAnsi="Calibri" w:cs="Calibri"/>
                <w:sz w:val="21"/>
                <w:szCs w:val="21"/>
                <w:lang w:val="pt-BR" w:eastAsia="pt-BR" w:bidi="ar-SA"/>
              </w:rPr>
              <w:t xml:space="preserve"> (valores recebidos inclusive os rendimentos da aplicação financeira e outros).</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DESPESA</w:t>
            </w:r>
          </w:p>
        </w:tc>
      </w:tr>
      <w:tr w:rsidR="00ED4429"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Inicial em Conta: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Despesas do Concedente </w:t>
            </w:r>
          </w:p>
        </w:tc>
        <w:tc>
          <w:tcPr>
            <w:tcW w:w="1138"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Conta Corrente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Conta Aplicação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Pessoal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200" w:firstLine="42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Encargos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Repasse SMED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Material de Consumo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200" w:firstLine="42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Pessoa Jurídica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Depósitos do Executor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200" w:firstLine="42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63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Despesas com Recurso Executor </w:t>
            </w:r>
          </w:p>
        </w:tc>
        <w:tc>
          <w:tcPr>
            <w:tcW w:w="1138"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7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51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Rendimento de Aplicação Financeira                                                   </w:t>
            </w:r>
          </w:p>
        </w:tc>
        <w:tc>
          <w:tcPr>
            <w:tcW w:w="811"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Tarifas Bancárias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Juros e Multas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Despesas Indevidas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Ressarcimento </w:t>
            </w:r>
          </w:p>
        </w:tc>
        <w:tc>
          <w:tcPr>
            <w:tcW w:w="1138" w:type="pct"/>
            <w:tcBorders>
              <w:top w:val="nil"/>
              <w:left w:val="nil"/>
              <w:bottom w:val="double" w:sz="6" w:space="0" w:color="auto"/>
              <w:right w:val="single" w:sz="4" w:space="0" w:color="538DD5"/>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em Conta em:   </w:t>
            </w:r>
          </w:p>
        </w:tc>
        <w:tc>
          <w:tcPr>
            <w:tcW w:w="1138" w:type="pct"/>
            <w:tcBorders>
              <w:top w:val="nil"/>
              <w:left w:val="nil"/>
              <w:bottom w:val="double" w:sz="6" w:space="0" w:color="auto"/>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15"/>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Saldo em Conta Corrente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i/>
                <w:iCs/>
                <w:sz w:val="21"/>
                <w:szCs w:val="21"/>
                <w:lang w:val="pt-BR" w:eastAsia="pt-BR" w:bidi="ar-SA"/>
              </w:rPr>
            </w:pPr>
            <w:r w:rsidRPr="00ED4429">
              <w:rPr>
                <w:rFonts w:ascii="Calibri" w:eastAsia="Times New Roman" w:hAnsi="Calibri" w:cs="Calibri"/>
                <w:i/>
                <w:iCs/>
                <w:sz w:val="21"/>
                <w:szCs w:val="21"/>
                <w:lang w:val="pt-BR" w:eastAsia="pt-BR" w:bidi="ar-SA"/>
              </w:rPr>
              <w:t xml:space="preserve"> Saldo em Conta Aplicação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ind w:firstLineChars="100" w:firstLine="210"/>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Conciliado em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613DB0"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do Concedente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nil"/>
              <w:right w:val="nil"/>
            </w:tcBorders>
            <w:shd w:val="clear" w:color="auto" w:fill="auto"/>
            <w:noWrap/>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nil"/>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Saldo do Executor </w:t>
            </w:r>
          </w:p>
        </w:tc>
        <w:tc>
          <w:tcPr>
            <w:tcW w:w="1138" w:type="pct"/>
            <w:tcBorders>
              <w:top w:val="nil"/>
              <w:left w:val="nil"/>
              <w:bottom w:val="nil"/>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ED4429" w:rsidRPr="00ED4429" w:rsidTr="001435C7">
        <w:trPr>
          <w:trHeight w:val="300"/>
        </w:trPr>
        <w:tc>
          <w:tcPr>
            <w:tcW w:w="1521" w:type="pct"/>
            <w:tcBorders>
              <w:top w:val="nil"/>
              <w:left w:val="single" w:sz="4" w:space="0" w:color="538DD5"/>
              <w:bottom w:val="single" w:sz="4" w:space="0" w:color="538DD5"/>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811" w:type="pct"/>
            <w:tcBorders>
              <w:top w:val="nil"/>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530" w:type="pct"/>
            <w:tcBorders>
              <w:top w:val="nil"/>
              <w:left w:val="nil"/>
              <w:bottom w:val="single" w:sz="4" w:space="0" w:color="538DD5"/>
              <w:right w:val="nil"/>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c>
          <w:tcPr>
            <w:tcW w:w="1138" w:type="pct"/>
            <w:tcBorders>
              <w:top w:val="nil"/>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sz w:val="21"/>
                <w:szCs w:val="21"/>
                <w:lang w:val="pt-BR" w:eastAsia="pt-BR" w:bidi="ar-SA"/>
              </w:rPr>
            </w:pPr>
            <w:r w:rsidRPr="00ED4429">
              <w:rPr>
                <w:rFonts w:ascii="Calibri" w:eastAsia="Times New Roman" w:hAnsi="Calibri" w:cs="Calibri"/>
                <w:sz w:val="21"/>
                <w:szCs w:val="21"/>
                <w:lang w:val="pt-BR" w:eastAsia="pt-BR" w:bidi="ar-SA"/>
              </w:rPr>
              <w:t> </w:t>
            </w:r>
          </w:p>
        </w:tc>
      </w:tr>
      <w:tr w:rsidR="001803F1" w:rsidRPr="00ED4429" w:rsidTr="001435C7">
        <w:trPr>
          <w:trHeight w:val="345"/>
        </w:trPr>
        <w:tc>
          <w:tcPr>
            <w:tcW w:w="1521" w:type="pct"/>
            <w:tcBorders>
              <w:top w:val="nil"/>
              <w:left w:val="single" w:sz="4" w:space="0" w:color="538DD5"/>
              <w:bottom w:val="single" w:sz="4" w:space="0" w:color="538DD5"/>
              <w:right w:val="nil"/>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TOTAL                                                                  </w:t>
            </w:r>
          </w:p>
        </w:tc>
        <w:tc>
          <w:tcPr>
            <w:tcW w:w="811" w:type="pct"/>
            <w:tcBorders>
              <w:top w:val="nil"/>
              <w:left w:val="nil"/>
              <w:bottom w:val="single" w:sz="4" w:space="0" w:color="538DD5"/>
              <w:right w:val="single" w:sz="4" w:space="0" w:color="538DD5"/>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c>
          <w:tcPr>
            <w:tcW w:w="1530" w:type="pct"/>
            <w:tcBorders>
              <w:top w:val="nil"/>
              <w:left w:val="nil"/>
              <w:bottom w:val="single" w:sz="4" w:space="0" w:color="538DD5"/>
              <w:right w:val="nil"/>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TOTAL </w:t>
            </w:r>
          </w:p>
        </w:tc>
        <w:tc>
          <w:tcPr>
            <w:tcW w:w="1138" w:type="pct"/>
            <w:tcBorders>
              <w:top w:val="nil"/>
              <w:left w:val="nil"/>
              <w:bottom w:val="single" w:sz="4" w:space="0" w:color="538DD5"/>
              <w:right w:val="single" w:sz="4" w:space="0" w:color="538DD5"/>
            </w:tcBorders>
            <w:shd w:val="clear" w:color="000000" w:fill="FFFFFF"/>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Executor: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Responsável pela Execução: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Nome: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Nome: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Assinatura: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Assinatura: </w:t>
            </w:r>
          </w:p>
        </w:tc>
      </w:tr>
      <w:tr w:rsidR="00ED4429" w:rsidRPr="00ED4429" w:rsidTr="001435C7">
        <w:trPr>
          <w:trHeight w:val="345"/>
        </w:trPr>
        <w:tc>
          <w:tcPr>
            <w:tcW w:w="2332" w:type="pct"/>
            <w:gridSpan w:val="2"/>
            <w:tcBorders>
              <w:top w:val="single" w:sz="4" w:space="0" w:color="538DD5"/>
              <w:left w:val="single" w:sz="4" w:space="0" w:color="538DD5"/>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Data:  </w:t>
            </w:r>
          </w:p>
        </w:tc>
        <w:tc>
          <w:tcPr>
            <w:tcW w:w="2668" w:type="pct"/>
            <w:gridSpan w:val="2"/>
            <w:tcBorders>
              <w:top w:val="single" w:sz="4" w:space="0" w:color="538DD5"/>
              <w:left w:val="nil"/>
              <w:bottom w:val="single" w:sz="4" w:space="0" w:color="538DD5"/>
              <w:right w:val="single" w:sz="4" w:space="0" w:color="538DD5"/>
            </w:tcBorders>
            <w:shd w:val="clear" w:color="auto" w:fill="auto"/>
            <w:vAlign w:val="center"/>
            <w:hideMark/>
          </w:tcPr>
          <w:p w:rsidR="00ED4429" w:rsidRPr="00ED4429" w:rsidRDefault="00ED4429" w:rsidP="00ED4429">
            <w:pPr>
              <w:widowControl/>
              <w:autoSpaceDE/>
              <w:autoSpaceDN/>
              <w:rPr>
                <w:rFonts w:ascii="Calibri" w:eastAsia="Times New Roman" w:hAnsi="Calibri" w:cs="Calibri"/>
                <w:b/>
                <w:bCs/>
                <w:sz w:val="21"/>
                <w:szCs w:val="21"/>
                <w:lang w:val="pt-BR" w:eastAsia="pt-BR" w:bidi="ar-SA"/>
              </w:rPr>
            </w:pPr>
            <w:r w:rsidRPr="00ED4429">
              <w:rPr>
                <w:rFonts w:ascii="Calibri" w:eastAsia="Times New Roman" w:hAnsi="Calibri" w:cs="Calibri"/>
                <w:b/>
                <w:bCs/>
                <w:sz w:val="21"/>
                <w:szCs w:val="21"/>
                <w:lang w:val="pt-BR" w:eastAsia="pt-BR" w:bidi="ar-SA"/>
              </w:rPr>
              <w:t xml:space="preserve"> Data:  </w:t>
            </w:r>
          </w:p>
        </w:tc>
      </w:tr>
    </w:tbl>
    <w:p w:rsidR="007909B1" w:rsidRDefault="007909B1" w:rsidP="00945333">
      <w:pPr>
        <w:widowControl/>
        <w:autoSpaceDE/>
        <w:autoSpaceDN/>
        <w:spacing w:line="360" w:lineRule="auto"/>
        <w:contextualSpacing/>
        <w:rPr>
          <w:sz w:val="20"/>
        </w:rPr>
      </w:pPr>
    </w:p>
    <w:p w:rsidR="001803F1" w:rsidRDefault="001803F1" w:rsidP="00945333">
      <w:pPr>
        <w:widowControl/>
        <w:autoSpaceDE/>
        <w:autoSpaceDN/>
        <w:spacing w:line="360" w:lineRule="auto"/>
        <w:contextualSpacing/>
        <w:rPr>
          <w:sz w:val="20"/>
        </w:rPr>
        <w:sectPr w:rsidR="001803F1" w:rsidSect="00E3216B">
          <w:pgSz w:w="11907" w:h="16839" w:code="9"/>
          <w:pgMar w:top="1276" w:right="992" w:bottom="885" w:left="1134" w:header="567" w:footer="318" w:gutter="0"/>
          <w:cols w:space="720"/>
          <w:formProt w:val="0"/>
          <w:docGrid w:linePitch="299"/>
        </w:sectPr>
      </w:pPr>
    </w:p>
    <w:tbl>
      <w:tblPr>
        <w:tblW w:w="14700" w:type="dxa"/>
        <w:tblInd w:w="70" w:type="dxa"/>
        <w:tblCellMar>
          <w:left w:w="70" w:type="dxa"/>
          <w:right w:w="70" w:type="dxa"/>
        </w:tblCellMar>
        <w:tblLook w:val="04A0" w:firstRow="1" w:lastRow="0" w:firstColumn="1" w:lastColumn="0" w:noHBand="0" w:noVBand="1"/>
      </w:tblPr>
      <w:tblGrid>
        <w:gridCol w:w="1070"/>
        <w:gridCol w:w="888"/>
        <w:gridCol w:w="1526"/>
        <w:gridCol w:w="2138"/>
        <w:gridCol w:w="1011"/>
        <w:gridCol w:w="1831"/>
        <w:gridCol w:w="1087"/>
        <w:gridCol w:w="1011"/>
        <w:gridCol w:w="1831"/>
        <w:gridCol w:w="1087"/>
        <w:gridCol w:w="1220"/>
      </w:tblGrid>
      <w:tr w:rsidR="00F13DD8" w:rsidRPr="00F13DD8" w:rsidTr="00F13DD8">
        <w:trPr>
          <w:trHeight w:val="300"/>
        </w:trPr>
        <w:tc>
          <w:tcPr>
            <w:tcW w:w="14700" w:type="dxa"/>
            <w:gridSpan w:val="11"/>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lastRenderedPageBreak/>
              <w:t>PRESTAÇÃO DE CONTAS</w:t>
            </w:r>
          </w:p>
        </w:tc>
      </w:tr>
      <w:tr w:rsidR="00F13DD8" w:rsidRPr="00F13DD8" w:rsidTr="00F13DD8">
        <w:trPr>
          <w:trHeight w:val="300"/>
        </w:trPr>
        <w:tc>
          <w:tcPr>
            <w:tcW w:w="14700" w:type="dxa"/>
            <w:gridSpan w:val="11"/>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ANEXO IV - RELAÇÃO DE PAGAMENTOS</w:t>
            </w:r>
          </w:p>
        </w:tc>
      </w:tr>
      <w:tr w:rsidR="00F13DD8" w:rsidRPr="00F13DD8" w:rsidTr="00F13DD8">
        <w:trPr>
          <w:trHeight w:val="300"/>
        </w:trPr>
        <w:tc>
          <w:tcPr>
            <w:tcW w:w="1070"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p>
        </w:tc>
        <w:tc>
          <w:tcPr>
            <w:tcW w:w="888"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526"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2138"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1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83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87"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1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831"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087"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c>
          <w:tcPr>
            <w:tcW w:w="1220" w:type="dxa"/>
            <w:tcBorders>
              <w:top w:val="nil"/>
              <w:left w:val="nil"/>
              <w:bottom w:val="nil"/>
              <w:right w:val="nil"/>
            </w:tcBorders>
            <w:shd w:val="clear" w:color="auto" w:fill="auto"/>
            <w:noWrap/>
            <w:vAlign w:val="bottom"/>
            <w:hideMark/>
          </w:tcPr>
          <w:p w:rsidR="00F13DD8" w:rsidRPr="00F13DD8" w:rsidRDefault="00F13DD8" w:rsidP="00F13DD8">
            <w:pPr>
              <w:widowControl/>
              <w:autoSpaceDE/>
              <w:autoSpaceDN/>
              <w:rPr>
                <w:rFonts w:ascii="Times New Roman" w:eastAsia="Times New Roman" w:hAnsi="Times New Roman" w:cs="Times New Roman"/>
                <w:sz w:val="20"/>
                <w:szCs w:val="20"/>
                <w:lang w:val="pt-BR" w:eastAsia="pt-BR" w:bidi="ar-SA"/>
              </w:rPr>
            </w:pPr>
          </w:p>
        </w:tc>
      </w:tr>
      <w:tr w:rsidR="00F13DD8" w:rsidRPr="00F13DD8" w:rsidTr="00F13DD8">
        <w:trPr>
          <w:trHeight w:val="405"/>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UNIDADE EXECUTORA:</w:t>
            </w:r>
          </w:p>
        </w:tc>
        <w:tc>
          <w:tcPr>
            <w:tcW w:w="9078" w:type="dxa"/>
            <w:gridSpan w:val="7"/>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Termo de colaboração nº:</w:t>
            </w:r>
          </w:p>
        </w:tc>
      </w:tr>
      <w:tr w:rsidR="00F13DD8" w:rsidRPr="00F13DD8" w:rsidTr="00F13DD8">
        <w:trPr>
          <w:trHeight w:val="180"/>
        </w:trPr>
        <w:tc>
          <w:tcPr>
            <w:tcW w:w="14700" w:type="dxa"/>
            <w:gridSpan w:val="11"/>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 </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Recurso</w:t>
            </w:r>
          </w:p>
        </w:tc>
        <w:tc>
          <w:tcPr>
            <w:tcW w:w="3929" w:type="dxa"/>
            <w:gridSpan w:val="3"/>
            <w:tcBorders>
              <w:top w:val="nil"/>
              <w:left w:val="nil"/>
              <w:bottom w:val="nil"/>
              <w:right w:val="nil"/>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Doc. De Pagamento - Tipo:</w:t>
            </w:r>
          </w:p>
        </w:tc>
        <w:tc>
          <w:tcPr>
            <w:tcW w:w="5149"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Título de Crédito - Tipo:</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1 - Concedente</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1 - Cheque</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1 - NF - Nota Fiscal</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2 - Executor</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2 - OB</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xml:space="preserve">2 - Contracheque </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3 - Outros</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3- Remessa</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3 - Guia de Recolhimento</w:t>
            </w:r>
          </w:p>
        </w:tc>
      </w:tr>
      <w:tr w:rsidR="00F13DD8" w:rsidRPr="00F13DD8" w:rsidTr="00F13DD8">
        <w:trPr>
          <w:trHeight w:val="300"/>
        </w:trPr>
        <w:tc>
          <w:tcPr>
            <w:tcW w:w="5622" w:type="dxa"/>
            <w:gridSpan w:val="4"/>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4 - Outros</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4 - Outros</w:t>
            </w:r>
          </w:p>
        </w:tc>
      </w:tr>
      <w:tr w:rsidR="00F13DD8" w:rsidRPr="00F13DD8" w:rsidTr="00F13DD8">
        <w:trPr>
          <w:trHeight w:val="300"/>
        </w:trPr>
        <w:tc>
          <w:tcPr>
            <w:tcW w:w="1070"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Item</w:t>
            </w:r>
          </w:p>
        </w:tc>
        <w:tc>
          <w:tcPr>
            <w:tcW w:w="888"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REC</w:t>
            </w:r>
          </w:p>
        </w:tc>
        <w:tc>
          <w:tcPr>
            <w:tcW w:w="1526"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Credor</w:t>
            </w:r>
          </w:p>
        </w:tc>
        <w:tc>
          <w:tcPr>
            <w:tcW w:w="2138" w:type="dxa"/>
            <w:vMerge w:val="restart"/>
            <w:tcBorders>
              <w:top w:val="nil"/>
              <w:left w:val="single" w:sz="4" w:space="0" w:color="538DD5"/>
              <w:bottom w:val="single" w:sz="4" w:space="0" w:color="538DD5"/>
              <w:right w:val="single" w:sz="4" w:space="0" w:color="538DD5"/>
            </w:tcBorders>
            <w:shd w:val="clear" w:color="auto" w:fill="auto"/>
            <w:noWrap/>
            <w:vAlign w:val="center"/>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CNPJ/CPF</w:t>
            </w:r>
          </w:p>
        </w:tc>
        <w:tc>
          <w:tcPr>
            <w:tcW w:w="3929" w:type="dxa"/>
            <w:gridSpan w:val="3"/>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DOC. DE PAGAMENTO</w:t>
            </w:r>
          </w:p>
        </w:tc>
        <w:tc>
          <w:tcPr>
            <w:tcW w:w="5149" w:type="dxa"/>
            <w:gridSpan w:val="4"/>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TÍTULO DE CRÉDITO</w:t>
            </w:r>
          </w:p>
        </w:tc>
      </w:tr>
      <w:tr w:rsidR="00F13DD8" w:rsidRPr="00F13DD8" w:rsidTr="00F13DD8">
        <w:trPr>
          <w:trHeight w:val="300"/>
        </w:trPr>
        <w:tc>
          <w:tcPr>
            <w:tcW w:w="1070"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88"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1526"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2138" w:type="dxa"/>
            <w:vMerge/>
            <w:tcBorders>
              <w:top w:val="nil"/>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Tipo</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Número</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Data</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Tipo</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Número</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Data</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Valor</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45"/>
        </w:trPr>
        <w:tc>
          <w:tcPr>
            <w:tcW w:w="1070" w:type="dxa"/>
            <w:tcBorders>
              <w:top w:val="nil"/>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88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526"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2138"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1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831"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087"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c>
          <w:tcPr>
            <w:tcW w:w="1220" w:type="dxa"/>
            <w:tcBorders>
              <w:top w:val="nil"/>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00"/>
        </w:trPr>
        <w:tc>
          <w:tcPr>
            <w:tcW w:w="14700" w:type="dxa"/>
            <w:gridSpan w:val="11"/>
            <w:tcBorders>
              <w:top w:val="nil"/>
              <w:left w:val="single" w:sz="4" w:space="0" w:color="538DD5"/>
              <w:bottom w:val="nil"/>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Total</w:t>
            </w:r>
          </w:p>
        </w:tc>
      </w:tr>
      <w:tr w:rsidR="00F13DD8" w:rsidRPr="00F13DD8" w:rsidTr="00F13DD8">
        <w:trPr>
          <w:trHeight w:val="300"/>
        </w:trPr>
        <w:tc>
          <w:tcPr>
            <w:tcW w:w="14700" w:type="dxa"/>
            <w:gridSpan w:val="11"/>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color w:val="000000"/>
                <w:sz w:val="21"/>
                <w:szCs w:val="21"/>
                <w:lang w:val="pt-BR" w:eastAsia="pt-BR" w:bidi="ar-SA"/>
              </w:rPr>
            </w:pPr>
            <w:r w:rsidRPr="00F13DD8">
              <w:rPr>
                <w:rFonts w:ascii="Calibri" w:eastAsia="Times New Roman" w:hAnsi="Calibri" w:cs="Calibri"/>
                <w:color w:val="000000"/>
                <w:sz w:val="21"/>
                <w:szCs w:val="21"/>
                <w:lang w:val="pt-BR" w:eastAsia="pt-BR" w:bidi="ar-SA"/>
              </w:rPr>
              <w:t> </w:t>
            </w:r>
          </w:p>
        </w:tc>
      </w:tr>
      <w:tr w:rsidR="00F13DD8" w:rsidRPr="00F13DD8" w:rsidTr="00F13DD8">
        <w:trPr>
          <w:trHeight w:val="300"/>
        </w:trPr>
        <w:tc>
          <w:tcPr>
            <w:tcW w:w="6633" w:type="dxa"/>
            <w:gridSpan w:val="5"/>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Unidade Executora</w:t>
            </w:r>
          </w:p>
        </w:tc>
        <w:tc>
          <w:tcPr>
            <w:tcW w:w="8067" w:type="dxa"/>
            <w:gridSpan w:val="6"/>
            <w:vMerge w:val="restart"/>
            <w:tcBorders>
              <w:top w:val="single" w:sz="4" w:space="0" w:color="538DD5"/>
              <w:left w:val="single" w:sz="4" w:space="0" w:color="538DD5"/>
              <w:bottom w:val="single" w:sz="4" w:space="0" w:color="538DD5"/>
              <w:right w:val="single" w:sz="4" w:space="0" w:color="538DD5"/>
            </w:tcBorders>
            <w:shd w:val="clear" w:color="auto" w:fill="auto"/>
            <w:noWrap/>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Responsável pela Execução</w:t>
            </w:r>
          </w:p>
        </w:tc>
      </w:tr>
      <w:tr w:rsidR="00F13DD8" w:rsidRPr="00F13DD8" w:rsidTr="00F13DD8">
        <w:trPr>
          <w:trHeight w:val="300"/>
        </w:trPr>
        <w:tc>
          <w:tcPr>
            <w:tcW w:w="6633" w:type="dxa"/>
            <w:gridSpan w:val="5"/>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067" w:type="dxa"/>
            <w:gridSpan w:val="6"/>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r>
      <w:tr w:rsidR="00F13DD8" w:rsidRPr="00F13DD8" w:rsidTr="00F13DD8">
        <w:trPr>
          <w:trHeight w:val="300"/>
        </w:trPr>
        <w:tc>
          <w:tcPr>
            <w:tcW w:w="6633" w:type="dxa"/>
            <w:gridSpan w:val="5"/>
            <w:vMerge w:val="restart"/>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 </w:t>
            </w:r>
          </w:p>
        </w:tc>
        <w:tc>
          <w:tcPr>
            <w:tcW w:w="8067" w:type="dxa"/>
            <w:gridSpan w:val="6"/>
            <w:vMerge w:val="restart"/>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 </w:t>
            </w:r>
          </w:p>
        </w:tc>
      </w:tr>
      <w:tr w:rsidR="00F13DD8" w:rsidRPr="00F13DD8" w:rsidTr="00F13DD8">
        <w:trPr>
          <w:trHeight w:val="300"/>
        </w:trPr>
        <w:tc>
          <w:tcPr>
            <w:tcW w:w="6633" w:type="dxa"/>
            <w:gridSpan w:val="5"/>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067" w:type="dxa"/>
            <w:gridSpan w:val="6"/>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r>
      <w:tr w:rsidR="00F13DD8" w:rsidRPr="00F13DD8" w:rsidTr="00F13DD8">
        <w:trPr>
          <w:trHeight w:val="300"/>
        </w:trPr>
        <w:tc>
          <w:tcPr>
            <w:tcW w:w="6633" w:type="dxa"/>
            <w:gridSpan w:val="5"/>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c>
          <w:tcPr>
            <w:tcW w:w="8067" w:type="dxa"/>
            <w:gridSpan w:val="6"/>
            <w:vMerge/>
            <w:tcBorders>
              <w:top w:val="single" w:sz="4" w:space="0" w:color="538DD5"/>
              <w:left w:val="single" w:sz="4" w:space="0" w:color="538DD5"/>
              <w:bottom w:val="single" w:sz="4" w:space="0" w:color="538DD5"/>
              <w:right w:val="single" w:sz="4" w:space="0" w:color="538DD5"/>
            </w:tcBorders>
            <w:vAlign w:val="center"/>
            <w:hideMark/>
          </w:tcPr>
          <w:p w:rsidR="00F13DD8" w:rsidRPr="00F13DD8" w:rsidRDefault="00F13DD8" w:rsidP="00F13DD8">
            <w:pPr>
              <w:widowControl/>
              <w:autoSpaceDE/>
              <w:autoSpaceDN/>
              <w:rPr>
                <w:rFonts w:ascii="Calibri" w:eastAsia="Times New Roman" w:hAnsi="Calibri" w:cs="Calibri"/>
                <w:b/>
                <w:bCs/>
                <w:color w:val="000000"/>
                <w:sz w:val="21"/>
                <w:szCs w:val="21"/>
                <w:lang w:val="pt-BR" w:eastAsia="pt-BR" w:bidi="ar-SA"/>
              </w:rPr>
            </w:pPr>
          </w:p>
        </w:tc>
      </w:tr>
      <w:tr w:rsidR="00F13DD8" w:rsidRPr="00F13DD8" w:rsidTr="00F13DD8">
        <w:trPr>
          <w:trHeight w:val="300"/>
        </w:trPr>
        <w:tc>
          <w:tcPr>
            <w:tcW w:w="6633" w:type="dxa"/>
            <w:gridSpan w:val="5"/>
            <w:tcBorders>
              <w:top w:val="single" w:sz="4" w:space="0" w:color="538DD5"/>
              <w:left w:val="single" w:sz="4" w:space="0" w:color="538DD5"/>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Assinatura</w:t>
            </w:r>
          </w:p>
        </w:tc>
        <w:tc>
          <w:tcPr>
            <w:tcW w:w="8067" w:type="dxa"/>
            <w:gridSpan w:val="6"/>
            <w:tcBorders>
              <w:top w:val="single" w:sz="4" w:space="0" w:color="538DD5"/>
              <w:left w:val="nil"/>
              <w:bottom w:val="single" w:sz="4" w:space="0" w:color="538DD5"/>
              <w:right w:val="single" w:sz="4" w:space="0" w:color="538DD5"/>
            </w:tcBorders>
            <w:shd w:val="clear" w:color="auto" w:fill="auto"/>
            <w:noWrap/>
            <w:vAlign w:val="bottom"/>
            <w:hideMark/>
          </w:tcPr>
          <w:p w:rsidR="00F13DD8" w:rsidRPr="00F13DD8" w:rsidRDefault="00F13DD8" w:rsidP="00F13DD8">
            <w:pPr>
              <w:widowControl/>
              <w:autoSpaceDE/>
              <w:autoSpaceDN/>
              <w:jc w:val="center"/>
              <w:rPr>
                <w:rFonts w:ascii="Calibri" w:eastAsia="Times New Roman" w:hAnsi="Calibri" w:cs="Calibri"/>
                <w:b/>
                <w:bCs/>
                <w:color w:val="000000"/>
                <w:sz w:val="21"/>
                <w:szCs w:val="21"/>
                <w:lang w:val="pt-BR" w:eastAsia="pt-BR" w:bidi="ar-SA"/>
              </w:rPr>
            </w:pPr>
            <w:r w:rsidRPr="00F13DD8">
              <w:rPr>
                <w:rFonts w:ascii="Calibri" w:eastAsia="Times New Roman" w:hAnsi="Calibri" w:cs="Calibri"/>
                <w:b/>
                <w:bCs/>
                <w:color w:val="000000"/>
                <w:sz w:val="21"/>
                <w:szCs w:val="21"/>
                <w:lang w:val="pt-BR" w:eastAsia="pt-BR" w:bidi="ar-SA"/>
              </w:rPr>
              <w:t>Assinatura</w:t>
            </w:r>
          </w:p>
        </w:tc>
      </w:tr>
    </w:tbl>
    <w:p w:rsidR="007909B1" w:rsidRDefault="007909B1" w:rsidP="00945333">
      <w:pPr>
        <w:widowControl/>
        <w:autoSpaceDE/>
        <w:autoSpaceDN/>
        <w:spacing w:line="360" w:lineRule="auto"/>
        <w:contextualSpacing/>
        <w:rPr>
          <w:sz w:val="20"/>
        </w:rPr>
      </w:pPr>
    </w:p>
    <w:p w:rsidR="006B3E99" w:rsidRDefault="006B3E99">
      <w:pPr>
        <w:rPr>
          <w:sz w:val="20"/>
        </w:rPr>
      </w:pPr>
      <w:r>
        <w:rPr>
          <w:sz w:val="20"/>
        </w:rPr>
        <w:br w:type="page"/>
      </w:r>
    </w:p>
    <w:p w:rsidR="00C95054" w:rsidRDefault="00C95054">
      <w:pPr>
        <w:rPr>
          <w:sz w:val="20"/>
        </w:rPr>
        <w:sectPr w:rsidR="00C95054" w:rsidSect="001803F1">
          <w:headerReference w:type="default" r:id="rId15"/>
          <w:pgSz w:w="16839" w:h="11907" w:orient="landscape" w:code="9"/>
          <w:pgMar w:top="1701" w:right="885" w:bottom="1134" w:left="1134" w:header="567" w:footer="318" w:gutter="0"/>
          <w:cols w:space="720"/>
          <w:formProt w:val="0"/>
          <w:docGrid w:linePitch="299"/>
        </w:sectPr>
      </w:pPr>
    </w:p>
    <w:tbl>
      <w:tblPr>
        <w:tblW w:w="5469" w:type="pct"/>
        <w:tblCellMar>
          <w:left w:w="70" w:type="dxa"/>
          <w:right w:w="70" w:type="dxa"/>
        </w:tblCellMar>
        <w:tblLook w:val="04A0" w:firstRow="1" w:lastRow="0" w:firstColumn="1" w:lastColumn="0" w:noHBand="0" w:noVBand="1"/>
      </w:tblPr>
      <w:tblGrid>
        <w:gridCol w:w="1446"/>
        <w:gridCol w:w="1447"/>
        <w:gridCol w:w="1449"/>
        <w:gridCol w:w="5581"/>
      </w:tblGrid>
      <w:tr w:rsidR="00C95054" w:rsidRPr="00C95054" w:rsidTr="001435C7">
        <w:trPr>
          <w:trHeight w:val="300"/>
        </w:trPr>
        <w:tc>
          <w:tcPr>
            <w:tcW w:w="5000" w:type="pct"/>
            <w:gridSpan w:val="4"/>
            <w:tcBorders>
              <w:top w:val="nil"/>
              <w:left w:val="nil"/>
              <w:bottom w:val="nil"/>
              <w:right w:val="nil"/>
            </w:tcBorders>
            <w:shd w:val="clear" w:color="auto" w:fill="auto"/>
            <w:noWrap/>
            <w:vAlign w:val="bottom"/>
            <w:hideMark/>
          </w:tcPr>
          <w:p w:rsidR="00C95054" w:rsidRDefault="00C95054" w:rsidP="00C95054">
            <w:pPr>
              <w:widowControl/>
              <w:autoSpaceDE/>
              <w:autoSpaceDN/>
              <w:jc w:val="center"/>
              <w:rPr>
                <w:rFonts w:ascii="Calibri" w:eastAsia="Times New Roman" w:hAnsi="Calibri" w:cs="Calibri"/>
                <w:b/>
                <w:bCs/>
                <w:u w:val="single"/>
                <w:lang w:val="pt-BR" w:eastAsia="pt-BR" w:bidi="ar-SA"/>
              </w:rPr>
            </w:pPr>
          </w:p>
          <w:p w:rsidR="00C95054" w:rsidRDefault="00C95054" w:rsidP="00C95054">
            <w:pPr>
              <w:widowControl/>
              <w:autoSpaceDE/>
              <w:autoSpaceDN/>
              <w:jc w:val="center"/>
              <w:rPr>
                <w:rFonts w:ascii="Calibri" w:eastAsia="Times New Roman" w:hAnsi="Calibri" w:cs="Calibri"/>
                <w:b/>
                <w:bCs/>
                <w:u w:val="single"/>
                <w:lang w:val="pt-BR" w:eastAsia="pt-BR" w:bidi="ar-SA"/>
              </w:rPr>
            </w:pPr>
          </w:p>
          <w:p w:rsidR="00C95054" w:rsidRPr="00C95054" w:rsidRDefault="00C95054" w:rsidP="00C95054">
            <w:pPr>
              <w:widowControl/>
              <w:autoSpaceDE/>
              <w:autoSpaceDN/>
              <w:jc w:val="center"/>
              <w:rPr>
                <w:rFonts w:ascii="Calibri" w:eastAsia="Times New Roman" w:hAnsi="Calibri" w:cs="Calibri"/>
                <w:b/>
                <w:bCs/>
                <w:u w:val="single"/>
                <w:lang w:val="pt-BR" w:eastAsia="pt-BR" w:bidi="ar-SA"/>
              </w:rPr>
            </w:pPr>
            <w:r w:rsidRPr="00C95054">
              <w:rPr>
                <w:rFonts w:ascii="Calibri" w:eastAsia="Times New Roman" w:hAnsi="Calibri" w:cs="Calibri"/>
                <w:b/>
                <w:bCs/>
                <w:u w:val="single"/>
                <w:lang w:val="pt-BR" w:eastAsia="pt-BR" w:bidi="ar-SA"/>
              </w:rPr>
              <w:t>ANEXO VII</w:t>
            </w:r>
          </w:p>
        </w:tc>
      </w:tr>
      <w:tr w:rsidR="00C95054" w:rsidRPr="00C95054" w:rsidTr="001435C7">
        <w:trPr>
          <w:trHeight w:val="300"/>
        </w:trPr>
        <w:tc>
          <w:tcPr>
            <w:tcW w:w="5000" w:type="pct"/>
            <w:gridSpan w:val="4"/>
            <w:tcBorders>
              <w:top w:val="nil"/>
              <w:left w:val="nil"/>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b/>
                <w:bCs/>
                <w:u w:val="single"/>
                <w:lang w:val="pt-BR" w:eastAsia="pt-BR" w:bidi="ar-SA"/>
              </w:rPr>
            </w:pPr>
            <w:r w:rsidRPr="00C95054">
              <w:rPr>
                <w:rFonts w:ascii="Calibri" w:eastAsia="Times New Roman" w:hAnsi="Calibri" w:cs="Calibri"/>
                <w:b/>
                <w:bCs/>
                <w:u w:val="single"/>
                <w:lang w:val="pt-BR" w:eastAsia="pt-BR" w:bidi="ar-SA"/>
              </w:rPr>
              <w:t>CONCILIAÇÃO BANCÁRIA</w:t>
            </w:r>
          </w:p>
        </w:tc>
      </w:tr>
      <w:tr w:rsidR="00C95054" w:rsidRPr="00C95054" w:rsidTr="001435C7">
        <w:trPr>
          <w:trHeight w:val="300"/>
        </w:trPr>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b/>
                <w:bCs/>
                <w:u w:val="single"/>
                <w:lang w:val="pt-BR" w:eastAsia="pt-BR" w:bidi="ar-SA"/>
              </w:rPr>
            </w:pPr>
          </w:p>
        </w:tc>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Times New Roman" w:eastAsia="Times New Roman" w:hAnsi="Times New Roman" w:cs="Times New Roman"/>
                <w:sz w:val="20"/>
                <w:szCs w:val="20"/>
                <w:lang w:val="pt-BR" w:eastAsia="pt-BR" w:bidi="ar-SA"/>
              </w:rPr>
            </w:pPr>
          </w:p>
        </w:tc>
        <w:tc>
          <w:tcPr>
            <w:tcW w:w="730"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Times New Roman" w:eastAsia="Times New Roman" w:hAnsi="Times New Roman" w:cs="Times New Roman"/>
                <w:sz w:val="20"/>
                <w:szCs w:val="20"/>
                <w:lang w:val="pt-BR" w:eastAsia="pt-BR" w:bidi="ar-SA"/>
              </w:rPr>
            </w:pPr>
          </w:p>
        </w:tc>
        <w:tc>
          <w:tcPr>
            <w:tcW w:w="2813"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Times New Roman" w:eastAsia="Times New Roman" w:hAnsi="Times New Roman" w:cs="Times New Roman"/>
                <w:sz w:val="20"/>
                <w:szCs w:val="20"/>
                <w:lang w:val="pt-BR" w:eastAsia="pt-BR" w:bidi="ar-SA"/>
              </w:rPr>
            </w:pP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Unidade Executora:  </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Termo de colaboração: </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Banco: </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Agência:</w:t>
            </w:r>
          </w:p>
        </w:tc>
      </w:tr>
      <w:tr w:rsidR="00C95054" w:rsidRPr="00C95054" w:rsidTr="001435C7">
        <w:trPr>
          <w:trHeight w:val="300"/>
        </w:trPr>
        <w:tc>
          <w:tcPr>
            <w:tcW w:w="5000" w:type="pct"/>
            <w:gridSpan w:val="4"/>
            <w:tcBorders>
              <w:top w:val="single" w:sz="4" w:space="0" w:color="538DD5"/>
              <w:left w:val="single" w:sz="4" w:space="0" w:color="538DD5"/>
              <w:bottom w:val="single" w:sz="4" w:space="0" w:color="538DD5"/>
              <w:right w:val="single" w:sz="4" w:space="0" w:color="538DD5"/>
            </w:tcBorders>
            <w:shd w:val="clear" w:color="auto" w:fill="auto"/>
            <w:noWrap/>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Conta Corrente:</w:t>
            </w:r>
          </w:p>
        </w:tc>
      </w:tr>
      <w:tr w:rsidR="00C95054" w:rsidRPr="00C95054" w:rsidTr="001435C7">
        <w:trPr>
          <w:trHeight w:val="300"/>
        </w:trPr>
        <w:tc>
          <w:tcPr>
            <w:tcW w:w="2187" w:type="pct"/>
            <w:gridSpan w:val="3"/>
            <w:tcBorders>
              <w:top w:val="single" w:sz="4" w:space="0" w:color="538DD5"/>
              <w:left w:val="single" w:sz="4" w:space="0" w:color="538DD5"/>
              <w:bottom w:val="single" w:sz="4" w:space="0" w:color="538DD5"/>
              <w:right w:val="single" w:sz="4" w:space="0" w:color="538DD5"/>
            </w:tcBorders>
            <w:shd w:val="clear" w:color="000000" w:fill="FFFFFF"/>
            <w:noWrap/>
            <w:vAlign w:val="center"/>
            <w:hideMark/>
          </w:tcPr>
          <w:p w:rsidR="00C95054" w:rsidRPr="00C95054" w:rsidRDefault="00C95054" w:rsidP="00C95054">
            <w:pPr>
              <w:widowControl/>
              <w:autoSpaceDE/>
              <w:autoSpaceDN/>
              <w:jc w:val="center"/>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DISCRIMINAÇÃO</w:t>
            </w:r>
          </w:p>
        </w:tc>
        <w:tc>
          <w:tcPr>
            <w:tcW w:w="2813" w:type="pct"/>
            <w:tcBorders>
              <w:top w:val="nil"/>
              <w:left w:val="nil"/>
              <w:bottom w:val="single" w:sz="4" w:space="0" w:color="538DD5"/>
              <w:right w:val="single" w:sz="4" w:space="0" w:color="538DD5"/>
            </w:tcBorders>
            <w:shd w:val="clear" w:color="000000" w:fill="FFFFFF"/>
            <w:noWrap/>
            <w:vAlign w:val="center"/>
            <w:hideMark/>
          </w:tcPr>
          <w:p w:rsidR="00C95054" w:rsidRPr="00C95054" w:rsidRDefault="00C95054" w:rsidP="00C95054">
            <w:pPr>
              <w:widowControl/>
              <w:autoSpaceDE/>
              <w:autoSpaceDN/>
              <w:jc w:val="center"/>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VALORES</w:t>
            </w:r>
          </w:p>
        </w:tc>
      </w:tr>
      <w:tr w:rsidR="00C95054" w:rsidRPr="00C95054" w:rsidTr="001435C7">
        <w:trPr>
          <w:trHeight w:val="300"/>
        </w:trPr>
        <w:tc>
          <w:tcPr>
            <w:tcW w:w="2187" w:type="pct"/>
            <w:gridSpan w:val="3"/>
            <w:tcBorders>
              <w:top w:val="single" w:sz="4" w:space="0" w:color="538DD5"/>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729" w:type="pct"/>
            <w:tcBorders>
              <w:top w:val="nil"/>
              <w:left w:val="single" w:sz="4" w:space="0" w:color="538DD5"/>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p>
        </w:tc>
        <w:tc>
          <w:tcPr>
            <w:tcW w:w="730"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jc w:val="center"/>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SALDO EM ___/___/______: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729" w:type="pct"/>
            <w:tcBorders>
              <w:top w:val="nil"/>
              <w:left w:val="single" w:sz="4" w:space="0" w:color="538DD5"/>
              <w:bottom w:val="nil"/>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w:t>
            </w:r>
          </w:p>
        </w:tc>
        <w:tc>
          <w:tcPr>
            <w:tcW w:w="729" w:type="pct"/>
            <w:tcBorders>
              <w:top w:val="nil"/>
              <w:left w:val="nil"/>
              <w:bottom w:val="nil"/>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
        </w:tc>
        <w:tc>
          <w:tcPr>
            <w:tcW w:w="730"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w:t>
            </w:r>
          </w:p>
        </w:tc>
        <w:tc>
          <w:tcPr>
            <w:tcW w:w="2813"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roofErr w:type="gramStart"/>
            <w:r w:rsidRPr="00C95054">
              <w:rPr>
                <w:rFonts w:ascii="Calibri" w:eastAsia="Times New Roman" w:hAnsi="Calibri" w:cs="Calibri"/>
                <w:b/>
                <w:bCs/>
                <w:sz w:val="21"/>
                <w:szCs w:val="21"/>
                <w:lang w:val="pt-BR" w:eastAsia="pt-BR" w:bidi="ar-SA"/>
              </w:rPr>
              <w:t>1.  (</w:t>
            </w:r>
            <w:proofErr w:type="gramEnd"/>
            <w:r w:rsidRPr="00C95054">
              <w:rPr>
                <w:rFonts w:ascii="Calibri" w:eastAsia="Times New Roman" w:hAnsi="Calibri" w:cs="Calibri"/>
                <w:b/>
                <w:bCs/>
                <w:sz w:val="21"/>
                <w:szCs w:val="21"/>
                <w:lang w:val="pt-BR" w:eastAsia="pt-BR" w:bidi="ar-SA"/>
              </w:rPr>
              <w:t xml:space="preserve"> + ) Depósitos s/ Correspondência de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2. </w:t>
            </w: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Débitos s/ Correspondência de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roofErr w:type="gramStart"/>
            <w:r w:rsidRPr="00C95054">
              <w:rPr>
                <w:rFonts w:ascii="Calibri" w:eastAsia="Times New Roman" w:hAnsi="Calibri" w:cs="Calibri"/>
                <w:b/>
                <w:bCs/>
                <w:sz w:val="21"/>
                <w:szCs w:val="21"/>
                <w:lang w:val="pt-BR" w:eastAsia="pt-BR" w:bidi="ar-SA"/>
              </w:rPr>
              <w:t>( Cheques</w:t>
            </w:r>
            <w:proofErr w:type="gramEnd"/>
            <w:r w:rsidRPr="00C95054">
              <w:rPr>
                <w:rFonts w:ascii="Calibri" w:eastAsia="Times New Roman" w:hAnsi="Calibri" w:cs="Calibri"/>
                <w:b/>
                <w:bCs/>
                <w:sz w:val="21"/>
                <w:szCs w:val="21"/>
                <w:lang w:val="pt-BR" w:eastAsia="pt-BR" w:bidi="ar-SA"/>
              </w:rPr>
              <w:t xml:space="preserve"> em Trânsito)</w:t>
            </w:r>
          </w:p>
        </w:tc>
        <w:tc>
          <w:tcPr>
            <w:tcW w:w="2813" w:type="pct"/>
            <w:tcBorders>
              <w:top w:val="nil"/>
              <w:left w:val="nil"/>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3. </w:t>
            </w: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Débitos Indevidos no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4. </w:t>
            </w: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Créditos Indevidos no Extrato</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2187" w:type="pct"/>
            <w:gridSpan w:val="3"/>
            <w:tcBorders>
              <w:top w:val="nil"/>
              <w:left w:val="single" w:sz="4" w:space="0" w:color="538DD5"/>
              <w:bottom w:val="nil"/>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proofErr w:type="gramStart"/>
            <w:r w:rsidRPr="00C95054">
              <w:rPr>
                <w:rFonts w:ascii="Calibri" w:eastAsia="Times New Roman" w:hAnsi="Calibri" w:cs="Calibri"/>
                <w:b/>
                <w:bCs/>
                <w:sz w:val="21"/>
                <w:szCs w:val="21"/>
                <w:lang w:val="pt-BR" w:eastAsia="pt-BR" w:bidi="ar-SA"/>
              </w:rPr>
              <w:t>( =</w:t>
            </w:r>
            <w:proofErr w:type="gramEnd"/>
            <w:r w:rsidRPr="00C95054">
              <w:rPr>
                <w:rFonts w:ascii="Calibri" w:eastAsia="Times New Roman" w:hAnsi="Calibri" w:cs="Calibri"/>
                <w:b/>
                <w:bCs/>
                <w:sz w:val="21"/>
                <w:szCs w:val="21"/>
                <w:lang w:val="pt-BR" w:eastAsia="pt-BR" w:bidi="ar-SA"/>
              </w:rPr>
              <w:t xml:space="preserve"> ) SALDO REAL EM____/_____/______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00"/>
        </w:trPr>
        <w:tc>
          <w:tcPr>
            <w:tcW w:w="729" w:type="pct"/>
            <w:tcBorders>
              <w:top w:val="nil"/>
              <w:left w:val="single" w:sz="4" w:space="0" w:color="538DD5"/>
              <w:bottom w:val="single" w:sz="4" w:space="0" w:color="538DD5"/>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729" w:type="pct"/>
            <w:tcBorders>
              <w:top w:val="nil"/>
              <w:left w:val="nil"/>
              <w:bottom w:val="single" w:sz="4" w:space="0" w:color="538DD5"/>
              <w:right w:val="nil"/>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c>
          <w:tcPr>
            <w:tcW w:w="730"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w:t>
            </w:r>
          </w:p>
        </w:tc>
        <w:tc>
          <w:tcPr>
            <w:tcW w:w="2813" w:type="pct"/>
            <w:tcBorders>
              <w:top w:val="nil"/>
              <w:left w:val="nil"/>
              <w:bottom w:val="single" w:sz="4" w:space="0" w:color="538DD5"/>
              <w:right w:val="single" w:sz="4" w:space="0" w:color="538DD5"/>
            </w:tcBorders>
            <w:shd w:val="clear" w:color="auto" w:fill="auto"/>
            <w:noWrap/>
            <w:vAlign w:val="bottom"/>
            <w:hideMark/>
          </w:tcPr>
          <w:p w:rsidR="00C95054" w:rsidRPr="00C95054" w:rsidRDefault="00C95054" w:rsidP="00C95054">
            <w:pPr>
              <w:widowControl/>
              <w:autoSpaceDE/>
              <w:autoSpaceDN/>
              <w:rPr>
                <w:rFonts w:ascii="Calibri" w:eastAsia="Times New Roman" w:hAnsi="Calibri" w:cs="Calibri"/>
                <w:sz w:val="21"/>
                <w:szCs w:val="21"/>
                <w:lang w:val="pt-BR" w:eastAsia="pt-BR" w:bidi="ar-SA"/>
              </w:rPr>
            </w:pPr>
            <w:r w:rsidRPr="00C95054">
              <w:rPr>
                <w:rFonts w:ascii="Calibri" w:eastAsia="Times New Roman" w:hAnsi="Calibri" w:cs="Calibri"/>
                <w:sz w:val="21"/>
                <w:szCs w:val="21"/>
                <w:lang w:val="pt-BR" w:eastAsia="pt-BR" w:bidi="ar-SA"/>
              </w:rPr>
              <w:t>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Executor: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Responsável pela Execução: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Nome: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Nome: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Assinatura: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Assinatura: </w:t>
            </w:r>
          </w:p>
        </w:tc>
      </w:tr>
      <w:tr w:rsidR="00C95054" w:rsidRPr="00C95054" w:rsidTr="001435C7">
        <w:trPr>
          <w:trHeight w:val="345"/>
        </w:trPr>
        <w:tc>
          <w:tcPr>
            <w:tcW w:w="1457" w:type="pct"/>
            <w:gridSpan w:val="2"/>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Data:  </w:t>
            </w:r>
          </w:p>
        </w:tc>
        <w:tc>
          <w:tcPr>
            <w:tcW w:w="3543" w:type="pct"/>
            <w:gridSpan w:val="2"/>
            <w:tcBorders>
              <w:top w:val="single" w:sz="4" w:space="0" w:color="538DD5"/>
              <w:left w:val="nil"/>
              <w:bottom w:val="single" w:sz="4" w:space="0" w:color="538DD5"/>
              <w:right w:val="single" w:sz="4" w:space="0" w:color="538DD5"/>
            </w:tcBorders>
            <w:shd w:val="clear" w:color="000000" w:fill="FFFFFF"/>
            <w:vAlign w:val="center"/>
            <w:hideMark/>
          </w:tcPr>
          <w:p w:rsidR="00C95054" w:rsidRPr="00C95054" w:rsidRDefault="00C95054" w:rsidP="00C95054">
            <w:pPr>
              <w:widowControl/>
              <w:autoSpaceDE/>
              <w:autoSpaceDN/>
              <w:rPr>
                <w:rFonts w:ascii="Calibri" w:eastAsia="Times New Roman" w:hAnsi="Calibri" w:cs="Calibri"/>
                <w:b/>
                <w:bCs/>
                <w:sz w:val="21"/>
                <w:szCs w:val="21"/>
                <w:lang w:val="pt-BR" w:eastAsia="pt-BR" w:bidi="ar-SA"/>
              </w:rPr>
            </w:pPr>
            <w:r w:rsidRPr="00C95054">
              <w:rPr>
                <w:rFonts w:ascii="Calibri" w:eastAsia="Times New Roman" w:hAnsi="Calibri" w:cs="Calibri"/>
                <w:b/>
                <w:bCs/>
                <w:sz w:val="21"/>
                <w:szCs w:val="21"/>
                <w:lang w:val="pt-BR" w:eastAsia="pt-BR" w:bidi="ar-SA"/>
              </w:rPr>
              <w:t xml:space="preserve"> Data:  </w:t>
            </w:r>
          </w:p>
        </w:tc>
      </w:tr>
    </w:tbl>
    <w:p w:rsidR="006B3E99" w:rsidRDefault="006B3E99">
      <w:pPr>
        <w:rPr>
          <w:sz w:val="20"/>
        </w:rPr>
      </w:pPr>
      <w:r>
        <w:rPr>
          <w:sz w:val="20"/>
        </w:rPr>
        <w:br w:type="page"/>
      </w:r>
    </w:p>
    <w:p w:rsidR="00C95054" w:rsidRDefault="00C95054" w:rsidP="00945333">
      <w:pPr>
        <w:widowControl/>
        <w:autoSpaceDE/>
        <w:autoSpaceDN/>
        <w:spacing w:line="360" w:lineRule="auto"/>
        <w:contextualSpacing/>
        <w:rPr>
          <w:sz w:val="20"/>
        </w:rPr>
        <w:sectPr w:rsidR="00C95054" w:rsidSect="00C95054">
          <w:headerReference w:type="default" r:id="rId16"/>
          <w:pgSz w:w="11907" w:h="16839" w:code="9"/>
          <w:pgMar w:top="1134" w:right="1701" w:bottom="885" w:left="1134" w:header="567" w:footer="318" w:gutter="0"/>
          <w:cols w:space="720"/>
          <w:formProt w:val="0"/>
          <w:docGrid w:linePitch="299"/>
        </w:sectPr>
      </w:pPr>
    </w:p>
    <w:p w:rsidR="007909B1" w:rsidRDefault="007909B1" w:rsidP="00945333">
      <w:pPr>
        <w:widowControl/>
        <w:autoSpaceDE/>
        <w:autoSpaceDN/>
        <w:spacing w:line="360" w:lineRule="auto"/>
        <w:contextualSpacing/>
        <w:rPr>
          <w:sz w:val="20"/>
        </w:rPr>
      </w:pPr>
    </w:p>
    <w:tbl>
      <w:tblPr>
        <w:tblW w:w="5000" w:type="pct"/>
        <w:tblCellMar>
          <w:left w:w="70" w:type="dxa"/>
          <w:right w:w="70" w:type="dxa"/>
        </w:tblCellMar>
        <w:tblLook w:val="04A0" w:firstRow="1" w:lastRow="0" w:firstColumn="1" w:lastColumn="0" w:noHBand="0" w:noVBand="1"/>
      </w:tblPr>
      <w:tblGrid>
        <w:gridCol w:w="506"/>
        <w:gridCol w:w="723"/>
        <w:gridCol w:w="1039"/>
        <w:gridCol w:w="506"/>
        <w:gridCol w:w="723"/>
        <w:gridCol w:w="1039"/>
        <w:gridCol w:w="506"/>
        <w:gridCol w:w="723"/>
        <w:gridCol w:w="1039"/>
        <w:gridCol w:w="506"/>
        <w:gridCol w:w="723"/>
        <w:gridCol w:w="1039"/>
      </w:tblGrid>
      <w:tr w:rsidR="00F13DD8" w:rsidRPr="00F13DD8" w:rsidTr="00F13DD8">
        <w:trPr>
          <w:trHeight w:val="300"/>
        </w:trPr>
        <w:tc>
          <w:tcPr>
            <w:tcW w:w="5000" w:type="pct"/>
            <w:gridSpan w:val="12"/>
            <w:tcBorders>
              <w:top w:val="nil"/>
              <w:left w:val="nil"/>
              <w:bottom w:val="nil"/>
              <w:right w:val="nil"/>
            </w:tcBorders>
            <w:shd w:val="clear" w:color="000000" w:fill="FFFFFF"/>
            <w:noWrap/>
            <w:vAlign w:val="bottom"/>
            <w:hideMark/>
          </w:tcPr>
          <w:p w:rsidR="00F13DD8" w:rsidRDefault="00F13DD8" w:rsidP="00F13DD8">
            <w:pPr>
              <w:widowControl/>
              <w:autoSpaceDE/>
              <w:autoSpaceDN/>
              <w:jc w:val="center"/>
              <w:rPr>
                <w:rFonts w:ascii="Calibri" w:eastAsia="Times New Roman" w:hAnsi="Calibri" w:cs="Calibri"/>
                <w:b/>
                <w:bCs/>
                <w:sz w:val="21"/>
                <w:szCs w:val="21"/>
                <w:u w:val="single"/>
                <w:lang w:val="pt-BR" w:eastAsia="pt-BR" w:bidi="ar-SA"/>
              </w:rPr>
            </w:pPr>
          </w:p>
          <w:p w:rsidR="00F13DD8" w:rsidRPr="00F13DD8" w:rsidRDefault="00F13DD8" w:rsidP="00F13DD8">
            <w:pPr>
              <w:widowControl/>
              <w:autoSpaceDE/>
              <w:autoSpaceDN/>
              <w:jc w:val="center"/>
              <w:rPr>
                <w:rFonts w:ascii="Calibri" w:eastAsia="Times New Roman" w:hAnsi="Calibri" w:cs="Calibri"/>
                <w:b/>
                <w:bCs/>
                <w:sz w:val="21"/>
                <w:szCs w:val="21"/>
                <w:u w:val="single"/>
                <w:lang w:val="pt-BR" w:eastAsia="pt-BR" w:bidi="ar-SA"/>
              </w:rPr>
            </w:pPr>
            <w:r w:rsidRPr="00F13DD8">
              <w:rPr>
                <w:rFonts w:ascii="Calibri" w:eastAsia="Times New Roman" w:hAnsi="Calibri" w:cs="Calibri"/>
                <w:b/>
                <w:bCs/>
                <w:sz w:val="21"/>
                <w:szCs w:val="21"/>
                <w:u w:val="single"/>
                <w:lang w:val="pt-BR" w:eastAsia="pt-BR" w:bidi="ar-SA"/>
              </w:rPr>
              <w:t>ANEXO V</w:t>
            </w:r>
          </w:p>
        </w:tc>
      </w:tr>
      <w:tr w:rsidR="00F13DD8" w:rsidRPr="00F13DD8" w:rsidTr="00F13DD8">
        <w:trPr>
          <w:trHeight w:val="300"/>
        </w:trPr>
        <w:tc>
          <w:tcPr>
            <w:tcW w:w="5000" w:type="pct"/>
            <w:gridSpan w:val="12"/>
            <w:tcBorders>
              <w:top w:val="nil"/>
              <w:left w:val="nil"/>
              <w:bottom w:val="nil"/>
              <w:right w:val="nil"/>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u w:val="single"/>
                <w:lang w:val="pt-BR" w:eastAsia="pt-BR" w:bidi="ar-SA"/>
              </w:rPr>
            </w:pPr>
            <w:r w:rsidRPr="00F13DD8">
              <w:rPr>
                <w:rFonts w:ascii="Calibri" w:eastAsia="Times New Roman" w:hAnsi="Calibri" w:cs="Calibri"/>
                <w:b/>
                <w:bCs/>
                <w:sz w:val="21"/>
                <w:szCs w:val="21"/>
                <w:u w:val="single"/>
                <w:lang w:val="pt-BR" w:eastAsia="pt-BR" w:bidi="ar-SA"/>
              </w:rPr>
              <w:t xml:space="preserve"> CONCILIAÇÃO BANCÁRIA - ANEXO DISCRIMINATIVO</w:t>
            </w:r>
          </w:p>
        </w:tc>
      </w:tr>
      <w:tr w:rsidR="00F13DD8" w:rsidRPr="00F13DD8" w:rsidTr="00F13DD8">
        <w:trPr>
          <w:trHeight w:val="300"/>
        </w:trPr>
        <w:tc>
          <w:tcPr>
            <w:tcW w:w="5000" w:type="pct"/>
            <w:gridSpan w:val="12"/>
            <w:tcBorders>
              <w:top w:val="nil"/>
              <w:left w:val="nil"/>
              <w:bottom w:val="nil"/>
              <w:right w:val="nil"/>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1250" w:type="pct"/>
            <w:gridSpan w:val="3"/>
            <w:tcBorders>
              <w:top w:val="single" w:sz="4" w:space="0" w:color="538DD5"/>
              <w:left w:val="single" w:sz="4" w:space="0" w:color="538DD5"/>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1. DEPÓSITOS </w:t>
            </w:r>
          </w:p>
        </w:tc>
        <w:tc>
          <w:tcPr>
            <w:tcW w:w="1250" w:type="pct"/>
            <w:gridSpan w:val="3"/>
            <w:tcBorders>
              <w:top w:val="single" w:sz="4" w:space="0" w:color="538DD5"/>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2.CHEQUES EM </w:t>
            </w:r>
          </w:p>
        </w:tc>
        <w:tc>
          <w:tcPr>
            <w:tcW w:w="1250" w:type="pct"/>
            <w:gridSpan w:val="3"/>
            <w:tcBorders>
              <w:top w:val="single" w:sz="4" w:space="0" w:color="538DD5"/>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3. DÉBITOS</w:t>
            </w:r>
          </w:p>
        </w:tc>
        <w:tc>
          <w:tcPr>
            <w:tcW w:w="1250" w:type="pct"/>
            <w:gridSpan w:val="3"/>
            <w:tcBorders>
              <w:top w:val="single" w:sz="4" w:space="0" w:color="538DD5"/>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4.CRÉDITOS</w:t>
            </w:r>
          </w:p>
        </w:tc>
      </w:tr>
      <w:tr w:rsidR="00F13DD8" w:rsidRPr="00F13DD8" w:rsidTr="00F13DD8">
        <w:trPr>
          <w:trHeight w:val="300"/>
        </w:trPr>
        <w:tc>
          <w:tcPr>
            <w:tcW w:w="1250" w:type="pct"/>
            <w:gridSpan w:val="3"/>
            <w:tcBorders>
              <w:top w:val="nil"/>
              <w:left w:val="single" w:sz="4" w:space="0" w:color="538DD5"/>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S/ CORRESPONDÊNCIA</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INDEVIDOS</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INDEVIDOS</w:t>
            </w:r>
          </w:p>
        </w:tc>
      </w:tr>
      <w:tr w:rsidR="00F13DD8" w:rsidRPr="00F13DD8" w:rsidTr="00F13DD8">
        <w:trPr>
          <w:trHeight w:val="300"/>
        </w:trPr>
        <w:tc>
          <w:tcPr>
            <w:tcW w:w="1250" w:type="pct"/>
            <w:gridSpan w:val="3"/>
            <w:tcBorders>
              <w:top w:val="nil"/>
              <w:left w:val="single" w:sz="4" w:space="0" w:color="538DD5"/>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DE EXTRATO</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TRÂNSITO</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NO EXTRATO</w:t>
            </w:r>
          </w:p>
        </w:tc>
        <w:tc>
          <w:tcPr>
            <w:tcW w:w="1250" w:type="pct"/>
            <w:gridSpan w:val="3"/>
            <w:tcBorders>
              <w:top w:val="nil"/>
              <w:left w:val="nil"/>
              <w:bottom w:val="nil"/>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NO EXTRATO</w:t>
            </w:r>
          </w:p>
        </w:tc>
      </w:tr>
      <w:tr w:rsidR="00F13DD8" w:rsidRPr="00F13DD8" w:rsidTr="00F13DD8">
        <w:trPr>
          <w:trHeight w:val="300"/>
        </w:trPr>
        <w:tc>
          <w:tcPr>
            <w:tcW w:w="255" w:type="pct"/>
            <w:tcBorders>
              <w:top w:val="single" w:sz="4" w:space="0" w:color="538DD5"/>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c>
          <w:tcPr>
            <w:tcW w:w="25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c>
          <w:tcPr>
            <w:tcW w:w="25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c>
          <w:tcPr>
            <w:tcW w:w="25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Data</w:t>
            </w:r>
          </w:p>
        </w:tc>
        <w:tc>
          <w:tcPr>
            <w:tcW w:w="395"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proofErr w:type="spellStart"/>
            <w:r w:rsidRPr="00F13DD8">
              <w:rPr>
                <w:rFonts w:ascii="Calibri" w:eastAsia="Times New Roman" w:hAnsi="Calibri" w:cs="Calibri"/>
                <w:b/>
                <w:bCs/>
                <w:sz w:val="21"/>
                <w:szCs w:val="21"/>
                <w:lang w:val="pt-BR" w:eastAsia="pt-BR" w:bidi="ar-SA"/>
              </w:rPr>
              <w:t>Ref</w:t>
            </w:r>
            <w:proofErr w:type="spellEnd"/>
            <w:r w:rsidRPr="00F13DD8">
              <w:rPr>
                <w:rFonts w:ascii="Calibri" w:eastAsia="Times New Roman" w:hAnsi="Calibri" w:cs="Calibri"/>
                <w:b/>
                <w:bCs/>
                <w:sz w:val="21"/>
                <w:szCs w:val="21"/>
                <w:lang w:val="pt-BR" w:eastAsia="pt-BR" w:bidi="ar-SA"/>
              </w:rPr>
              <w:t>/ Nº</w:t>
            </w:r>
          </w:p>
        </w:tc>
        <w:tc>
          <w:tcPr>
            <w:tcW w:w="600" w:type="pct"/>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Valor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255" w:type="pct"/>
            <w:tcBorders>
              <w:top w:val="nil"/>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25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395"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w:t>
            </w:r>
          </w:p>
        </w:tc>
      </w:tr>
      <w:tr w:rsidR="00F13DD8" w:rsidRPr="00F13DD8" w:rsidTr="00F13DD8">
        <w:trPr>
          <w:trHeight w:val="300"/>
        </w:trPr>
        <w:tc>
          <w:tcPr>
            <w:tcW w:w="650" w:type="pct"/>
            <w:gridSpan w:val="2"/>
            <w:tcBorders>
              <w:top w:val="single" w:sz="4" w:space="0" w:color="538DD5"/>
              <w:left w:val="single" w:sz="4" w:space="0" w:color="538DD5"/>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   </w:t>
            </w:r>
          </w:p>
        </w:tc>
        <w:tc>
          <w:tcPr>
            <w:tcW w:w="650" w:type="pct"/>
            <w:gridSpan w:val="2"/>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   </w:t>
            </w:r>
          </w:p>
        </w:tc>
        <w:tc>
          <w:tcPr>
            <w:tcW w:w="650" w:type="pct"/>
            <w:gridSpan w:val="2"/>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   </w:t>
            </w:r>
          </w:p>
        </w:tc>
        <w:tc>
          <w:tcPr>
            <w:tcW w:w="650" w:type="pct"/>
            <w:gridSpan w:val="2"/>
            <w:tcBorders>
              <w:top w:val="single" w:sz="4" w:space="0" w:color="538DD5"/>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jc w:val="center"/>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TOTAL</w:t>
            </w:r>
          </w:p>
        </w:tc>
        <w:tc>
          <w:tcPr>
            <w:tcW w:w="600" w:type="pct"/>
            <w:tcBorders>
              <w:top w:val="nil"/>
              <w:left w:val="nil"/>
              <w:bottom w:val="single" w:sz="4" w:space="0" w:color="538DD5"/>
              <w:right w:val="single" w:sz="4" w:space="0" w:color="538DD5"/>
            </w:tcBorders>
            <w:shd w:val="clear" w:color="000000" w:fill="FFFFFF"/>
            <w:noWrap/>
            <w:vAlign w:val="bottom"/>
            <w:hideMark/>
          </w:tcPr>
          <w:p w:rsidR="00F13DD8" w:rsidRPr="00F13DD8" w:rsidRDefault="00F13DD8" w:rsidP="00F13DD8">
            <w:pPr>
              <w:widowControl/>
              <w:autoSpaceDE/>
              <w:autoSpaceDN/>
              <w:rPr>
                <w:rFonts w:ascii="Calibri" w:eastAsia="Times New Roman" w:hAnsi="Calibri" w:cs="Calibri"/>
                <w:sz w:val="21"/>
                <w:szCs w:val="21"/>
                <w:lang w:val="pt-BR" w:eastAsia="pt-BR" w:bidi="ar-SA"/>
              </w:rPr>
            </w:pPr>
            <w:r w:rsidRPr="00F13DD8">
              <w:rPr>
                <w:rFonts w:ascii="Calibri" w:eastAsia="Times New Roman" w:hAnsi="Calibri" w:cs="Calibri"/>
                <w:sz w:val="21"/>
                <w:szCs w:val="21"/>
                <w:lang w:val="pt-BR" w:eastAsia="pt-BR" w:bidi="ar-SA"/>
              </w:rPr>
              <w:t xml:space="preserve">                    -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Executor: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Responsável pela Execução: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Nome: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Nome: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Assinatura: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Assinatura: </w:t>
            </w:r>
          </w:p>
        </w:tc>
      </w:tr>
      <w:tr w:rsidR="00F13DD8" w:rsidRPr="00F13DD8" w:rsidTr="00F13DD8">
        <w:trPr>
          <w:trHeight w:val="300"/>
        </w:trPr>
        <w:tc>
          <w:tcPr>
            <w:tcW w:w="2500" w:type="pct"/>
            <w:gridSpan w:val="6"/>
            <w:tcBorders>
              <w:top w:val="single" w:sz="4" w:space="0" w:color="538DD5"/>
              <w:left w:val="single" w:sz="4" w:space="0" w:color="538DD5"/>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Data:  </w:t>
            </w:r>
          </w:p>
        </w:tc>
        <w:tc>
          <w:tcPr>
            <w:tcW w:w="2500" w:type="pct"/>
            <w:gridSpan w:val="6"/>
            <w:tcBorders>
              <w:top w:val="single" w:sz="4" w:space="0" w:color="538DD5"/>
              <w:left w:val="nil"/>
              <w:bottom w:val="single" w:sz="4" w:space="0" w:color="538DD5"/>
              <w:right w:val="single" w:sz="4" w:space="0" w:color="538DD5"/>
            </w:tcBorders>
            <w:shd w:val="clear" w:color="000000" w:fill="FFFFFF"/>
            <w:vAlign w:val="center"/>
            <w:hideMark/>
          </w:tcPr>
          <w:p w:rsidR="00F13DD8" w:rsidRPr="00F13DD8" w:rsidRDefault="00F13DD8" w:rsidP="00F13DD8">
            <w:pPr>
              <w:widowControl/>
              <w:autoSpaceDE/>
              <w:autoSpaceDN/>
              <w:rPr>
                <w:rFonts w:ascii="Calibri" w:eastAsia="Times New Roman" w:hAnsi="Calibri" w:cs="Calibri"/>
                <w:b/>
                <w:bCs/>
                <w:sz w:val="21"/>
                <w:szCs w:val="21"/>
                <w:lang w:val="pt-BR" w:eastAsia="pt-BR" w:bidi="ar-SA"/>
              </w:rPr>
            </w:pPr>
            <w:r w:rsidRPr="00F13DD8">
              <w:rPr>
                <w:rFonts w:ascii="Calibri" w:eastAsia="Times New Roman" w:hAnsi="Calibri" w:cs="Calibri"/>
                <w:b/>
                <w:bCs/>
                <w:sz w:val="21"/>
                <w:szCs w:val="21"/>
                <w:lang w:val="pt-BR" w:eastAsia="pt-BR" w:bidi="ar-SA"/>
              </w:rPr>
              <w:t xml:space="preserve"> Data:  </w:t>
            </w:r>
          </w:p>
        </w:tc>
      </w:tr>
    </w:tbl>
    <w:p w:rsidR="00ED4429" w:rsidRDefault="00ED4429"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D52DAD" w:rsidRDefault="00D52DAD"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p w:rsidR="00540189" w:rsidRDefault="00540189" w:rsidP="001803F1">
      <w:pPr>
        <w:widowControl/>
        <w:autoSpaceDE/>
        <w:autoSpaceDN/>
        <w:spacing w:line="360" w:lineRule="auto"/>
        <w:contextualSpacing/>
        <w:rPr>
          <w:sz w:val="20"/>
        </w:rPr>
      </w:pPr>
    </w:p>
    <w:tbl>
      <w:tblPr>
        <w:tblW w:w="5000" w:type="pct"/>
        <w:tblInd w:w="-72" w:type="dxa"/>
        <w:tblLayout w:type="fixed"/>
        <w:tblCellMar>
          <w:left w:w="70" w:type="dxa"/>
          <w:right w:w="70" w:type="dxa"/>
        </w:tblCellMar>
        <w:tblLook w:val="04A0" w:firstRow="1" w:lastRow="0" w:firstColumn="1" w:lastColumn="0" w:noHBand="0" w:noVBand="1"/>
      </w:tblPr>
      <w:tblGrid>
        <w:gridCol w:w="9062"/>
      </w:tblGrid>
      <w:tr w:rsidR="00540189" w:rsidRPr="007B41F2" w:rsidTr="00540189">
        <w:trPr>
          <w:trHeight w:val="347"/>
        </w:trPr>
        <w:tc>
          <w:tcPr>
            <w:tcW w:w="5000" w:type="pct"/>
            <w:tcBorders>
              <w:top w:val="single" w:sz="4" w:space="0" w:color="8DB3E2" w:themeColor="text2" w:themeTint="66"/>
              <w:left w:val="single" w:sz="4" w:space="0" w:color="8DB3E2" w:themeColor="text2" w:themeTint="66"/>
              <w:bottom w:val="nil"/>
              <w:right w:val="single" w:sz="4" w:space="0" w:color="8DB3E2" w:themeColor="text2" w:themeTint="66"/>
            </w:tcBorders>
            <w:shd w:val="clear" w:color="auto" w:fill="auto"/>
            <w:noWrap/>
            <w:vAlign w:val="bottom"/>
            <w:hideMark/>
          </w:tcPr>
          <w:p w:rsidR="00540189" w:rsidRPr="006C4A7C" w:rsidRDefault="00540189" w:rsidP="00ED1654">
            <w:pPr>
              <w:jc w:val="center"/>
              <w:rPr>
                <w:b/>
                <w:bCs/>
              </w:rPr>
            </w:pPr>
            <w:r w:rsidRPr="006C4A7C">
              <w:rPr>
                <w:b/>
                <w:bCs/>
              </w:rPr>
              <w:t>PRESTAÇÃO DE CONTAS</w:t>
            </w:r>
          </w:p>
        </w:tc>
      </w:tr>
      <w:tr w:rsidR="00540189" w:rsidRPr="00FC457D" w:rsidTr="00540189">
        <w:trPr>
          <w:trHeight w:val="256"/>
        </w:trPr>
        <w:tc>
          <w:tcPr>
            <w:tcW w:w="5000" w:type="pct"/>
            <w:tcBorders>
              <w:top w:val="nil"/>
              <w:left w:val="single" w:sz="4" w:space="0" w:color="8DB3E2" w:themeColor="text2" w:themeTint="66"/>
              <w:bottom w:val="single" w:sz="4" w:space="0" w:color="8DB3E2" w:themeColor="text2" w:themeTint="66"/>
              <w:right w:val="single" w:sz="4" w:space="0" w:color="8DB3E2" w:themeColor="text2" w:themeTint="66"/>
            </w:tcBorders>
            <w:shd w:val="clear" w:color="auto" w:fill="auto"/>
            <w:noWrap/>
            <w:vAlign w:val="bottom"/>
            <w:hideMark/>
          </w:tcPr>
          <w:p w:rsidR="00540189" w:rsidRPr="006C4A7C" w:rsidRDefault="00540189" w:rsidP="00ED1654">
            <w:pPr>
              <w:jc w:val="center"/>
              <w:rPr>
                <w:b/>
                <w:bCs/>
                <w:lang w:val="pt-BR"/>
              </w:rPr>
            </w:pPr>
            <w:r w:rsidRPr="006C4A7C">
              <w:rPr>
                <w:b/>
                <w:bCs/>
                <w:lang w:val="pt-BR"/>
              </w:rPr>
              <w:t>ANEXO E – LISTA DESPESAS – CUSTEIO</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ind w:firstLine="3"/>
              <w:rPr>
                <w:b/>
                <w:lang w:val="pt-BR"/>
              </w:rPr>
            </w:pPr>
            <w:r w:rsidRPr="006C4A7C">
              <w:rPr>
                <w:b/>
                <w:lang w:val="pt-BR"/>
              </w:rPr>
              <w:t>1. Serviços de Terceiros Pessoa Física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Pagamento de Pessoal;</w:t>
            </w:r>
          </w:p>
          <w:p w:rsidR="00540189" w:rsidRPr="006C4A7C" w:rsidRDefault="00540189" w:rsidP="00540189">
            <w:pPr>
              <w:widowControl/>
              <w:numPr>
                <w:ilvl w:val="2"/>
                <w:numId w:val="77"/>
              </w:numPr>
              <w:autoSpaceDE/>
              <w:autoSpaceDN/>
              <w:spacing w:before="120" w:after="120"/>
              <w:jc w:val="both"/>
              <w:rPr>
                <w:lang w:val="pt-BR"/>
              </w:rPr>
            </w:pPr>
            <w:r w:rsidRPr="006C4A7C">
              <w:rPr>
                <w:lang w:val="pt-BR"/>
              </w:rPr>
              <w:t>Pela CLT com retenção de todos os encargos sociais;</w:t>
            </w:r>
          </w:p>
          <w:p w:rsidR="00540189" w:rsidRPr="006C4A7C" w:rsidRDefault="00540189" w:rsidP="00540189">
            <w:pPr>
              <w:widowControl/>
              <w:numPr>
                <w:ilvl w:val="2"/>
                <w:numId w:val="77"/>
              </w:numPr>
              <w:autoSpaceDE/>
              <w:autoSpaceDN/>
              <w:spacing w:before="120" w:after="120"/>
              <w:jc w:val="both"/>
              <w:rPr>
                <w:lang w:val="pt-BR"/>
              </w:rPr>
            </w:pPr>
            <w:r w:rsidRPr="006C4A7C">
              <w:rPr>
                <w:lang w:val="pt-BR"/>
              </w:rPr>
              <w:t>Lei do Voluntariado – nº 9.608 de 18 de fevereiro de 1998;</w:t>
            </w:r>
          </w:p>
          <w:p w:rsidR="00540189" w:rsidRPr="006C4A7C" w:rsidRDefault="00540189" w:rsidP="00540189">
            <w:pPr>
              <w:widowControl/>
              <w:numPr>
                <w:ilvl w:val="2"/>
                <w:numId w:val="77"/>
              </w:numPr>
              <w:autoSpaceDE/>
              <w:autoSpaceDN/>
              <w:spacing w:before="120" w:after="120"/>
              <w:jc w:val="both"/>
            </w:pPr>
            <w:r w:rsidRPr="006C4A7C">
              <w:t>Prestação de Serviços – Autônomo.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Mão de Obra temporária.</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ind w:firstLine="3"/>
              <w:rPr>
                <w:b/>
                <w:lang w:val="pt-BR"/>
              </w:rPr>
            </w:pPr>
            <w:r w:rsidRPr="006C4A7C">
              <w:rPr>
                <w:b/>
                <w:lang w:val="pt-BR"/>
              </w:rPr>
              <w:t>2. Material de Apoio Pedagógico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Ábaco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Alfabeto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Almofadas, tapetes e cortinas para sala de leitura;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Bloco lógico;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Conjunto de trânsito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Disco de fração;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Escala de matemática;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Escala geométrica;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Fantoche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Jogos diversos;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Jogos pedagógicos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Livro paradidático;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Loto numérico;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Mini calculadora;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Prancha pedagógica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Quebra cabeça;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Régua de fração;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Relógio educativos;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Revista em quadrinhos;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Sólido ou módulo geométrico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Software educativo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Tabuada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Tinta para uso pedagógico.</w:t>
            </w:r>
          </w:p>
          <w:p w:rsidR="00540189" w:rsidRPr="006C4A7C" w:rsidRDefault="00540189" w:rsidP="00ED1654">
            <w:pPr>
              <w:rPr>
                <w:b/>
              </w:rPr>
            </w:pP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3. Material de consumo</w:t>
            </w:r>
          </w:p>
          <w:p w:rsidR="00540189" w:rsidRPr="006C4A7C" w:rsidRDefault="00540189" w:rsidP="00ED1654">
            <w:pPr>
              <w:rPr>
                <w:b/>
              </w:rPr>
            </w:pPr>
            <w:r w:rsidRPr="006C4A7C">
              <w:rPr>
                <w:b/>
              </w:rPr>
              <w:t>3.1. Material Expediente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Agenda;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Alfinete de aço;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Almofada para carimbos;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lastRenderedPageBreak/>
              <w:t>Apagador;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Apontador de lápis;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Arquivo para disquete;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Bandeja para papéis;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Bloco para rascunho;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Bobinapapel para calculadoras;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Borracha;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Caderno;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Caneta;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Capa de processo;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Carimbos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Cartolina;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Classificador;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Clipe cola;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Colchete;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Corretivo;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Envelope;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Espátula;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Estêncil;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Estilete;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Extrator de grampos;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Fitaadesiva;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Fita para máquina de escrever e calcular;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Giz;</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Gomaelástica;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Grafite;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Grampeador;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Grampos;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Guia para arquivo;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Guia de endereçamento postal;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Impressos e formulário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Intercalador para fichário;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Lacre;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Lápis;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Lapiseira;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Limpatipos;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Livros de ata de ponto e de protocolo;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Papéis;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Pastas em geral;</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lastRenderedPageBreak/>
              <w:t>Percevejo;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Perfurador;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Pinça;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Placas de acrílico;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Plásticos;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Porta-lápis;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Registrador;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Régua;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Selos para correspondência;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Tesoura;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Tintas;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Toner;</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Transparências e afins.</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lastRenderedPageBreak/>
              <w:t>3.2. Material de pequenos reparos na rede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Bucha e parafusos para pequenos reparos na rede elétrica 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Torneira para pequenos reparos na rede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Joelho e junção para pequenos reparos na rede hidráulica;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Cano para pequenos reparos na rede hidráulica.</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3.3. Material de pequenos reparos na rede elétrica</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Benjamins;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Bocais;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Calhas;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Capacitores e resistores;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Chaves de ligação;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Circuitos eletrônicos;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Condutores;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Componentes de aparelho eletrônico;</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Diodos;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Disjuntores;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Eletrodos;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Eliminador de pilhas;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Espelhos para interruptores;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Fios e cabos;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Fita isolante;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Fusíveis;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Interruptores;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Lâmpadas e luminárias;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Pilhas e baterias;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Pinos e plugs;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lastRenderedPageBreak/>
              <w:t>Placas de baquelite;</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Reatores;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Receptáculos;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Resistências;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Starts;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pPr>
            <w:r w:rsidRPr="006C4A7C">
              <w:t>Suportes;</w:t>
            </w:r>
          </w:p>
          <w:p w:rsidR="00540189" w:rsidRPr="006C4A7C" w:rsidRDefault="00540189" w:rsidP="00540189">
            <w:pPr>
              <w:pStyle w:val="PargrafodaLista"/>
              <w:widowControl/>
              <w:numPr>
                <w:ilvl w:val="0"/>
                <w:numId w:val="85"/>
              </w:numPr>
              <w:autoSpaceDE/>
              <w:autoSpaceDN/>
              <w:spacing w:line="360" w:lineRule="auto"/>
              <w:ind w:left="743" w:hanging="425"/>
              <w:contextualSpacing/>
              <w:jc w:val="left"/>
              <w:rPr>
                <w:b/>
              </w:rPr>
            </w:pPr>
            <w:r w:rsidRPr="006C4A7C">
              <w:t>Tomada de corrente, e afins.</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lastRenderedPageBreak/>
              <w:t>4. Assinatura de periódico e anuidades</w:t>
            </w:r>
          </w:p>
          <w:p w:rsidR="00540189" w:rsidRPr="006C4A7C" w:rsidRDefault="00540189" w:rsidP="00540189">
            <w:pPr>
              <w:pStyle w:val="PargrafodaLista"/>
              <w:widowControl/>
              <w:numPr>
                <w:ilvl w:val="0"/>
                <w:numId w:val="84"/>
              </w:numPr>
              <w:autoSpaceDE/>
              <w:autoSpaceDN/>
              <w:spacing w:line="360" w:lineRule="auto"/>
              <w:ind w:left="743" w:hanging="425"/>
              <w:contextualSpacing/>
              <w:jc w:val="left"/>
              <w:rPr>
                <w:b/>
              </w:rPr>
            </w:pPr>
            <w:r w:rsidRPr="006C4A7C">
              <w:t>Assinaturas de jornal, revista, boletim e outros, desde que não se destinem à coleção ou biblioteca.</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5. Manutenção e conservação de equipamento.</w:t>
            </w:r>
          </w:p>
          <w:p w:rsidR="00540189" w:rsidRPr="006C4A7C" w:rsidRDefault="00540189" w:rsidP="00540189">
            <w:pPr>
              <w:pStyle w:val="PargrafodaLista"/>
              <w:widowControl/>
              <w:numPr>
                <w:ilvl w:val="0"/>
                <w:numId w:val="83"/>
              </w:numPr>
              <w:autoSpaceDE/>
              <w:autoSpaceDN/>
              <w:spacing w:line="360" w:lineRule="auto"/>
              <w:ind w:left="743" w:hanging="425"/>
              <w:contextualSpacing/>
              <w:jc w:val="left"/>
              <w:rPr>
                <w:b/>
              </w:rPr>
            </w:pPr>
            <w:r w:rsidRPr="006C4A7C">
              <w:t>Serviço de reparo, conserto e adaptação de equipamento.</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6. Serviço de treinamento.</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Curso;</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Palestra;</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Seminário;</w:t>
            </w:r>
          </w:p>
          <w:p w:rsidR="00540189" w:rsidRPr="006C4A7C" w:rsidRDefault="00540189" w:rsidP="00540189">
            <w:pPr>
              <w:pStyle w:val="PargrafodaLista"/>
              <w:widowControl/>
              <w:numPr>
                <w:ilvl w:val="0"/>
                <w:numId w:val="81"/>
              </w:numPr>
              <w:autoSpaceDE/>
              <w:autoSpaceDN/>
              <w:spacing w:line="360" w:lineRule="auto"/>
              <w:ind w:left="743" w:hanging="425"/>
              <w:contextualSpacing/>
              <w:jc w:val="left"/>
              <w:rPr>
                <w:b/>
              </w:rPr>
            </w:pPr>
            <w:r w:rsidRPr="006C4A7C">
              <w:t>Workshop.</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7. Reparo na rede elétrica e hidráulica</w:t>
            </w:r>
          </w:p>
          <w:p w:rsidR="00540189" w:rsidRPr="006C4A7C" w:rsidRDefault="00540189" w:rsidP="00540189">
            <w:pPr>
              <w:pStyle w:val="PargrafodaLista"/>
              <w:widowControl/>
              <w:numPr>
                <w:ilvl w:val="0"/>
                <w:numId w:val="82"/>
              </w:numPr>
              <w:autoSpaceDE/>
              <w:autoSpaceDN/>
              <w:spacing w:line="360" w:lineRule="auto"/>
              <w:ind w:left="743" w:hanging="425"/>
              <w:contextualSpacing/>
              <w:jc w:val="left"/>
              <w:rPr>
                <w:b/>
              </w:rPr>
            </w:pPr>
            <w:r w:rsidRPr="006C4A7C">
              <w:t>Pequenos reparos na rede elétrica e hidráulica.</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8. Serviços gráficos</w:t>
            </w:r>
          </w:p>
          <w:p w:rsidR="00540189" w:rsidRPr="006C4A7C" w:rsidRDefault="00540189" w:rsidP="00540189">
            <w:pPr>
              <w:pStyle w:val="PargrafodaLista"/>
              <w:widowControl/>
              <w:numPr>
                <w:ilvl w:val="0"/>
                <w:numId w:val="79"/>
              </w:numPr>
              <w:autoSpaceDE/>
              <w:autoSpaceDN/>
              <w:spacing w:line="360" w:lineRule="auto"/>
              <w:ind w:left="743" w:hanging="425"/>
              <w:contextualSpacing/>
              <w:jc w:val="left"/>
            </w:pPr>
            <w:r w:rsidRPr="006C4A7C">
              <w:t>Confecção de impresso (em geral);</w:t>
            </w:r>
          </w:p>
          <w:p w:rsidR="00540189" w:rsidRPr="006C4A7C" w:rsidRDefault="00540189" w:rsidP="00540189">
            <w:pPr>
              <w:pStyle w:val="PargrafodaLista"/>
              <w:widowControl/>
              <w:numPr>
                <w:ilvl w:val="0"/>
                <w:numId w:val="79"/>
              </w:numPr>
              <w:autoSpaceDE/>
              <w:autoSpaceDN/>
              <w:spacing w:line="360" w:lineRule="auto"/>
              <w:ind w:left="743" w:hanging="425"/>
              <w:contextualSpacing/>
              <w:jc w:val="left"/>
            </w:pPr>
            <w:r w:rsidRPr="006C4A7C">
              <w:t>Encardenação de livro, jornal e revista;</w:t>
            </w:r>
          </w:p>
          <w:p w:rsidR="00540189" w:rsidRPr="006C4A7C" w:rsidRDefault="00540189" w:rsidP="00540189">
            <w:pPr>
              <w:pStyle w:val="PargrafodaLista"/>
              <w:widowControl/>
              <w:numPr>
                <w:ilvl w:val="0"/>
                <w:numId w:val="79"/>
              </w:numPr>
              <w:autoSpaceDE/>
              <w:autoSpaceDN/>
              <w:spacing w:line="360" w:lineRule="auto"/>
              <w:ind w:left="743" w:hanging="425"/>
              <w:contextualSpacing/>
              <w:jc w:val="left"/>
            </w:pPr>
            <w:r w:rsidRPr="006C4A7C">
              <w:t>Impressão de jornal, boletim, encarte, folder.</w:t>
            </w:r>
          </w:p>
        </w:tc>
      </w:tr>
      <w:tr w:rsidR="00540189" w:rsidRPr="00FC457D"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lang w:val="pt-BR"/>
              </w:rPr>
            </w:pPr>
            <w:r w:rsidRPr="006C4A7C">
              <w:rPr>
                <w:b/>
                <w:lang w:val="pt-BR"/>
              </w:rPr>
              <w:t>9. Serviço de cópia e reprodução de material</w:t>
            </w:r>
          </w:p>
          <w:p w:rsidR="00540189" w:rsidRPr="006C4A7C" w:rsidRDefault="00540189" w:rsidP="00540189">
            <w:pPr>
              <w:pStyle w:val="PargrafodaLista"/>
              <w:widowControl/>
              <w:numPr>
                <w:ilvl w:val="0"/>
                <w:numId w:val="80"/>
              </w:numPr>
              <w:autoSpaceDE/>
              <w:autoSpaceDN/>
              <w:spacing w:before="120" w:line="360" w:lineRule="auto"/>
              <w:contextualSpacing/>
              <w:rPr>
                <w:b/>
              </w:rPr>
            </w:pPr>
            <w:r w:rsidRPr="006C4A7C">
              <w:t>Serviço de cópia xerográfica e reprodução de documento</w:t>
            </w:r>
          </w:p>
        </w:tc>
      </w:tr>
      <w:tr w:rsidR="00540189" w:rsidRPr="005B6ADF" w:rsidTr="00540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540189" w:rsidRPr="006C4A7C" w:rsidRDefault="00540189" w:rsidP="00ED1654">
            <w:pPr>
              <w:rPr>
                <w:b/>
              </w:rPr>
            </w:pPr>
            <w:r w:rsidRPr="006C4A7C">
              <w:rPr>
                <w:b/>
              </w:rPr>
              <w:t>10. Serviço de confecção de:</w:t>
            </w:r>
          </w:p>
          <w:p w:rsidR="00540189" w:rsidRPr="006C4A7C" w:rsidRDefault="00540189" w:rsidP="00540189">
            <w:pPr>
              <w:widowControl/>
              <w:numPr>
                <w:ilvl w:val="0"/>
                <w:numId w:val="78"/>
              </w:numPr>
              <w:autoSpaceDE/>
              <w:autoSpaceDN/>
              <w:spacing w:line="360" w:lineRule="auto"/>
              <w:rPr>
                <w:b/>
              </w:rPr>
            </w:pPr>
            <w:r w:rsidRPr="006C4A7C">
              <w:t>Murais informativos;</w:t>
            </w:r>
          </w:p>
          <w:p w:rsidR="00540189" w:rsidRPr="006C4A7C" w:rsidRDefault="00540189" w:rsidP="00540189">
            <w:pPr>
              <w:widowControl/>
              <w:numPr>
                <w:ilvl w:val="0"/>
                <w:numId w:val="78"/>
              </w:numPr>
              <w:autoSpaceDE/>
              <w:autoSpaceDN/>
              <w:spacing w:line="360" w:lineRule="auto"/>
              <w:rPr>
                <w:b/>
                <w:lang w:val="pt-BR"/>
              </w:rPr>
            </w:pPr>
            <w:r w:rsidRPr="006C4A7C">
              <w:rPr>
                <w:lang w:val="pt-BR"/>
              </w:rPr>
              <w:t>Uniforme para coral e bandinha;</w:t>
            </w:r>
          </w:p>
          <w:p w:rsidR="00540189" w:rsidRPr="006C4A7C" w:rsidRDefault="00540189" w:rsidP="00540189">
            <w:pPr>
              <w:pStyle w:val="PargrafodaLista"/>
              <w:widowControl/>
              <w:numPr>
                <w:ilvl w:val="0"/>
                <w:numId w:val="78"/>
              </w:numPr>
              <w:autoSpaceDE/>
              <w:autoSpaceDN/>
              <w:spacing w:after="200" w:line="360" w:lineRule="auto"/>
              <w:contextualSpacing/>
              <w:jc w:val="left"/>
              <w:rPr>
                <w:b/>
              </w:rPr>
            </w:pPr>
            <w:r w:rsidRPr="006C4A7C">
              <w:t>Uniforme para time esportivo</w:t>
            </w: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p w:rsidR="00540189" w:rsidRPr="006C4A7C" w:rsidRDefault="00540189" w:rsidP="00ED1654">
            <w:pPr>
              <w:rPr>
                <w:b/>
              </w:rPr>
            </w:pPr>
          </w:p>
        </w:tc>
      </w:tr>
    </w:tbl>
    <w:p w:rsidR="00540189" w:rsidRPr="00ED4429" w:rsidRDefault="00540189" w:rsidP="001803F1">
      <w:pPr>
        <w:widowControl/>
        <w:autoSpaceDE/>
        <w:autoSpaceDN/>
        <w:spacing w:line="360" w:lineRule="auto"/>
        <w:contextualSpacing/>
        <w:rPr>
          <w:sz w:val="20"/>
        </w:rPr>
      </w:pPr>
    </w:p>
    <w:sectPr w:rsidR="00540189" w:rsidRPr="00ED4429" w:rsidSect="00D52DAD">
      <w:pgSz w:w="11907" w:h="16839" w:code="9"/>
      <w:pgMar w:top="885" w:right="1134" w:bottom="1134" w:left="1701" w:header="567" w:footer="31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654" w:rsidRDefault="00ED1654">
      <w:r>
        <w:separator/>
      </w:r>
    </w:p>
  </w:endnote>
  <w:endnote w:type="continuationSeparator" w:id="0">
    <w:p w:rsidR="00ED1654" w:rsidRDefault="00ED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r>
      <w:rPr>
        <w:noProof/>
        <w:lang w:val="pt-BR" w:eastAsia="pt-BR" w:bidi="ar-SA"/>
      </w:rPr>
      <mc:AlternateContent>
        <mc:Choice Requires="wps">
          <w:drawing>
            <wp:anchor distT="0" distB="0" distL="114300" distR="114300" simplePos="0" relativeHeight="251657216" behindDoc="1" locked="0" layoutInCell="1" allowOverlap="1" wp14:anchorId="3F4EC1D7" wp14:editId="4B6F1817">
              <wp:simplePos x="0" y="0"/>
              <wp:positionH relativeFrom="page">
                <wp:posOffset>5897245</wp:posOffset>
              </wp:positionH>
              <wp:positionV relativeFrom="page">
                <wp:posOffset>9997440</wp:posOffset>
              </wp:positionV>
              <wp:extent cx="572135" cy="174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654" w:rsidRDefault="00ED1654">
                          <w:pPr>
                            <w:spacing w:before="20"/>
                            <w:ind w:left="20"/>
                            <w:rPr>
                              <w:rFonts w:ascii="Cambria" w:hAnsi="Cambria"/>
                              <w:sz w:val="20"/>
                            </w:rPr>
                          </w:pPr>
                          <w:r>
                            <w:rPr>
                              <w:rFonts w:ascii="Cambria" w:hAnsi="Cambria"/>
                              <w:sz w:val="20"/>
                            </w:rPr>
                            <w:t xml:space="preserve">Página </w:t>
                          </w:r>
                          <w:r>
                            <w:fldChar w:fldCharType="begin"/>
                          </w:r>
                          <w:r>
                            <w:rPr>
                              <w:rFonts w:ascii="Cambria" w:hAnsi="Cambria"/>
                              <w:sz w:val="20"/>
                            </w:rPr>
                            <w:instrText xml:space="preserve"> PAGE </w:instrText>
                          </w:r>
                          <w:r>
                            <w:fldChar w:fldCharType="separate"/>
                          </w:r>
                          <w:r>
                            <w:rPr>
                              <w:rFonts w:ascii="Cambria" w:hAnsi="Cambria"/>
                              <w:noProof/>
                              <w:sz w:val="20"/>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EC1D7" id="_x0000_t202" coordsize="21600,21600" o:spt="202" path="m,l,21600r21600,l21600,xe">
              <v:stroke joinstyle="miter"/>
              <v:path gradientshapeok="t" o:connecttype="rect"/>
            </v:shapetype>
            <v:shape id="Text Box 1" o:spid="_x0000_s1027" type="#_x0000_t202" style="position:absolute;margin-left:464.35pt;margin-top:787.2pt;width:45.05pt;height:1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ih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" filled="f" stroked="f">
              <v:textbox inset="0,0,0,0">
                <w:txbxContent>
                  <w:p w:rsidR="00ED1654" w:rsidRDefault="00ED1654">
                    <w:pPr>
                      <w:spacing w:before="20"/>
                      <w:ind w:left="20"/>
                      <w:rPr>
                        <w:rFonts w:ascii="Cambria" w:hAnsi="Cambria"/>
                        <w:sz w:val="20"/>
                      </w:rPr>
                    </w:pPr>
                    <w:r>
                      <w:rPr>
                        <w:rFonts w:ascii="Cambria" w:hAnsi="Cambria"/>
                        <w:sz w:val="20"/>
                      </w:rPr>
                      <w:t xml:space="preserve">Página </w:t>
                    </w:r>
                    <w:r>
                      <w:fldChar w:fldCharType="begin"/>
                    </w:r>
                    <w:r>
                      <w:rPr>
                        <w:rFonts w:ascii="Cambria" w:hAnsi="Cambria"/>
                        <w:sz w:val="20"/>
                      </w:rPr>
                      <w:instrText xml:space="preserve"> PAGE </w:instrText>
                    </w:r>
                    <w:r>
                      <w:fldChar w:fldCharType="separate"/>
                    </w:r>
                    <w:r>
                      <w:rPr>
                        <w:rFonts w:ascii="Cambria" w:hAnsi="Cambria"/>
                        <w:noProof/>
                        <w:sz w:val="20"/>
                      </w:rPr>
                      <w:t>63</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51656192" behindDoc="1" locked="0" layoutInCell="1" allowOverlap="1" wp14:anchorId="1B57D978" wp14:editId="143E9109">
              <wp:simplePos x="0" y="0"/>
              <wp:positionH relativeFrom="page">
                <wp:posOffset>1077595</wp:posOffset>
              </wp:positionH>
              <wp:positionV relativeFrom="page">
                <wp:posOffset>9978390</wp:posOffset>
              </wp:positionV>
              <wp:extent cx="3383280" cy="174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654" w:rsidRDefault="00ED1654">
                          <w:pPr>
                            <w:spacing w:before="20"/>
                            <w:ind w:left="20"/>
                            <w:rPr>
                              <w:rFonts w:ascii="Cambria" w:hAnsi="Cambria"/>
                              <w:sz w:val="20"/>
                            </w:rPr>
                          </w:pPr>
                          <w:r>
                            <w:rPr>
                              <w:rFonts w:ascii="Cambria" w:hAnsi="Cambria"/>
                              <w:sz w:val="20"/>
                            </w:rPr>
                            <w:t xml:space="preserve">Credenciamento </w:t>
                          </w:r>
                          <w:r w:rsidRPr="00673136">
                            <w:rPr>
                              <w:rFonts w:ascii="Cambria" w:hAnsi="Cambria"/>
                              <w:sz w:val="20"/>
                            </w:rPr>
                            <w:t>nº 003/2019</w:t>
                          </w:r>
                          <w:r>
                            <w:rPr>
                              <w:rFonts w:ascii="Cambria" w:hAnsi="Cambria"/>
                              <w:sz w:val="20"/>
                            </w:rPr>
                            <w:t xml:space="preserve"> – Termo de Colaboração Creches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D978" id="_x0000_s1028" type="#_x0000_t202" style="position:absolute;margin-left:84.85pt;margin-top:785.7pt;width:266.4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nC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" filled="f" stroked="f">
              <v:textbox inset="0,0,0,0">
                <w:txbxContent>
                  <w:p w:rsidR="00ED1654" w:rsidRDefault="00ED1654">
                    <w:pPr>
                      <w:spacing w:before="20"/>
                      <w:ind w:left="20"/>
                      <w:rPr>
                        <w:rFonts w:ascii="Cambria" w:hAnsi="Cambria"/>
                        <w:sz w:val="20"/>
                      </w:rPr>
                    </w:pPr>
                    <w:r>
                      <w:rPr>
                        <w:rFonts w:ascii="Cambria" w:hAnsi="Cambria"/>
                        <w:sz w:val="20"/>
                      </w:rPr>
                      <w:t xml:space="preserve">Credenciamento </w:t>
                    </w:r>
                    <w:r w:rsidRPr="00673136">
                      <w:rPr>
                        <w:rFonts w:ascii="Cambria" w:hAnsi="Cambria"/>
                        <w:sz w:val="20"/>
                      </w:rPr>
                      <w:t>nº 003/2019</w:t>
                    </w:r>
                    <w:r>
                      <w:rPr>
                        <w:rFonts w:ascii="Cambria" w:hAnsi="Cambria"/>
                        <w:sz w:val="20"/>
                      </w:rPr>
                      <w:t xml:space="preserve"> – Termo de Colaboração Creches</w:t>
                    </w:r>
                  </w:p>
                </w:txbxContent>
              </v:textbox>
              <w10:wrap anchorx="page" anchory="page"/>
            </v:shape>
          </w:pict>
        </mc:Fallback>
      </mc:AlternateContent>
    </w:r>
    <w:r>
      <w:rPr>
        <w:noProof/>
        <w:lang w:val="pt-BR" w:eastAsia="pt-BR" w:bidi="ar-SA"/>
      </w:rPr>
      <mc:AlternateContent>
        <mc:Choice Requires="wpg">
          <w:drawing>
            <wp:anchor distT="0" distB="0" distL="114300" distR="114300" simplePos="0" relativeHeight="251655168" behindDoc="1" locked="0" layoutInCell="1" allowOverlap="1" wp14:anchorId="4D8DA6DC" wp14:editId="4E472B60">
              <wp:simplePos x="0" y="0"/>
              <wp:positionH relativeFrom="page">
                <wp:posOffset>1061720</wp:posOffset>
              </wp:positionH>
              <wp:positionV relativeFrom="page">
                <wp:posOffset>9902825</wp:posOffset>
              </wp:positionV>
              <wp:extent cx="54387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56515"/>
                        <a:chOff x="1672" y="15145"/>
                        <a:chExt cx="8565" cy="89"/>
                      </a:xfrm>
                    </wpg:grpSpPr>
                    <wps:wsp>
                      <wps:cNvPr id="5" name="Line 5"/>
                      <wps:cNvCnPr/>
                      <wps:spPr bwMode="auto">
                        <a:xfrm>
                          <a:off x="1672" y="15175"/>
                          <a:ext cx="856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672" y="15227"/>
                          <a:ext cx="856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0A8EA" id="Group 3" o:spid="_x0000_s1026" style="position:absolute;margin-left:83.6pt;margin-top:779.75pt;width:428.25pt;height:4.45pt;z-index:-251661312;mso-position-horizontal-relative:page;mso-position-vertical-relative:page" coordorigin="1672,15145" coordsize="85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">
              <v:line id="Line 5" o:spid="_x0000_s1027" style="position:absolute;visibility:visible;mso-wrap-style:square" from="1672,15175" to="10236,1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1672,15227" to="10236,1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654" w:rsidRDefault="00ED1654">
      <w:r>
        <w:separator/>
      </w:r>
    </w:p>
  </w:footnote>
  <w:footnote w:type="continuationSeparator" w:id="0">
    <w:p w:rsidR="00ED1654" w:rsidRDefault="00ED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p>
  <w:p w:rsidR="00ED1654" w:rsidRDefault="00ED1654">
    <w:pPr>
      <w:spacing w:line="14" w:lineRule="auto"/>
      <w:rPr>
        <w:sz w:val="20"/>
      </w:rPr>
    </w:pPr>
  </w:p>
  <w:p w:rsidR="00ED1654" w:rsidRDefault="00ED1654">
    <w:pPr>
      <w:spacing w:line="14" w:lineRule="auto"/>
      <w:rPr>
        <w:sz w:val="20"/>
      </w:rPr>
    </w:pPr>
  </w:p>
  <w:p w:rsidR="00ED1654" w:rsidRDefault="00ED1654">
    <w:pPr>
      <w:spacing w:line="14" w:lineRule="auto"/>
      <w:rPr>
        <w:sz w:val="20"/>
      </w:rPr>
    </w:pPr>
    <w:r>
      <w:rPr>
        <w:noProof/>
        <w:lang w:val="pt-BR" w:eastAsia="pt-BR" w:bidi="ar-SA"/>
      </w:rPr>
      <w:drawing>
        <wp:anchor distT="0" distB="0" distL="0" distR="0" simplePos="0" relativeHeight="251654144" behindDoc="1" locked="0" layoutInCell="1" allowOverlap="1" wp14:anchorId="4A96E549" wp14:editId="19E6FD3C">
          <wp:simplePos x="0" y="0"/>
          <wp:positionH relativeFrom="page">
            <wp:posOffset>2574925</wp:posOffset>
          </wp:positionH>
          <wp:positionV relativeFrom="page">
            <wp:posOffset>324485</wp:posOffset>
          </wp:positionV>
          <wp:extent cx="2048256" cy="495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8256" cy="495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r>
      <w:rPr>
        <w:noProof/>
        <w:lang w:val="pt-BR" w:eastAsia="pt-BR" w:bidi="ar-SA"/>
      </w:rPr>
      <w:drawing>
        <wp:anchor distT="0" distB="0" distL="0" distR="0" simplePos="0" relativeHeight="251659264" behindDoc="1" locked="0" layoutInCell="1" allowOverlap="1" wp14:anchorId="4E51FC86" wp14:editId="3A51921F">
          <wp:simplePos x="0" y="0"/>
          <wp:positionH relativeFrom="page">
            <wp:posOffset>4403725</wp:posOffset>
          </wp:positionH>
          <wp:positionV relativeFrom="page">
            <wp:posOffset>343535</wp:posOffset>
          </wp:positionV>
          <wp:extent cx="2048256" cy="4953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8256" cy="495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54" w:rsidRDefault="00ED1654">
    <w:pPr>
      <w:spacing w:line="14" w:lineRule="auto"/>
      <w:rPr>
        <w:sz w:val="20"/>
      </w:rPr>
    </w:pPr>
    <w:r>
      <w:rPr>
        <w:noProof/>
        <w:lang w:val="pt-BR" w:eastAsia="pt-BR" w:bidi="ar-SA"/>
      </w:rPr>
      <w:drawing>
        <wp:anchor distT="0" distB="0" distL="0" distR="0" simplePos="0" relativeHeight="251661312" behindDoc="1" locked="0" layoutInCell="1" allowOverlap="1" wp14:anchorId="0D83F2FB" wp14:editId="1A0D36C4">
          <wp:simplePos x="0" y="0"/>
          <wp:positionH relativeFrom="page">
            <wp:align>center</wp:align>
          </wp:positionH>
          <wp:positionV relativeFrom="topMargin">
            <wp:align>bottom</wp:align>
          </wp:positionV>
          <wp:extent cx="2048256" cy="495300"/>
          <wp:effectExtent l="0" t="0" r="9525"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48256" cy="495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2C"/>
    <w:multiLevelType w:val="hybridMultilevel"/>
    <w:tmpl w:val="9010636A"/>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 w15:restartNumberingAfterBreak="0">
    <w:nsid w:val="02DE1D3D"/>
    <w:multiLevelType w:val="hybridMultilevel"/>
    <w:tmpl w:val="B7363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074E1F"/>
    <w:multiLevelType w:val="multilevel"/>
    <w:tmpl w:val="5B52DFDE"/>
    <w:lvl w:ilvl="0">
      <w:start w:val="6"/>
      <w:numFmt w:val="decimal"/>
      <w:lvlText w:val="%1"/>
      <w:lvlJc w:val="left"/>
      <w:pPr>
        <w:ind w:left="301" w:hanging="371"/>
      </w:pPr>
      <w:rPr>
        <w:rFonts w:hint="default"/>
        <w:lang w:val="pt-PT" w:eastAsia="pt-PT" w:bidi="pt-PT"/>
      </w:rPr>
    </w:lvl>
    <w:lvl w:ilvl="1">
      <w:start w:val="1"/>
      <w:numFmt w:val="decimal"/>
      <w:lvlText w:val="%1.%2"/>
      <w:lvlJc w:val="left"/>
      <w:pPr>
        <w:ind w:left="301" w:hanging="371"/>
      </w:pPr>
      <w:rPr>
        <w:rFonts w:ascii="Arial" w:eastAsia="Arial" w:hAnsi="Arial" w:cs="Arial" w:hint="default"/>
        <w:w w:val="99"/>
        <w:sz w:val="22"/>
        <w:szCs w:val="22"/>
        <w:lang w:val="pt-PT" w:eastAsia="pt-PT" w:bidi="pt-PT"/>
      </w:rPr>
    </w:lvl>
    <w:lvl w:ilvl="2">
      <w:numFmt w:val="bullet"/>
      <w:lvlText w:val="•"/>
      <w:lvlJc w:val="left"/>
      <w:pPr>
        <w:ind w:left="2080" w:hanging="371"/>
      </w:pPr>
      <w:rPr>
        <w:rFonts w:hint="default"/>
        <w:lang w:val="pt-PT" w:eastAsia="pt-PT" w:bidi="pt-PT"/>
      </w:rPr>
    </w:lvl>
    <w:lvl w:ilvl="3">
      <w:numFmt w:val="bullet"/>
      <w:lvlText w:val="•"/>
      <w:lvlJc w:val="left"/>
      <w:pPr>
        <w:ind w:left="2971" w:hanging="371"/>
      </w:pPr>
      <w:rPr>
        <w:rFonts w:hint="default"/>
        <w:lang w:val="pt-PT" w:eastAsia="pt-PT" w:bidi="pt-PT"/>
      </w:rPr>
    </w:lvl>
    <w:lvl w:ilvl="4">
      <w:numFmt w:val="bullet"/>
      <w:lvlText w:val="•"/>
      <w:lvlJc w:val="left"/>
      <w:pPr>
        <w:ind w:left="3861" w:hanging="371"/>
      </w:pPr>
      <w:rPr>
        <w:rFonts w:hint="default"/>
        <w:lang w:val="pt-PT" w:eastAsia="pt-PT" w:bidi="pt-PT"/>
      </w:rPr>
    </w:lvl>
    <w:lvl w:ilvl="5">
      <w:numFmt w:val="bullet"/>
      <w:lvlText w:val="•"/>
      <w:lvlJc w:val="left"/>
      <w:pPr>
        <w:ind w:left="4752" w:hanging="371"/>
      </w:pPr>
      <w:rPr>
        <w:rFonts w:hint="default"/>
        <w:lang w:val="pt-PT" w:eastAsia="pt-PT" w:bidi="pt-PT"/>
      </w:rPr>
    </w:lvl>
    <w:lvl w:ilvl="6">
      <w:numFmt w:val="bullet"/>
      <w:lvlText w:val="•"/>
      <w:lvlJc w:val="left"/>
      <w:pPr>
        <w:ind w:left="5642" w:hanging="371"/>
      </w:pPr>
      <w:rPr>
        <w:rFonts w:hint="default"/>
        <w:lang w:val="pt-PT" w:eastAsia="pt-PT" w:bidi="pt-PT"/>
      </w:rPr>
    </w:lvl>
    <w:lvl w:ilvl="7">
      <w:numFmt w:val="bullet"/>
      <w:lvlText w:val="•"/>
      <w:lvlJc w:val="left"/>
      <w:pPr>
        <w:ind w:left="6533" w:hanging="371"/>
      </w:pPr>
      <w:rPr>
        <w:rFonts w:hint="default"/>
        <w:lang w:val="pt-PT" w:eastAsia="pt-PT" w:bidi="pt-PT"/>
      </w:rPr>
    </w:lvl>
    <w:lvl w:ilvl="8">
      <w:numFmt w:val="bullet"/>
      <w:lvlText w:val="•"/>
      <w:lvlJc w:val="left"/>
      <w:pPr>
        <w:ind w:left="7423" w:hanging="371"/>
      </w:pPr>
      <w:rPr>
        <w:rFonts w:hint="default"/>
        <w:lang w:val="pt-PT" w:eastAsia="pt-PT" w:bidi="pt-PT"/>
      </w:rPr>
    </w:lvl>
  </w:abstractNum>
  <w:abstractNum w:abstractNumId="3" w15:restartNumberingAfterBreak="0">
    <w:nsid w:val="03A874CA"/>
    <w:multiLevelType w:val="multilevel"/>
    <w:tmpl w:val="0D7E0F3C"/>
    <w:lvl w:ilvl="0">
      <w:start w:val="1"/>
      <w:numFmt w:val="lowerLetter"/>
      <w:lvlText w:val="%1)"/>
      <w:lvlJc w:val="left"/>
      <w:pPr>
        <w:ind w:left="869" w:hanging="568"/>
      </w:pPr>
      <w:rPr>
        <w:rFonts w:ascii="Arial" w:eastAsia="Arial" w:hAnsi="Arial" w:cs="Arial" w:hint="default"/>
        <w:w w:val="99"/>
        <w:sz w:val="22"/>
        <w:szCs w:val="22"/>
        <w:lang w:val="pt-PT" w:eastAsia="pt-PT" w:bidi="pt-PT"/>
      </w:rPr>
    </w:lvl>
    <w:lvl w:ilvl="1">
      <w:start w:val="1"/>
      <w:numFmt w:val="decimal"/>
      <w:lvlText w:val="%1.%2)"/>
      <w:lvlJc w:val="left"/>
      <w:pPr>
        <w:ind w:left="869" w:hanging="486"/>
      </w:pPr>
      <w:rPr>
        <w:rFonts w:ascii="Arial" w:eastAsia="Arial" w:hAnsi="Arial" w:cs="Arial" w:hint="default"/>
        <w:w w:val="99"/>
        <w:sz w:val="22"/>
        <w:szCs w:val="22"/>
        <w:lang w:val="pt-PT" w:eastAsia="pt-PT" w:bidi="pt-PT"/>
      </w:rPr>
    </w:lvl>
    <w:lvl w:ilvl="2">
      <w:numFmt w:val="bullet"/>
      <w:lvlText w:val="•"/>
      <w:lvlJc w:val="left"/>
      <w:pPr>
        <w:ind w:left="2528" w:hanging="486"/>
      </w:pPr>
      <w:rPr>
        <w:rFonts w:hint="default"/>
        <w:lang w:val="pt-PT" w:eastAsia="pt-PT" w:bidi="pt-PT"/>
      </w:rPr>
    </w:lvl>
    <w:lvl w:ilvl="3">
      <w:numFmt w:val="bullet"/>
      <w:lvlText w:val="•"/>
      <w:lvlJc w:val="left"/>
      <w:pPr>
        <w:ind w:left="3363" w:hanging="486"/>
      </w:pPr>
      <w:rPr>
        <w:rFonts w:hint="default"/>
        <w:lang w:val="pt-PT" w:eastAsia="pt-PT" w:bidi="pt-PT"/>
      </w:rPr>
    </w:lvl>
    <w:lvl w:ilvl="4">
      <w:numFmt w:val="bullet"/>
      <w:lvlText w:val="•"/>
      <w:lvlJc w:val="left"/>
      <w:pPr>
        <w:ind w:left="4197" w:hanging="486"/>
      </w:pPr>
      <w:rPr>
        <w:rFonts w:hint="default"/>
        <w:lang w:val="pt-PT" w:eastAsia="pt-PT" w:bidi="pt-PT"/>
      </w:rPr>
    </w:lvl>
    <w:lvl w:ilvl="5">
      <w:numFmt w:val="bullet"/>
      <w:lvlText w:val="•"/>
      <w:lvlJc w:val="left"/>
      <w:pPr>
        <w:ind w:left="5032" w:hanging="486"/>
      </w:pPr>
      <w:rPr>
        <w:rFonts w:hint="default"/>
        <w:lang w:val="pt-PT" w:eastAsia="pt-PT" w:bidi="pt-PT"/>
      </w:rPr>
    </w:lvl>
    <w:lvl w:ilvl="6">
      <w:numFmt w:val="bullet"/>
      <w:lvlText w:val="•"/>
      <w:lvlJc w:val="left"/>
      <w:pPr>
        <w:ind w:left="5866" w:hanging="486"/>
      </w:pPr>
      <w:rPr>
        <w:rFonts w:hint="default"/>
        <w:lang w:val="pt-PT" w:eastAsia="pt-PT" w:bidi="pt-PT"/>
      </w:rPr>
    </w:lvl>
    <w:lvl w:ilvl="7">
      <w:numFmt w:val="bullet"/>
      <w:lvlText w:val="•"/>
      <w:lvlJc w:val="left"/>
      <w:pPr>
        <w:ind w:left="6701" w:hanging="486"/>
      </w:pPr>
      <w:rPr>
        <w:rFonts w:hint="default"/>
        <w:lang w:val="pt-PT" w:eastAsia="pt-PT" w:bidi="pt-PT"/>
      </w:rPr>
    </w:lvl>
    <w:lvl w:ilvl="8">
      <w:numFmt w:val="bullet"/>
      <w:lvlText w:val="•"/>
      <w:lvlJc w:val="left"/>
      <w:pPr>
        <w:ind w:left="7535" w:hanging="486"/>
      </w:pPr>
      <w:rPr>
        <w:rFonts w:hint="default"/>
        <w:lang w:val="pt-PT" w:eastAsia="pt-PT" w:bidi="pt-PT"/>
      </w:rPr>
    </w:lvl>
  </w:abstractNum>
  <w:abstractNum w:abstractNumId="4" w15:restartNumberingAfterBreak="0">
    <w:nsid w:val="03EE6FCF"/>
    <w:multiLevelType w:val="hybridMultilevel"/>
    <w:tmpl w:val="2564F3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D32208"/>
    <w:multiLevelType w:val="hybridMultilevel"/>
    <w:tmpl w:val="671E4248"/>
    <w:lvl w:ilvl="0" w:tplc="0E40F630">
      <w:start w:val="3"/>
      <w:numFmt w:val="upperRoman"/>
      <w:lvlText w:val="%1-"/>
      <w:lvlJc w:val="left"/>
      <w:pPr>
        <w:ind w:left="301" w:hanging="358"/>
      </w:pPr>
      <w:rPr>
        <w:rFonts w:ascii="Arial" w:eastAsia="Arial" w:hAnsi="Arial" w:cs="Arial" w:hint="default"/>
        <w:w w:val="99"/>
        <w:sz w:val="22"/>
        <w:szCs w:val="22"/>
        <w:lang w:val="pt-PT" w:eastAsia="pt-PT" w:bidi="pt-PT"/>
      </w:rPr>
    </w:lvl>
    <w:lvl w:ilvl="1" w:tplc="4B2E91F4">
      <w:start w:val="6"/>
      <w:numFmt w:val="upperRoman"/>
      <w:lvlText w:val="%2-"/>
      <w:lvlJc w:val="left"/>
      <w:pPr>
        <w:ind w:left="1021" w:hanging="361"/>
      </w:pPr>
      <w:rPr>
        <w:rFonts w:ascii="Arial" w:eastAsia="Arial" w:hAnsi="Arial" w:cs="Arial" w:hint="default"/>
        <w:w w:val="99"/>
        <w:sz w:val="22"/>
        <w:szCs w:val="22"/>
        <w:lang w:val="pt-PT" w:eastAsia="pt-PT" w:bidi="pt-PT"/>
      </w:rPr>
    </w:lvl>
    <w:lvl w:ilvl="2" w:tplc="A1BC584A">
      <w:numFmt w:val="bullet"/>
      <w:lvlText w:val="•"/>
      <w:lvlJc w:val="left"/>
      <w:pPr>
        <w:ind w:left="1929" w:hanging="361"/>
      </w:pPr>
      <w:rPr>
        <w:rFonts w:hint="default"/>
        <w:lang w:val="pt-PT" w:eastAsia="pt-PT" w:bidi="pt-PT"/>
      </w:rPr>
    </w:lvl>
    <w:lvl w:ilvl="3" w:tplc="71C6530C">
      <w:numFmt w:val="bullet"/>
      <w:lvlText w:val="•"/>
      <w:lvlJc w:val="left"/>
      <w:pPr>
        <w:ind w:left="2838" w:hanging="361"/>
      </w:pPr>
      <w:rPr>
        <w:rFonts w:hint="default"/>
        <w:lang w:val="pt-PT" w:eastAsia="pt-PT" w:bidi="pt-PT"/>
      </w:rPr>
    </w:lvl>
    <w:lvl w:ilvl="4" w:tplc="5802BDDA">
      <w:numFmt w:val="bullet"/>
      <w:lvlText w:val="•"/>
      <w:lvlJc w:val="left"/>
      <w:pPr>
        <w:ind w:left="3748" w:hanging="361"/>
      </w:pPr>
      <w:rPr>
        <w:rFonts w:hint="default"/>
        <w:lang w:val="pt-PT" w:eastAsia="pt-PT" w:bidi="pt-PT"/>
      </w:rPr>
    </w:lvl>
    <w:lvl w:ilvl="5" w:tplc="C3D43260">
      <w:numFmt w:val="bullet"/>
      <w:lvlText w:val="•"/>
      <w:lvlJc w:val="left"/>
      <w:pPr>
        <w:ind w:left="4657" w:hanging="361"/>
      </w:pPr>
      <w:rPr>
        <w:rFonts w:hint="default"/>
        <w:lang w:val="pt-PT" w:eastAsia="pt-PT" w:bidi="pt-PT"/>
      </w:rPr>
    </w:lvl>
    <w:lvl w:ilvl="6" w:tplc="16D2E508">
      <w:numFmt w:val="bullet"/>
      <w:lvlText w:val="•"/>
      <w:lvlJc w:val="left"/>
      <w:pPr>
        <w:ind w:left="5566" w:hanging="361"/>
      </w:pPr>
      <w:rPr>
        <w:rFonts w:hint="default"/>
        <w:lang w:val="pt-PT" w:eastAsia="pt-PT" w:bidi="pt-PT"/>
      </w:rPr>
    </w:lvl>
    <w:lvl w:ilvl="7" w:tplc="135E400A">
      <w:numFmt w:val="bullet"/>
      <w:lvlText w:val="•"/>
      <w:lvlJc w:val="left"/>
      <w:pPr>
        <w:ind w:left="6476" w:hanging="361"/>
      </w:pPr>
      <w:rPr>
        <w:rFonts w:hint="default"/>
        <w:lang w:val="pt-PT" w:eastAsia="pt-PT" w:bidi="pt-PT"/>
      </w:rPr>
    </w:lvl>
    <w:lvl w:ilvl="8" w:tplc="49442798">
      <w:numFmt w:val="bullet"/>
      <w:lvlText w:val="•"/>
      <w:lvlJc w:val="left"/>
      <w:pPr>
        <w:ind w:left="7385" w:hanging="361"/>
      </w:pPr>
      <w:rPr>
        <w:rFonts w:hint="default"/>
        <w:lang w:val="pt-PT" w:eastAsia="pt-PT" w:bidi="pt-PT"/>
      </w:rPr>
    </w:lvl>
  </w:abstractNum>
  <w:abstractNum w:abstractNumId="6" w15:restartNumberingAfterBreak="0">
    <w:nsid w:val="07673C97"/>
    <w:multiLevelType w:val="hybridMultilevel"/>
    <w:tmpl w:val="537E9E8E"/>
    <w:lvl w:ilvl="0" w:tplc="202473D0">
      <w:start w:val="1"/>
      <w:numFmt w:val="upperRoman"/>
      <w:lvlText w:val="%1"/>
      <w:lvlJc w:val="left"/>
      <w:pPr>
        <w:ind w:left="301" w:hanging="135"/>
      </w:pPr>
      <w:rPr>
        <w:rFonts w:ascii="Arial" w:eastAsia="Arial" w:hAnsi="Arial" w:cs="Arial" w:hint="default"/>
        <w:w w:val="99"/>
        <w:sz w:val="22"/>
        <w:szCs w:val="22"/>
        <w:lang w:val="pt-PT" w:eastAsia="pt-PT" w:bidi="pt-PT"/>
      </w:rPr>
    </w:lvl>
    <w:lvl w:ilvl="1" w:tplc="7278D25A">
      <w:numFmt w:val="bullet"/>
      <w:lvlText w:val="•"/>
      <w:lvlJc w:val="left"/>
      <w:pPr>
        <w:ind w:left="1190" w:hanging="135"/>
      </w:pPr>
      <w:rPr>
        <w:rFonts w:hint="default"/>
        <w:lang w:val="pt-PT" w:eastAsia="pt-PT" w:bidi="pt-PT"/>
      </w:rPr>
    </w:lvl>
    <w:lvl w:ilvl="2" w:tplc="4BDA6EA2">
      <w:numFmt w:val="bullet"/>
      <w:lvlText w:val="•"/>
      <w:lvlJc w:val="left"/>
      <w:pPr>
        <w:ind w:left="2080" w:hanging="135"/>
      </w:pPr>
      <w:rPr>
        <w:rFonts w:hint="default"/>
        <w:lang w:val="pt-PT" w:eastAsia="pt-PT" w:bidi="pt-PT"/>
      </w:rPr>
    </w:lvl>
    <w:lvl w:ilvl="3" w:tplc="DCBCCF22">
      <w:numFmt w:val="bullet"/>
      <w:lvlText w:val="•"/>
      <w:lvlJc w:val="left"/>
      <w:pPr>
        <w:ind w:left="2971" w:hanging="135"/>
      </w:pPr>
      <w:rPr>
        <w:rFonts w:hint="default"/>
        <w:lang w:val="pt-PT" w:eastAsia="pt-PT" w:bidi="pt-PT"/>
      </w:rPr>
    </w:lvl>
    <w:lvl w:ilvl="4" w:tplc="EA30BA90">
      <w:numFmt w:val="bullet"/>
      <w:lvlText w:val="•"/>
      <w:lvlJc w:val="left"/>
      <w:pPr>
        <w:ind w:left="3861" w:hanging="135"/>
      </w:pPr>
      <w:rPr>
        <w:rFonts w:hint="default"/>
        <w:lang w:val="pt-PT" w:eastAsia="pt-PT" w:bidi="pt-PT"/>
      </w:rPr>
    </w:lvl>
    <w:lvl w:ilvl="5" w:tplc="C3BEC88E">
      <w:numFmt w:val="bullet"/>
      <w:lvlText w:val="•"/>
      <w:lvlJc w:val="left"/>
      <w:pPr>
        <w:ind w:left="4752" w:hanging="135"/>
      </w:pPr>
      <w:rPr>
        <w:rFonts w:hint="default"/>
        <w:lang w:val="pt-PT" w:eastAsia="pt-PT" w:bidi="pt-PT"/>
      </w:rPr>
    </w:lvl>
    <w:lvl w:ilvl="6" w:tplc="7A687978">
      <w:numFmt w:val="bullet"/>
      <w:lvlText w:val="•"/>
      <w:lvlJc w:val="left"/>
      <w:pPr>
        <w:ind w:left="5642" w:hanging="135"/>
      </w:pPr>
      <w:rPr>
        <w:rFonts w:hint="default"/>
        <w:lang w:val="pt-PT" w:eastAsia="pt-PT" w:bidi="pt-PT"/>
      </w:rPr>
    </w:lvl>
    <w:lvl w:ilvl="7" w:tplc="557033A8">
      <w:numFmt w:val="bullet"/>
      <w:lvlText w:val="•"/>
      <w:lvlJc w:val="left"/>
      <w:pPr>
        <w:ind w:left="6533" w:hanging="135"/>
      </w:pPr>
      <w:rPr>
        <w:rFonts w:hint="default"/>
        <w:lang w:val="pt-PT" w:eastAsia="pt-PT" w:bidi="pt-PT"/>
      </w:rPr>
    </w:lvl>
    <w:lvl w:ilvl="8" w:tplc="17E02DEA">
      <w:numFmt w:val="bullet"/>
      <w:lvlText w:val="•"/>
      <w:lvlJc w:val="left"/>
      <w:pPr>
        <w:ind w:left="7423" w:hanging="135"/>
      </w:pPr>
      <w:rPr>
        <w:rFonts w:hint="default"/>
        <w:lang w:val="pt-PT" w:eastAsia="pt-PT" w:bidi="pt-PT"/>
      </w:rPr>
    </w:lvl>
  </w:abstractNum>
  <w:abstractNum w:abstractNumId="7" w15:restartNumberingAfterBreak="0">
    <w:nsid w:val="07BE3039"/>
    <w:multiLevelType w:val="hybridMultilevel"/>
    <w:tmpl w:val="77AA26BA"/>
    <w:lvl w:ilvl="0" w:tplc="12D4D1D2">
      <w:start w:val="1"/>
      <w:numFmt w:val="upperRoman"/>
      <w:lvlText w:val="%1-"/>
      <w:lvlJc w:val="left"/>
      <w:pPr>
        <w:ind w:left="1021" w:hanging="361"/>
      </w:pPr>
      <w:rPr>
        <w:rFonts w:ascii="Arial" w:eastAsia="Arial" w:hAnsi="Arial" w:cs="Arial" w:hint="default"/>
        <w:w w:val="99"/>
        <w:sz w:val="22"/>
        <w:szCs w:val="22"/>
        <w:lang w:val="pt-PT" w:eastAsia="pt-PT" w:bidi="pt-PT"/>
      </w:rPr>
    </w:lvl>
    <w:lvl w:ilvl="1" w:tplc="F3F6BE12">
      <w:numFmt w:val="bullet"/>
      <w:lvlText w:val="•"/>
      <w:lvlJc w:val="left"/>
      <w:pPr>
        <w:ind w:left="1838" w:hanging="361"/>
      </w:pPr>
      <w:rPr>
        <w:rFonts w:hint="default"/>
        <w:lang w:val="pt-PT" w:eastAsia="pt-PT" w:bidi="pt-PT"/>
      </w:rPr>
    </w:lvl>
    <w:lvl w:ilvl="2" w:tplc="32CAD4B8">
      <w:numFmt w:val="bullet"/>
      <w:lvlText w:val="•"/>
      <w:lvlJc w:val="left"/>
      <w:pPr>
        <w:ind w:left="2656" w:hanging="361"/>
      </w:pPr>
      <w:rPr>
        <w:rFonts w:hint="default"/>
        <w:lang w:val="pt-PT" w:eastAsia="pt-PT" w:bidi="pt-PT"/>
      </w:rPr>
    </w:lvl>
    <w:lvl w:ilvl="3" w:tplc="3BA6DC12">
      <w:numFmt w:val="bullet"/>
      <w:lvlText w:val="•"/>
      <w:lvlJc w:val="left"/>
      <w:pPr>
        <w:ind w:left="3475" w:hanging="361"/>
      </w:pPr>
      <w:rPr>
        <w:rFonts w:hint="default"/>
        <w:lang w:val="pt-PT" w:eastAsia="pt-PT" w:bidi="pt-PT"/>
      </w:rPr>
    </w:lvl>
    <w:lvl w:ilvl="4" w:tplc="5F76C01A">
      <w:numFmt w:val="bullet"/>
      <w:lvlText w:val="•"/>
      <w:lvlJc w:val="left"/>
      <w:pPr>
        <w:ind w:left="4293" w:hanging="361"/>
      </w:pPr>
      <w:rPr>
        <w:rFonts w:hint="default"/>
        <w:lang w:val="pt-PT" w:eastAsia="pt-PT" w:bidi="pt-PT"/>
      </w:rPr>
    </w:lvl>
    <w:lvl w:ilvl="5" w:tplc="5BA40132">
      <w:numFmt w:val="bullet"/>
      <w:lvlText w:val="•"/>
      <w:lvlJc w:val="left"/>
      <w:pPr>
        <w:ind w:left="5112" w:hanging="361"/>
      </w:pPr>
      <w:rPr>
        <w:rFonts w:hint="default"/>
        <w:lang w:val="pt-PT" w:eastAsia="pt-PT" w:bidi="pt-PT"/>
      </w:rPr>
    </w:lvl>
    <w:lvl w:ilvl="6" w:tplc="43AEEA7E">
      <w:numFmt w:val="bullet"/>
      <w:lvlText w:val="•"/>
      <w:lvlJc w:val="left"/>
      <w:pPr>
        <w:ind w:left="5930" w:hanging="361"/>
      </w:pPr>
      <w:rPr>
        <w:rFonts w:hint="default"/>
        <w:lang w:val="pt-PT" w:eastAsia="pt-PT" w:bidi="pt-PT"/>
      </w:rPr>
    </w:lvl>
    <w:lvl w:ilvl="7" w:tplc="7792768A">
      <w:numFmt w:val="bullet"/>
      <w:lvlText w:val="•"/>
      <w:lvlJc w:val="left"/>
      <w:pPr>
        <w:ind w:left="6749" w:hanging="361"/>
      </w:pPr>
      <w:rPr>
        <w:rFonts w:hint="default"/>
        <w:lang w:val="pt-PT" w:eastAsia="pt-PT" w:bidi="pt-PT"/>
      </w:rPr>
    </w:lvl>
    <w:lvl w:ilvl="8" w:tplc="18248E1A">
      <w:numFmt w:val="bullet"/>
      <w:lvlText w:val="•"/>
      <w:lvlJc w:val="left"/>
      <w:pPr>
        <w:ind w:left="7567" w:hanging="361"/>
      </w:pPr>
      <w:rPr>
        <w:rFonts w:hint="default"/>
        <w:lang w:val="pt-PT" w:eastAsia="pt-PT" w:bidi="pt-PT"/>
      </w:rPr>
    </w:lvl>
  </w:abstractNum>
  <w:abstractNum w:abstractNumId="8" w15:restartNumberingAfterBreak="0">
    <w:nsid w:val="0D3D2052"/>
    <w:multiLevelType w:val="hybridMultilevel"/>
    <w:tmpl w:val="4A2261C8"/>
    <w:lvl w:ilvl="0" w:tplc="9EE8C266">
      <w:start w:val="1"/>
      <w:numFmt w:val="upperRoman"/>
      <w:lvlText w:val="%1-"/>
      <w:lvlJc w:val="left"/>
      <w:pPr>
        <w:ind w:left="1021" w:hanging="361"/>
      </w:pPr>
      <w:rPr>
        <w:rFonts w:ascii="Arial" w:eastAsia="Arial" w:hAnsi="Arial" w:cs="Arial" w:hint="default"/>
        <w:w w:val="99"/>
        <w:sz w:val="22"/>
        <w:szCs w:val="22"/>
        <w:lang w:val="pt-PT" w:eastAsia="pt-PT" w:bidi="pt-PT"/>
      </w:rPr>
    </w:lvl>
    <w:lvl w:ilvl="1" w:tplc="7AEC278A">
      <w:numFmt w:val="bullet"/>
      <w:lvlText w:val="•"/>
      <w:lvlJc w:val="left"/>
      <w:pPr>
        <w:ind w:left="1838" w:hanging="361"/>
      </w:pPr>
      <w:rPr>
        <w:rFonts w:hint="default"/>
        <w:lang w:val="pt-PT" w:eastAsia="pt-PT" w:bidi="pt-PT"/>
      </w:rPr>
    </w:lvl>
    <w:lvl w:ilvl="2" w:tplc="33E06E8A">
      <w:numFmt w:val="bullet"/>
      <w:lvlText w:val="•"/>
      <w:lvlJc w:val="left"/>
      <w:pPr>
        <w:ind w:left="2656" w:hanging="361"/>
      </w:pPr>
      <w:rPr>
        <w:rFonts w:hint="default"/>
        <w:lang w:val="pt-PT" w:eastAsia="pt-PT" w:bidi="pt-PT"/>
      </w:rPr>
    </w:lvl>
    <w:lvl w:ilvl="3" w:tplc="1B54CE88">
      <w:numFmt w:val="bullet"/>
      <w:lvlText w:val="•"/>
      <w:lvlJc w:val="left"/>
      <w:pPr>
        <w:ind w:left="3475" w:hanging="361"/>
      </w:pPr>
      <w:rPr>
        <w:rFonts w:hint="default"/>
        <w:lang w:val="pt-PT" w:eastAsia="pt-PT" w:bidi="pt-PT"/>
      </w:rPr>
    </w:lvl>
    <w:lvl w:ilvl="4" w:tplc="C1DA56D2">
      <w:numFmt w:val="bullet"/>
      <w:lvlText w:val="•"/>
      <w:lvlJc w:val="left"/>
      <w:pPr>
        <w:ind w:left="4293" w:hanging="361"/>
      </w:pPr>
      <w:rPr>
        <w:rFonts w:hint="default"/>
        <w:lang w:val="pt-PT" w:eastAsia="pt-PT" w:bidi="pt-PT"/>
      </w:rPr>
    </w:lvl>
    <w:lvl w:ilvl="5" w:tplc="44B08D0E">
      <w:numFmt w:val="bullet"/>
      <w:lvlText w:val="•"/>
      <w:lvlJc w:val="left"/>
      <w:pPr>
        <w:ind w:left="5112" w:hanging="361"/>
      </w:pPr>
      <w:rPr>
        <w:rFonts w:hint="default"/>
        <w:lang w:val="pt-PT" w:eastAsia="pt-PT" w:bidi="pt-PT"/>
      </w:rPr>
    </w:lvl>
    <w:lvl w:ilvl="6" w:tplc="D74ADAB6">
      <w:numFmt w:val="bullet"/>
      <w:lvlText w:val="•"/>
      <w:lvlJc w:val="left"/>
      <w:pPr>
        <w:ind w:left="5930" w:hanging="361"/>
      </w:pPr>
      <w:rPr>
        <w:rFonts w:hint="default"/>
        <w:lang w:val="pt-PT" w:eastAsia="pt-PT" w:bidi="pt-PT"/>
      </w:rPr>
    </w:lvl>
    <w:lvl w:ilvl="7" w:tplc="0A9E9C00">
      <w:numFmt w:val="bullet"/>
      <w:lvlText w:val="•"/>
      <w:lvlJc w:val="left"/>
      <w:pPr>
        <w:ind w:left="6749" w:hanging="361"/>
      </w:pPr>
      <w:rPr>
        <w:rFonts w:hint="default"/>
        <w:lang w:val="pt-PT" w:eastAsia="pt-PT" w:bidi="pt-PT"/>
      </w:rPr>
    </w:lvl>
    <w:lvl w:ilvl="8" w:tplc="42CAA14E">
      <w:numFmt w:val="bullet"/>
      <w:lvlText w:val="•"/>
      <w:lvlJc w:val="left"/>
      <w:pPr>
        <w:ind w:left="7567" w:hanging="361"/>
      </w:pPr>
      <w:rPr>
        <w:rFonts w:hint="default"/>
        <w:lang w:val="pt-PT" w:eastAsia="pt-PT" w:bidi="pt-PT"/>
      </w:rPr>
    </w:lvl>
  </w:abstractNum>
  <w:abstractNum w:abstractNumId="9" w15:restartNumberingAfterBreak="0">
    <w:nsid w:val="0E9D5A07"/>
    <w:multiLevelType w:val="multilevel"/>
    <w:tmpl w:val="B04AB096"/>
    <w:lvl w:ilvl="0">
      <w:start w:val="4"/>
      <w:numFmt w:val="decimal"/>
      <w:lvlText w:val="%1"/>
      <w:lvlJc w:val="left"/>
      <w:pPr>
        <w:ind w:left="301" w:hanging="382"/>
      </w:pPr>
      <w:rPr>
        <w:rFonts w:hint="default"/>
        <w:lang w:val="pt-PT" w:eastAsia="pt-PT" w:bidi="pt-PT"/>
      </w:rPr>
    </w:lvl>
    <w:lvl w:ilvl="1">
      <w:start w:val="3"/>
      <w:numFmt w:val="decimal"/>
      <w:lvlText w:val="%1.%2"/>
      <w:lvlJc w:val="left"/>
      <w:pPr>
        <w:ind w:left="301" w:hanging="382"/>
      </w:pPr>
      <w:rPr>
        <w:rFonts w:ascii="Arial" w:eastAsia="Arial" w:hAnsi="Arial" w:cs="Arial" w:hint="default"/>
        <w:b/>
        <w:bCs/>
        <w:w w:val="99"/>
        <w:sz w:val="22"/>
        <w:szCs w:val="22"/>
        <w:lang w:val="pt-PT" w:eastAsia="pt-PT" w:bidi="pt-PT"/>
      </w:rPr>
    </w:lvl>
    <w:lvl w:ilvl="2">
      <w:numFmt w:val="bullet"/>
      <w:lvlText w:val="•"/>
      <w:lvlJc w:val="left"/>
      <w:pPr>
        <w:ind w:left="2080" w:hanging="382"/>
      </w:pPr>
      <w:rPr>
        <w:rFonts w:hint="default"/>
        <w:lang w:val="pt-PT" w:eastAsia="pt-PT" w:bidi="pt-PT"/>
      </w:rPr>
    </w:lvl>
    <w:lvl w:ilvl="3">
      <w:numFmt w:val="bullet"/>
      <w:lvlText w:val="•"/>
      <w:lvlJc w:val="left"/>
      <w:pPr>
        <w:ind w:left="2971" w:hanging="382"/>
      </w:pPr>
      <w:rPr>
        <w:rFonts w:hint="default"/>
        <w:lang w:val="pt-PT" w:eastAsia="pt-PT" w:bidi="pt-PT"/>
      </w:rPr>
    </w:lvl>
    <w:lvl w:ilvl="4">
      <w:numFmt w:val="bullet"/>
      <w:lvlText w:val="•"/>
      <w:lvlJc w:val="left"/>
      <w:pPr>
        <w:ind w:left="3861" w:hanging="382"/>
      </w:pPr>
      <w:rPr>
        <w:rFonts w:hint="default"/>
        <w:lang w:val="pt-PT" w:eastAsia="pt-PT" w:bidi="pt-PT"/>
      </w:rPr>
    </w:lvl>
    <w:lvl w:ilvl="5">
      <w:numFmt w:val="bullet"/>
      <w:lvlText w:val="•"/>
      <w:lvlJc w:val="left"/>
      <w:pPr>
        <w:ind w:left="4752" w:hanging="382"/>
      </w:pPr>
      <w:rPr>
        <w:rFonts w:hint="default"/>
        <w:lang w:val="pt-PT" w:eastAsia="pt-PT" w:bidi="pt-PT"/>
      </w:rPr>
    </w:lvl>
    <w:lvl w:ilvl="6">
      <w:numFmt w:val="bullet"/>
      <w:lvlText w:val="•"/>
      <w:lvlJc w:val="left"/>
      <w:pPr>
        <w:ind w:left="5642" w:hanging="382"/>
      </w:pPr>
      <w:rPr>
        <w:rFonts w:hint="default"/>
        <w:lang w:val="pt-PT" w:eastAsia="pt-PT" w:bidi="pt-PT"/>
      </w:rPr>
    </w:lvl>
    <w:lvl w:ilvl="7">
      <w:numFmt w:val="bullet"/>
      <w:lvlText w:val="•"/>
      <w:lvlJc w:val="left"/>
      <w:pPr>
        <w:ind w:left="6533" w:hanging="382"/>
      </w:pPr>
      <w:rPr>
        <w:rFonts w:hint="default"/>
        <w:lang w:val="pt-PT" w:eastAsia="pt-PT" w:bidi="pt-PT"/>
      </w:rPr>
    </w:lvl>
    <w:lvl w:ilvl="8">
      <w:numFmt w:val="bullet"/>
      <w:lvlText w:val="•"/>
      <w:lvlJc w:val="left"/>
      <w:pPr>
        <w:ind w:left="7423" w:hanging="382"/>
      </w:pPr>
      <w:rPr>
        <w:rFonts w:hint="default"/>
        <w:lang w:val="pt-PT" w:eastAsia="pt-PT" w:bidi="pt-PT"/>
      </w:rPr>
    </w:lvl>
  </w:abstractNum>
  <w:abstractNum w:abstractNumId="10" w15:restartNumberingAfterBreak="0">
    <w:nsid w:val="16196145"/>
    <w:multiLevelType w:val="hybridMultilevel"/>
    <w:tmpl w:val="ADAAF042"/>
    <w:lvl w:ilvl="0" w:tplc="D76A944C">
      <w:start w:val="1"/>
      <w:numFmt w:val="lowerLetter"/>
      <w:lvlText w:val="%1)"/>
      <w:lvlJc w:val="left"/>
      <w:pPr>
        <w:ind w:left="301" w:hanging="326"/>
      </w:pPr>
      <w:rPr>
        <w:rFonts w:ascii="Arial" w:eastAsia="Arial" w:hAnsi="Arial" w:cs="Arial" w:hint="default"/>
        <w:w w:val="99"/>
        <w:sz w:val="22"/>
        <w:szCs w:val="22"/>
        <w:lang w:val="pt-PT" w:eastAsia="pt-PT" w:bidi="pt-PT"/>
      </w:rPr>
    </w:lvl>
    <w:lvl w:ilvl="1" w:tplc="A71C635C">
      <w:numFmt w:val="bullet"/>
      <w:lvlText w:val="•"/>
      <w:lvlJc w:val="left"/>
      <w:pPr>
        <w:ind w:left="1190" w:hanging="326"/>
      </w:pPr>
      <w:rPr>
        <w:rFonts w:hint="default"/>
        <w:lang w:val="pt-PT" w:eastAsia="pt-PT" w:bidi="pt-PT"/>
      </w:rPr>
    </w:lvl>
    <w:lvl w:ilvl="2" w:tplc="236C4684">
      <w:numFmt w:val="bullet"/>
      <w:lvlText w:val="•"/>
      <w:lvlJc w:val="left"/>
      <w:pPr>
        <w:ind w:left="2080" w:hanging="326"/>
      </w:pPr>
      <w:rPr>
        <w:rFonts w:hint="default"/>
        <w:lang w:val="pt-PT" w:eastAsia="pt-PT" w:bidi="pt-PT"/>
      </w:rPr>
    </w:lvl>
    <w:lvl w:ilvl="3" w:tplc="9B8821AA">
      <w:numFmt w:val="bullet"/>
      <w:lvlText w:val="•"/>
      <w:lvlJc w:val="left"/>
      <w:pPr>
        <w:ind w:left="2971" w:hanging="326"/>
      </w:pPr>
      <w:rPr>
        <w:rFonts w:hint="default"/>
        <w:lang w:val="pt-PT" w:eastAsia="pt-PT" w:bidi="pt-PT"/>
      </w:rPr>
    </w:lvl>
    <w:lvl w:ilvl="4" w:tplc="CC3233B6">
      <w:numFmt w:val="bullet"/>
      <w:lvlText w:val="•"/>
      <w:lvlJc w:val="left"/>
      <w:pPr>
        <w:ind w:left="3861" w:hanging="326"/>
      </w:pPr>
      <w:rPr>
        <w:rFonts w:hint="default"/>
        <w:lang w:val="pt-PT" w:eastAsia="pt-PT" w:bidi="pt-PT"/>
      </w:rPr>
    </w:lvl>
    <w:lvl w:ilvl="5" w:tplc="5C1877BE">
      <w:numFmt w:val="bullet"/>
      <w:lvlText w:val="•"/>
      <w:lvlJc w:val="left"/>
      <w:pPr>
        <w:ind w:left="4752" w:hanging="326"/>
      </w:pPr>
      <w:rPr>
        <w:rFonts w:hint="default"/>
        <w:lang w:val="pt-PT" w:eastAsia="pt-PT" w:bidi="pt-PT"/>
      </w:rPr>
    </w:lvl>
    <w:lvl w:ilvl="6" w:tplc="290068BA">
      <w:numFmt w:val="bullet"/>
      <w:lvlText w:val="•"/>
      <w:lvlJc w:val="left"/>
      <w:pPr>
        <w:ind w:left="5642" w:hanging="326"/>
      </w:pPr>
      <w:rPr>
        <w:rFonts w:hint="default"/>
        <w:lang w:val="pt-PT" w:eastAsia="pt-PT" w:bidi="pt-PT"/>
      </w:rPr>
    </w:lvl>
    <w:lvl w:ilvl="7" w:tplc="41E2EA48">
      <w:numFmt w:val="bullet"/>
      <w:lvlText w:val="•"/>
      <w:lvlJc w:val="left"/>
      <w:pPr>
        <w:ind w:left="6533" w:hanging="326"/>
      </w:pPr>
      <w:rPr>
        <w:rFonts w:hint="default"/>
        <w:lang w:val="pt-PT" w:eastAsia="pt-PT" w:bidi="pt-PT"/>
      </w:rPr>
    </w:lvl>
    <w:lvl w:ilvl="8" w:tplc="4DF878DE">
      <w:numFmt w:val="bullet"/>
      <w:lvlText w:val="•"/>
      <w:lvlJc w:val="left"/>
      <w:pPr>
        <w:ind w:left="7423" w:hanging="326"/>
      </w:pPr>
      <w:rPr>
        <w:rFonts w:hint="default"/>
        <w:lang w:val="pt-PT" w:eastAsia="pt-PT" w:bidi="pt-PT"/>
      </w:rPr>
    </w:lvl>
  </w:abstractNum>
  <w:abstractNum w:abstractNumId="11" w15:restartNumberingAfterBreak="0">
    <w:nsid w:val="16CF466E"/>
    <w:multiLevelType w:val="hybridMultilevel"/>
    <w:tmpl w:val="737CE0FA"/>
    <w:lvl w:ilvl="0" w:tplc="63841B30">
      <w:start w:val="1"/>
      <w:numFmt w:val="lowerLetter"/>
      <w:lvlText w:val="%1)"/>
      <w:lvlJc w:val="left"/>
      <w:pPr>
        <w:ind w:left="301" w:hanging="275"/>
      </w:pPr>
      <w:rPr>
        <w:rFonts w:ascii="Arial" w:eastAsia="Arial" w:hAnsi="Arial" w:cs="Arial" w:hint="default"/>
        <w:b/>
        <w:bCs/>
        <w:w w:val="99"/>
        <w:sz w:val="22"/>
        <w:szCs w:val="22"/>
        <w:lang w:val="pt-PT" w:eastAsia="pt-PT" w:bidi="pt-PT"/>
      </w:rPr>
    </w:lvl>
    <w:lvl w:ilvl="1" w:tplc="88DE29EA">
      <w:numFmt w:val="bullet"/>
      <w:lvlText w:val="•"/>
      <w:lvlJc w:val="left"/>
      <w:pPr>
        <w:ind w:left="1190" w:hanging="275"/>
      </w:pPr>
      <w:rPr>
        <w:rFonts w:hint="default"/>
        <w:lang w:val="pt-PT" w:eastAsia="pt-PT" w:bidi="pt-PT"/>
      </w:rPr>
    </w:lvl>
    <w:lvl w:ilvl="2" w:tplc="6D302B50">
      <w:numFmt w:val="bullet"/>
      <w:lvlText w:val="•"/>
      <w:lvlJc w:val="left"/>
      <w:pPr>
        <w:ind w:left="2080" w:hanging="275"/>
      </w:pPr>
      <w:rPr>
        <w:rFonts w:hint="default"/>
        <w:lang w:val="pt-PT" w:eastAsia="pt-PT" w:bidi="pt-PT"/>
      </w:rPr>
    </w:lvl>
    <w:lvl w:ilvl="3" w:tplc="E42885F6">
      <w:numFmt w:val="bullet"/>
      <w:lvlText w:val="•"/>
      <w:lvlJc w:val="left"/>
      <w:pPr>
        <w:ind w:left="2971" w:hanging="275"/>
      </w:pPr>
      <w:rPr>
        <w:rFonts w:hint="default"/>
        <w:lang w:val="pt-PT" w:eastAsia="pt-PT" w:bidi="pt-PT"/>
      </w:rPr>
    </w:lvl>
    <w:lvl w:ilvl="4" w:tplc="9A44A472">
      <w:numFmt w:val="bullet"/>
      <w:lvlText w:val="•"/>
      <w:lvlJc w:val="left"/>
      <w:pPr>
        <w:ind w:left="3861" w:hanging="275"/>
      </w:pPr>
      <w:rPr>
        <w:rFonts w:hint="default"/>
        <w:lang w:val="pt-PT" w:eastAsia="pt-PT" w:bidi="pt-PT"/>
      </w:rPr>
    </w:lvl>
    <w:lvl w:ilvl="5" w:tplc="3C26DF6C">
      <w:numFmt w:val="bullet"/>
      <w:lvlText w:val="•"/>
      <w:lvlJc w:val="left"/>
      <w:pPr>
        <w:ind w:left="4752" w:hanging="275"/>
      </w:pPr>
      <w:rPr>
        <w:rFonts w:hint="default"/>
        <w:lang w:val="pt-PT" w:eastAsia="pt-PT" w:bidi="pt-PT"/>
      </w:rPr>
    </w:lvl>
    <w:lvl w:ilvl="6" w:tplc="EF263A58">
      <w:numFmt w:val="bullet"/>
      <w:lvlText w:val="•"/>
      <w:lvlJc w:val="left"/>
      <w:pPr>
        <w:ind w:left="5642" w:hanging="275"/>
      </w:pPr>
      <w:rPr>
        <w:rFonts w:hint="default"/>
        <w:lang w:val="pt-PT" w:eastAsia="pt-PT" w:bidi="pt-PT"/>
      </w:rPr>
    </w:lvl>
    <w:lvl w:ilvl="7" w:tplc="C292DDF8">
      <w:numFmt w:val="bullet"/>
      <w:lvlText w:val="•"/>
      <w:lvlJc w:val="left"/>
      <w:pPr>
        <w:ind w:left="6533" w:hanging="275"/>
      </w:pPr>
      <w:rPr>
        <w:rFonts w:hint="default"/>
        <w:lang w:val="pt-PT" w:eastAsia="pt-PT" w:bidi="pt-PT"/>
      </w:rPr>
    </w:lvl>
    <w:lvl w:ilvl="8" w:tplc="32C2A8B0">
      <w:numFmt w:val="bullet"/>
      <w:lvlText w:val="•"/>
      <w:lvlJc w:val="left"/>
      <w:pPr>
        <w:ind w:left="7423" w:hanging="275"/>
      </w:pPr>
      <w:rPr>
        <w:rFonts w:hint="default"/>
        <w:lang w:val="pt-PT" w:eastAsia="pt-PT" w:bidi="pt-PT"/>
      </w:rPr>
    </w:lvl>
  </w:abstractNum>
  <w:abstractNum w:abstractNumId="12" w15:restartNumberingAfterBreak="0">
    <w:nsid w:val="177351AF"/>
    <w:multiLevelType w:val="hybridMultilevel"/>
    <w:tmpl w:val="E71A7002"/>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3" w15:restartNumberingAfterBreak="0">
    <w:nsid w:val="1CB176C0"/>
    <w:multiLevelType w:val="multilevel"/>
    <w:tmpl w:val="EC9CA72A"/>
    <w:lvl w:ilvl="0">
      <w:start w:val="7"/>
      <w:numFmt w:val="decimal"/>
      <w:lvlText w:val="%1"/>
      <w:lvlJc w:val="left"/>
      <w:pPr>
        <w:ind w:left="301" w:hanging="710"/>
      </w:pPr>
      <w:rPr>
        <w:rFonts w:hint="default"/>
        <w:lang w:val="pt-PT" w:eastAsia="pt-PT" w:bidi="pt-PT"/>
      </w:rPr>
    </w:lvl>
    <w:lvl w:ilvl="1">
      <w:start w:val="1"/>
      <w:numFmt w:val="decimal"/>
      <w:lvlText w:val="%1.%2."/>
      <w:lvlJc w:val="left"/>
      <w:pPr>
        <w:ind w:left="301" w:hanging="710"/>
      </w:pPr>
      <w:rPr>
        <w:rFonts w:ascii="Arial" w:eastAsia="Arial" w:hAnsi="Arial" w:cs="Arial" w:hint="default"/>
        <w:b/>
        <w:bCs/>
        <w:w w:val="99"/>
        <w:sz w:val="22"/>
        <w:szCs w:val="22"/>
        <w:lang w:val="pt-PT" w:eastAsia="pt-PT" w:bidi="pt-PT"/>
      </w:rPr>
    </w:lvl>
    <w:lvl w:ilvl="2">
      <w:numFmt w:val="bullet"/>
      <w:lvlText w:val="•"/>
      <w:lvlJc w:val="left"/>
      <w:pPr>
        <w:ind w:left="2080" w:hanging="710"/>
      </w:pPr>
      <w:rPr>
        <w:rFonts w:hint="default"/>
        <w:lang w:val="pt-PT" w:eastAsia="pt-PT" w:bidi="pt-PT"/>
      </w:rPr>
    </w:lvl>
    <w:lvl w:ilvl="3">
      <w:numFmt w:val="bullet"/>
      <w:lvlText w:val="•"/>
      <w:lvlJc w:val="left"/>
      <w:pPr>
        <w:ind w:left="2971" w:hanging="710"/>
      </w:pPr>
      <w:rPr>
        <w:rFonts w:hint="default"/>
        <w:lang w:val="pt-PT" w:eastAsia="pt-PT" w:bidi="pt-PT"/>
      </w:rPr>
    </w:lvl>
    <w:lvl w:ilvl="4">
      <w:numFmt w:val="bullet"/>
      <w:lvlText w:val="•"/>
      <w:lvlJc w:val="left"/>
      <w:pPr>
        <w:ind w:left="3861" w:hanging="710"/>
      </w:pPr>
      <w:rPr>
        <w:rFonts w:hint="default"/>
        <w:lang w:val="pt-PT" w:eastAsia="pt-PT" w:bidi="pt-PT"/>
      </w:rPr>
    </w:lvl>
    <w:lvl w:ilvl="5">
      <w:numFmt w:val="bullet"/>
      <w:lvlText w:val="•"/>
      <w:lvlJc w:val="left"/>
      <w:pPr>
        <w:ind w:left="4752" w:hanging="710"/>
      </w:pPr>
      <w:rPr>
        <w:rFonts w:hint="default"/>
        <w:lang w:val="pt-PT" w:eastAsia="pt-PT" w:bidi="pt-PT"/>
      </w:rPr>
    </w:lvl>
    <w:lvl w:ilvl="6">
      <w:numFmt w:val="bullet"/>
      <w:lvlText w:val="•"/>
      <w:lvlJc w:val="left"/>
      <w:pPr>
        <w:ind w:left="5642" w:hanging="710"/>
      </w:pPr>
      <w:rPr>
        <w:rFonts w:hint="default"/>
        <w:lang w:val="pt-PT" w:eastAsia="pt-PT" w:bidi="pt-PT"/>
      </w:rPr>
    </w:lvl>
    <w:lvl w:ilvl="7">
      <w:numFmt w:val="bullet"/>
      <w:lvlText w:val="•"/>
      <w:lvlJc w:val="left"/>
      <w:pPr>
        <w:ind w:left="6533" w:hanging="710"/>
      </w:pPr>
      <w:rPr>
        <w:rFonts w:hint="default"/>
        <w:lang w:val="pt-PT" w:eastAsia="pt-PT" w:bidi="pt-PT"/>
      </w:rPr>
    </w:lvl>
    <w:lvl w:ilvl="8">
      <w:numFmt w:val="bullet"/>
      <w:lvlText w:val="•"/>
      <w:lvlJc w:val="left"/>
      <w:pPr>
        <w:ind w:left="7423" w:hanging="710"/>
      </w:pPr>
      <w:rPr>
        <w:rFonts w:hint="default"/>
        <w:lang w:val="pt-PT" w:eastAsia="pt-PT" w:bidi="pt-PT"/>
      </w:rPr>
    </w:lvl>
  </w:abstractNum>
  <w:abstractNum w:abstractNumId="14" w15:restartNumberingAfterBreak="0">
    <w:nsid w:val="1D6270B4"/>
    <w:multiLevelType w:val="multilevel"/>
    <w:tmpl w:val="84F64DF0"/>
    <w:lvl w:ilvl="0">
      <w:start w:val="13"/>
      <w:numFmt w:val="decimal"/>
      <w:lvlText w:val="%1"/>
      <w:lvlJc w:val="left"/>
      <w:pPr>
        <w:ind w:left="301" w:hanging="616"/>
      </w:pPr>
      <w:rPr>
        <w:rFonts w:hint="default"/>
        <w:lang w:val="pt-PT" w:eastAsia="pt-PT" w:bidi="pt-PT"/>
      </w:rPr>
    </w:lvl>
    <w:lvl w:ilvl="1">
      <w:start w:val="2"/>
      <w:numFmt w:val="decimal"/>
      <w:lvlText w:val="%1.%2."/>
      <w:lvlJc w:val="left"/>
      <w:pPr>
        <w:ind w:left="301" w:hanging="616"/>
      </w:pPr>
      <w:rPr>
        <w:rFonts w:ascii="Arial" w:eastAsia="Arial" w:hAnsi="Arial" w:cs="Arial" w:hint="default"/>
        <w:w w:val="99"/>
        <w:sz w:val="22"/>
        <w:szCs w:val="22"/>
        <w:lang w:val="pt-PT" w:eastAsia="pt-PT" w:bidi="pt-PT"/>
      </w:rPr>
    </w:lvl>
    <w:lvl w:ilvl="2">
      <w:start w:val="1"/>
      <w:numFmt w:val="upperRoman"/>
      <w:lvlText w:val="%3-"/>
      <w:lvlJc w:val="left"/>
      <w:pPr>
        <w:ind w:left="1081" w:hanging="361"/>
      </w:pPr>
      <w:rPr>
        <w:rFonts w:ascii="Arial" w:eastAsia="Arial" w:hAnsi="Arial" w:cs="Arial" w:hint="default"/>
        <w:w w:val="99"/>
        <w:sz w:val="22"/>
        <w:szCs w:val="22"/>
        <w:lang w:val="pt-PT" w:eastAsia="pt-PT" w:bidi="pt-PT"/>
      </w:rPr>
    </w:lvl>
    <w:lvl w:ilvl="3">
      <w:numFmt w:val="bullet"/>
      <w:lvlText w:val="•"/>
      <w:lvlJc w:val="left"/>
      <w:pPr>
        <w:ind w:left="2885" w:hanging="361"/>
      </w:pPr>
      <w:rPr>
        <w:rFonts w:hint="default"/>
        <w:lang w:val="pt-PT" w:eastAsia="pt-PT" w:bidi="pt-PT"/>
      </w:rPr>
    </w:lvl>
    <w:lvl w:ilvl="4">
      <w:numFmt w:val="bullet"/>
      <w:lvlText w:val="•"/>
      <w:lvlJc w:val="left"/>
      <w:pPr>
        <w:ind w:left="3788" w:hanging="361"/>
      </w:pPr>
      <w:rPr>
        <w:rFonts w:hint="default"/>
        <w:lang w:val="pt-PT" w:eastAsia="pt-PT" w:bidi="pt-PT"/>
      </w:rPr>
    </w:lvl>
    <w:lvl w:ilvl="5">
      <w:numFmt w:val="bullet"/>
      <w:lvlText w:val="•"/>
      <w:lvlJc w:val="left"/>
      <w:pPr>
        <w:ind w:left="4690" w:hanging="361"/>
      </w:pPr>
      <w:rPr>
        <w:rFonts w:hint="default"/>
        <w:lang w:val="pt-PT" w:eastAsia="pt-PT" w:bidi="pt-PT"/>
      </w:rPr>
    </w:lvl>
    <w:lvl w:ilvl="6">
      <w:numFmt w:val="bullet"/>
      <w:lvlText w:val="•"/>
      <w:lvlJc w:val="left"/>
      <w:pPr>
        <w:ind w:left="5593" w:hanging="361"/>
      </w:pPr>
      <w:rPr>
        <w:rFonts w:hint="default"/>
        <w:lang w:val="pt-PT" w:eastAsia="pt-PT" w:bidi="pt-PT"/>
      </w:rPr>
    </w:lvl>
    <w:lvl w:ilvl="7">
      <w:numFmt w:val="bullet"/>
      <w:lvlText w:val="•"/>
      <w:lvlJc w:val="left"/>
      <w:pPr>
        <w:ind w:left="6496" w:hanging="361"/>
      </w:pPr>
      <w:rPr>
        <w:rFonts w:hint="default"/>
        <w:lang w:val="pt-PT" w:eastAsia="pt-PT" w:bidi="pt-PT"/>
      </w:rPr>
    </w:lvl>
    <w:lvl w:ilvl="8">
      <w:numFmt w:val="bullet"/>
      <w:lvlText w:val="•"/>
      <w:lvlJc w:val="left"/>
      <w:pPr>
        <w:ind w:left="7398" w:hanging="361"/>
      </w:pPr>
      <w:rPr>
        <w:rFonts w:hint="default"/>
        <w:lang w:val="pt-PT" w:eastAsia="pt-PT" w:bidi="pt-PT"/>
      </w:rPr>
    </w:lvl>
  </w:abstractNum>
  <w:abstractNum w:abstractNumId="15" w15:restartNumberingAfterBreak="0">
    <w:nsid w:val="1FF36B28"/>
    <w:multiLevelType w:val="multilevel"/>
    <w:tmpl w:val="4DC61DEA"/>
    <w:lvl w:ilvl="0">
      <w:start w:val="10"/>
      <w:numFmt w:val="decimal"/>
      <w:lvlText w:val="%1"/>
      <w:lvlJc w:val="left"/>
      <w:pPr>
        <w:ind w:left="811" w:hanging="510"/>
      </w:pPr>
      <w:rPr>
        <w:rFonts w:hint="default"/>
        <w:lang w:val="pt-PT" w:eastAsia="pt-PT" w:bidi="pt-PT"/>
      </w:rPr>
    </w:lvl>
    <w:lvl w:ilvl="1">
      <w:start w:val="7"/>
      <w:numFmt w:val="decimal"/>
      <w:lvlText w:val="%1.%2."/>
      <w:lvlJc w:val="left"/>
      <w:pPr>
        <w:ind w:left="811" w:hanging="510"/>
      </w:pPr>
      <w:rPr>
        <w:rFonts w:ascii="Arial" w:eastAsia="Arial" w:hAnsi="Arial" w:cs="Arial" w:hint="default"/>
        <w:b/>
        <w:bCs/>
        <w:w w:val="99"/>
        <w:sz w:val="22"/>
        <w:szCs w:val="22"/>
        <w:lang w:val="pt-PT" w:eastAsia="pt-PT" w:bidi="pt-PT"/>
      </w:rPr>
    </w:lvl>
    <w:lvl w:ilvl="2">
      <w:numFmt w:val="bullet"/>
      <w:lvlText w:val="•"/>
      <w:lvlJc w:val="left"/>
      <w:pPr>
        <w:ind w:left="2496" w:hanging="510"/>
      </w:pPr>
      <w:rPr>
        <w:rFonts w:hint="default"/>
        <w:lang w:val="pt-PT" w:eastAsia="pt-PT" w:bidi="pt-PT"/>
      </w:rPr>
    </w:lvl>
    <w:lvl w:ilvl="3">
      <w:numFmt w:val="bullet"/>
      <w:lvlText w:val="•"/>
      <w:lvlJc w:val="left"/>
      <w:pPr>
        <w:ind w:left="3335" w:hanging="510"/>
      </w:pPr>
      <w:rPr>
        <w:rFonts w:hint="default"/>
        <w:lang w:val="pt-PT" w:eastAsia="pt-PT" w:bidi="pt-PT"/>
      </w:rPr>
    </w:lvl>
    <w:lvl w:ilvl="4">
      <w:numFmt w:val="bullet"/>
      <w:lvlText w:val="•"/>
      <w:lvlJc w:val="left"/>
      <w:pPr>
        <w:ind w:left="4173" w:hanging="510"/>
      </w:pPr>
      <w:rPr>
        <w:rFonts w:hint="default"/>
        <w:lang w:val="pt-PT" w:eastAsia="pt-PT" w:bidi="pt-PT"/>
      </w:rPr>
    </w:lvl>
    <w:lvl w:ilvl="5">
      <w:numFmt w:val="bullet"/>
      <w:lvlText w:val="•"/>
      <w:lvlJc w:val="left"/>
      <w:pPr>
        <w:ind w:left="5012" w:hanging="510"/>
      </w:pPr>
      <w:rPr>
        <w:rFonts w:hint="default"/>
        <w:lang w:val="pt-PT" w:eastAsia="pt-PT" w:bidi="pt-PT"/>
      </w:rPr>
    </w:lvl>
    <w:lvl w:ilvl="6">
      <w:numFmt w:val="bullet"/>
      <w:lvlText w:val="•"/>
      <w:lvlJc w:val="left"/>
      <w:pPr>
        <w:ind w:left="5850" w:hanging="510"/>
      </w:pPr>
      <w:rPr>
        <w:rFonts w:hint="default"/>
        <w:lang w:val="pt-PT" w:eastAsia="pt-PT" w:bidi="pt-PT"/>
      </w:rPr>
    </w:lvl>
    <w:lvl w:ilvl="7">
      <w:numFmt w:val="bullet"/>
      <w:lvlText w:val="•"/>
      <w:lvlJc w:val="left"/>
      <w:pPr>
        <w:ind w:left="6689" w:hanging="510"/>
      </w:pPr>
      <w:rPr>
        <w:rFonts w:hint="default"/>
        <w:lang w:val="pt-PT" w:eastAsia="pt-PT" w:bidi="pt-PT"/>
      </w:rPr>
    </w:lvl>
    <w:lvl w:ilvl="8">
      <w:numFmt w:val="bullet"/>
      <w:lvlText w:val="•"/>
      <w:lvlJc w:val="left"/>
      <w:pPr>
        <w:ind w:left="7527" w:hanging="510"/>
      </w:pPr>
      <w:rPr>
        <w:rFonts w:hint="default"/>
        <w:lang w:val="pt-PT" w:eastAsia="pt-PT" w:bidi="pt-PT"/>
      </w:rPr>
    </w:lvl>
  </w:abstractNum>
  <w:abstractNum w:abstractNumId="16" w15:restartNumberingAfterBreak="0">
    <w:nsid w:val="219A5484"/>
    <w:multiLevelType w:val="hybridMultilevel"/>
    <w:tmpl w:val="40ECFC5C"/>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17" w15:restartNumberingAfterBreak="0">
    <w:nsid w:val="21B5679F"/>
    <w:multiLevelType w:val="hybridMultilevel"/>
    <w:tmpl w:val="87E00B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3291009"/>
    <w:multiLevelType w:val="multilevel"/>
    <w:tmpl w:val="041E54E0"/>
    <w:lvl w:ilvl="0">
      <w:start w:val="4"/>
      <w:numFmt w:val="decimal"/>
      <w:lvlText w:val="%1"/>
      <w:lvlJc w:val="left"/>
      <w:pPr>
        <w:ind w:left="301" w:hanging="490"/>
      </w:pPr>
      <w:rPr>
        <w:rFonts w:hint="default"/>
        <w:lang w:val="pt-PT" w:eastAsia="pt-PT" w:bidi="pt-PT"/>
      </w:rPr>
    </w:lvl>
    <w:lvl w:ilvl="1">
      <w:start w:val="1"/>
      <w:numFmt w:val="decimal"/>
      <w:lvlText w:val="%1.%2."/>
      <w:lvlJc w:val="left"/>
      <w:pPr>
        <w:ind w:left="301" w:hanging="490"/>
      </w:pPr>
      <w:rPr>
        <w:rFonts w:ascii="Arial" w:eastAsia="Arial" w:hAnsi="Arial" w:cs="Arial" w:hint="default"/>
        <w:b/>
        <w:bCs/>
        <w:w w:val="99"/>
        <w:sz w:val="22"/>
        <w:szCs w:val="22"/>
        <w:lang w:val="pt-PT" w:eastAsia="pt-PT" w:bidi="pt-PT"/>
      </w:rPr>
    </w:lvl>
    <w:lvl w:ilvl="2">
      <w:start w:val="1"/>
      <w:numFmt w:val="decimal"/>
      <w:lvlText w:val="%1.%2.%3."/>
      <w:lvlJc w:val="left"/>
      <w:pPr>
        <w:ind w:left="301" w:hanging="619"/>
      </w:pPr>
      <w:rPr>
        <w:rFonts w:ascii="Arial" w:eastAsia="Arial" w:hAnsi="Arial" w:cs="Arial" w:hint="default"/>
        <w:b/>
        <w:bCs/>
        <w:w w:val="99"/>
        <w:sz w:val="22"/>
        <w:szCs w:val="22"/>
        <w:lang w:val="pt-PT" w:eastAsia="pt-PT" w:bidi="pt-PT"/>
      </w:rPr>
    </w:lvl>
    <w:lvl w:ilvl="3">
      <w:numFmt w:val="bullet"/>
      <w:lvlText w:val="•"/>
      <w:lvlJc w:val="left"/>
      <w:pPr>
        <w:ind w:left="2971" w:hanging="619"/>
      </w:pPr>
      <w:rPr>
        <w:rFonts w:hint="default"/>
        <w:lang w:val="pt-PT" w:eastAsia="pt-PT" w:bidi="pt-PT"/>
      </w:rPr>
    </w:lvl>
    <w:lvl w:ilvl="4">
      <w:numFmt w:val="bullet"/>
      <w:lvlText w:val="•"/>
      <w:lvlJc w:val="left"/>
      <w:pPr>
        <w:ind w:left="3861" w:hanging="619"/>
      </w:pPr>
      <w:rPr>
        <w:rFonts w:hint="default"/>
        <w:lang w:val="pt-PT" w:eastAsia="pt-PT" w:bidi="pt-PT"/>
      </w:rPr>
    </w:lvl>
    <w:lvl w:ilvl="5">
      <w:numFmt w:val="bullet"/>
      <w:lvlText w:val="•"/>
      <w:lvlJc w:val="left"/>
      <w:pPr>
        <w:ind w:left="4752" w:hanging="619"/>
      </w:pPr>
      <w:rPr>
        <w:rFonts w:hint="default"/>
        <w:lang w:val="pt-PT" w:eastAsia="pt-PT" w:bidi="pt-PT"/>
      </w:rPr>
    </w:lvl>
    <w:lvl w:ilvl="6">
      <w:numFmt w:val="bullet"/>
      <w:lvlText w:val="•"/>
      <w:lvlJc w:val="left"/>
      <w:pPr>
        <w:ind w:left="5642" w:hanging="619"/>
      </w:pPr>
      <w:rPr>
        <w:rFonts w:hint="default"/>
        <w:lang w:val="pt-PT" w:eastAsia="pt-PT" w:bidi="pt-PT"/>
      </w:rPr>
    </w:lvl>
    <w:lvl w:ilvl="7">
      <w:numFmt w:val="bullet"/>
      <w:lvlText w:val="•"/>
      <w:lvlJc w:val="left"/>
      <w:pPr>
        <w:ind w:left="6533" w:hanging="619"/>
      </w:pPr>
      <w:rPr>
        <w:rFonts w:hint="default"/>
        <w:lang w:val="pt-PT" w:eastAsia="pt-PT" w:bidi="pt-PT"/>
      </w:rPr>
    </w:lvl>
    <w:lvl w:ilvl="8">
      <w:numFmt w:val="bullet"/>
      <w:lvlText w:val="•"/>
      <w:lvlJc w:val="left"/>
      <w:pPr>
        <w:ind w:left="7423" w:hanging="619"/>
      </w:pPr>
      <w:rPr>
        <w:rFonts w:hint="default"/>
        <w:lang w:val="pt-PT" w:eastAsia="pt-PT" w:bidi="pt-PT"/>
      </w:rPr>
    </w:lvl>
  </w:abstractNum>
  <w:abstractNum w:abstractNumId="19" w15:restartNumberingAfterBreak="0">
    <w:nsid w:val="23327120"/>
    <w:multiLevelType w:val="multilevel"/>
    <w:tmpl w:val="A59CFC6A"/>
    <w:lvl w:ilvl="0">
      <w:start w:val="6"/>
      <w:numFmt w:val="decimal"/>
      <w:lvlText w:val="%1"/>
      <w:lvlJc w:val="left"/>
      <w:pPr>
        <w:ind w:left="301" w:hanging="435"/>
      </w:pPr>
      <w:rPr>
        <w:rFonts w:hint="default"/>
        <w:lang w:val="pt-PT" w:eastAsia="pt-PT" w:bidi="pt-PT"/>
      </w:rPr>
    </w:lvl>
    <w:lvl w:ilvl="1">
      <w:start w:val="5"/>
      <w:numFmt w:val="decimal"/>
      <w:lvlText w:val="%1.%2"/>
      <w:lvlJc w:val="left"/>
      <w:pPr>
        <w:ind w:left="301" w:hanging="435"/>
      </w:pPr>
      <w:rPr>
        <w:rFonts w:ascii="Arial" w:eastAsia="Arial" w:hAnsi="Arial" w:cs="Arial" w:hint="default"/>
        <w:w w:val="99"/>
        <w:sz w:val="22"/>
        <w:szCs w:val="22"/>
        <w:lang w:val="pt-PT" w:eastAsia="pt-PT" w:bidi="pt-PT"/>
      </w:rPr>
    </w:lvl>
    <w:lvl w:ilvl="2">
      <w:numFmt w:val="bullet"/>
      <w:lvlText w:val="•"/>
      <w:lvlJc w:val="left"/>
      <w:pPr>
        <w:ind w:left="2080" w:hanging="435"/>
      </w:pPr>
      <w:rPr>
        <w:rFonts w:hint="default"/>
        <w:lang w:val="pt-PT" w:eastAsia="pt-PT" w:bidi="pt-PT"/>
      </w:rPr>
    </w:lvl>
    <w:lvl w:ilvl="3">
      <w:numFmt w:val="bullet"/>
      <w:lvlText w:val="•"/>
      <w:lvlJc w:val="left"/>
      <w:pPr>
        <w:ind w:left="2971" w:hanging="435"/>
      </w:pPr>
      <w:rPr>
        <w:rFonts w:hint="default"/>
        <w:lang w:val="pt-PT" w:eastAsia="pt-PT" w:bidi="pt-PT"/>
      </w:rPr>
    </w:lvl>
    <w:lvl w:ilvl="4">
      <w:numFmt w:val="bullet"/>
      <w:lvlText w:val="•"/>
      <w:lvlJc w:val="left"/>
      <w:pPr>
        <w:ind w:left="3861" w:hanging="435"/>
      </w:pPr>
      <w:rPr>
        <w:rFonts w:hint="default"/>
        <w:lang w:val="pt-PT" w:eastAsia="pt-PT" w:bidi="pt-PT"/>
      </w:rPr>
    </w:lvl>
    <w:lvl w:ilvl="5">
      <w:numFmt w:val="bullet"/>
      <w:lvlText w:val="•"/>
      <w:lvlJc w:val="left"/>
      <w:pPr>
        <w:ind w:left="4752" w:hanging="435"/>
      </w:pPr>
      <w:rPr>
        <w:rFonts w:hint="default"/>
        <w:lang w:val="pt-PT" w:eastAsia="pt-PT" w:bidi="pt-PT"/>
      </w:rPr>
    </w:lvl>
    <w:lvl w:ilvl="6">
      <w:numFmt w:val="bullet"/>
      <w:lvlText w:val="•"/>
      <w:lvlJc w:val="left"/>
      <w:pPr>
        <w:ind w:left="5642" w:hanging="435"/>
      </w:pPr>
      <w:rPr>
        <w:rFonts w:hint="default"/>
        <w:lang w:val="pt-PT" w:eastAsia="pt-PT" w:bidi="pt-PT"/>
      </w:rPr>
    </w:lvl>
    <w:lvl w:ilvl="7">
      <w:numFmt w:val="bullet"/>
      <w:lvlText w:val="•"/>
      <w:lvlJc w:val="left"/>
      <w:pPr>
        <w:ind w:left="6533" w:hanging="435"/>
      </w:pPr>
      <w:rPr>
        <w:rFonts w:hint="default"/>
        <w:lang w:val="pt-PT" w:eastAsia="pt-PT" w:bidi="pt-PT"/>
      </w:rPr>
    </w:lvl>
    <w:lvl w:ilvl="8">
      <w:numFmt w:val="bullet"/>
      <w:lvlText w:val="•"/>
      <w:lvlJc w:val="left"/>
      <w:pPr>
        <w:ind w:left="7423" w:hanging="435"/>
      </w:pPr>
      <w:rPr>
        <w:rFonts w:hint="default"/>
        <w:lang w:val="pt-PT" w:eastAsia="pt-PT" w:bidi="pt-PT"/>
      </w:rPr>
    </w:lvl>
  </w:abstractNum>
  <w:abstractNum w:abstractNumId="20" w15:restartNumberingAfterBreak="0">
    <w:nsid w:val="25E02FD1"/>
    <w:multiLevelType w:val="multilevel"/>
    <w:tmpl w:val="19483244"/>
    <w:lvl w:ilvl="0">
      <w:start w:val="10"/>
      <w:numFmt w:val="decimal"/>
      <w:lvlText w:val="%1"/>
      <w:lvlJc w:val="left"/>
      <w:pPr>
        <w:ind w:left="301" w:hanging="617"/>
      </w:pPr>
      <w:rPr>
        <w:rFonts w:hint="default"/>
        <w:lang w:val="pt-PT" w:eastAsia="pt-PT" w:bidi="pt-PT"/>
      </w:rPr>
    </w:lvl>
    <w:lvl w:ilvl="1">
      <w:start w:val="6"/>
      <w:numFmt w:val="decimal"/>
      <w:lvlText w:val="%1.%2"/>
      <w:lvlJc w:val="left"/>
      <w:pPr>
        <w:ind w:left="301" w:hanging="617"/>
      </w:pPr>
      <w:rPr>
        <w:rFonts w:ascii="Arial" w:eastAsia="Arial" w:hAnsi="Arial" w:cs="Arial" w:hint="default"/>
        <w:b/>
        <w:bCs/>
        <w:w w:val="99"/>
        <w:sz w:val="22"/>
        <w:szCs w:val="22"/>
        <w:lang w:val="pt-PT" w:eastAsia="pt-PT" w:bidi="pt-PT"/>
      </w:rPr>
    </w:lvl>
    <w:lvl w:ilvl="2">
      <w:start w:val="1"/>
      <w:numFmt w:val="lowerLetter"/>
      <w:lvlText w:val="%3)"/>
      <w:lvlJc w:val="left"/>
      <w:pPr>
        <w:ind w:left="869" w:hanging="284"/>
      </w:pPr>
      <w:rPr>
        <w:rFonts w:ascii="Arial" w:eastAsia="Arial" w:hAnsi="Arial" w:cs="Arial" w:hint="default"/>
        <w:b/>
        <w:bCs/>
        <w:w w:val="99"/>
        <w:sz w:val="22"/>
        <w:szCs w:val="22"/>
        <w:lang w:val="pt-PT" w:eastAsia="pt-PT" w:bidi="pt-PT"/>
      </w:rPr>
    </w:lvl>
    <w:lvl w:ilvl="3">
      <w:numFmt w:val="bullet"/>
      <w:lvlText w:val="•"/>
      <w:lvlJc w:val="left"/>
      <w:pPr>
        <w:ind w:left="2714" w:hanging="284"/>
      </w:pPr>
      <w:rPr>
        <w:rFonts w:hint="default"/>
        <w:lang w:val="pt-PT" w:eastAsia="pt-PT" w:bidi="pt-PT"/>
      </w:rPr>
    </w:lvl>
    <w:lvl w:ilvl="4">
      <w:numFmt w:val="bullet"/>
      <w:lvlText w:val="•"/>
      <w:lvlJc w:val="left"/>
      <w:pPr>
        <w:ind w:left="3641" w:hanging="284"/>
      </w:pPr>
      <w:rPr>
        <w:rFonts w:hint="default"/>
        <w:lang w:val="pt-PT" w:eastAsia="pt-PT" w:bidi="pt-PT"/>
      </w:rPr>
    </w:lvl>
    <w:lvl w:ilvl="5">
      <w:numFmt w:val="bullet"/>
      <w:lvlText w:val="•"/>
      <w:lvlJc w:val="left"/>
      <w:pPr>
        <w:ind w:left="4568" w:hanging="284"/>
      </w:pPr>
      <w:rPr>
        <w:rFonts w:hint="default"/>
        <w:lang w:val="pt-PT" w:eastAsia="pt-PT" w:bidi="pt-PT"/>
      </w:rPr>
    </w:lvl>
    <w:lvl w:ilvl="6">
      <w:numFmt w:val="bullet"/>
      <w:lvlText w:val="•"/>
      <w:lvlJc w:val="left"/>
      <w:pPr>
        <w:ind w:left="5495" w:hanging="284"/>
      </w:pPr>
      <w:rPr>
        <w:rFonts w:hint="default"/>
        <w:lang w:val="pt-PT" w:eastAsia="pt-PT" w:bidi="pt-PT"/>
      </w:rPr>
    </w:lvl>
    <w:lvl w:ilvl="7">
      <w:numFmt w:val="bullet"/>
      <w:lvlText w:val="•"/>
      <w:lvlJc w:val="left"/>
      <w:pPr>
        <w:ind w:left="6422" w:hanging="284"/>
      </w:pPr>
      <w:rPr>
        <w:rFonts w:hint="default"/>
        <w:lang w:val="pt-PT" w:eastAsia="pt-PT" w:bidi="pt-PT"/>
      </w:rPr>
    </w:lvl>
    <w:lvl w:ilvl="8">
      <w:numFmt w:val="bullet"/>
      <w:lvlText w:val="•"/>
      <w:lvlJc w:val="left"/>
      <w:pPr>
        <w:ind w:left="7350" w:hanging="284"/>
      </w:pPr>
      <w:rPr>
        <w:rFonts w:hint="default"/>
        <w:lang w:val="pt-PT" w:eastAsia="pt-PT" w:bidi="pt-PT"/>
      </w:rPr>
    </w:lvl>
  </w:abstractNum>
  <w:abstractNum w:abstractNumId="21" w15:restartNumberingAfterBreak="0">
    <w:nsid w:val="25F730E7"/>
    <w:multiLevelType w:val="multilevel"/>
    <w:tmpl w:val="E2FA31D6"/>
    <w:lvl w:ilvl="0">
      <w:start w:val="10"/>
      <w:numFmt w:val="decimal"/>
      <w:lvlText w:val="%1"/>
      <w:lvlJc w:val="left"/>
      <w:pPr>
        <w:ind w:left="301" w:hanging="510"/>
      </w:pPr>
      <w:rPr>
        <w:rFonts w:hint="default"/>
        <w:lang w:val="pt-PT" w:eastAsia="pt-PT" w:bidi="pt-PT"/>
      </w:rPr>
    </w:lvl>
    <w:lvl w:ilvl="1">
      <w:start w:val="2"/>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22" w15:restartNumberingAfterBreak="0">
    <w:nsid w:val="269F4D66"/>
    <w:multiLevelType w:val="multilevel"/>
    <w:tmpl w:val="6678686E"/>
    <w:lvl w:ilvl="0">
      <w:start w:val="4"/>
      <w:numFmt w:val="decimal"/>
      <w:lvlText w:val="%1"/>
      <w:lvlJc w:val="left"/>
      <w:pPr>
        <w:ind w:left="301" w:hanging="568"/>
      </w:pPr>
      <w:rPr>
        <w:rFonts w:hint="default"/>
        <w:lang w:val="pt-PT" w:eastAsia="pt-PT" w:bidi="pt-PT"/>
      </w:rPr>
    </w:lvl>
    <w:lvl w:ilvl="1">
      <w:start w:val="1"/>
      <w:numFmt w:val="decimal"/>
      <w:lvlText w:val="%1.%2."/>
      <w:lvlJc w:val="left"/>
      <w:pPr>
        <w:ind w:left="301" w:hanging="568"/>
      </w:pPr>
      <w:rPr>
        <w:rFonts w:ascii="Arial" w:eastAsia="Arial" w:hAnsi="Arial" w:cs="Arial" w:hint="default"/>
        <w:b/>
        <w:bCs/>
        <w:w w:val="99"/>
        <w:sz w:val="22"/>
        <w:szCs w:val="22"/>
        <w:lang w:val="pt-PT" w:eastAsia="pt-PT" w:bidi="pt-PT"/>
      </w:rPr>
    </w:lvl>
    <w:lvl w:ilvl="2">
      <w:start w:val="1"/>
      <w:numFmt w:val="lowerLetter"/>
      <w:lvlText w:val="%3)"/>
      <w:lvlJc w:val="left"/>
      <w:pPr>
        <w:ind w:left="1435" w:hanging="567"/>
      </w:pPr>
      <w:rPr>
        <w:rFonts w:ascii="Arial" w:eastAsia="Arial" w:hAnsi="Arial" w:cs="Arial" w:hint="default"/>
        <w:b/>
        <w:bCs/>
        <w:w w:val="99"/>
        <w:sz w:val="22"/>
        <w:szCs w:val="22"/>
        <w:lang w:val="pt-PT" w:eastAsia="pt-PT" w:bidi="pt-PT"/>
      </w:rPr>
    </w:lvl>
    <w:lvl w:ilvl="3">
      <w:numFmt w:val="bullet"/>
      <w:lvlText w:val="•"/>
      <w:lvlJc w:val="left"/>
      <w:pPr>
        <w:ind w:left="3165" w:hanging="567"/>
      </w:pPr>
      <w:rPr>
        <w:rFonts w:hint="default"/>
        <w:lang w:val="pt-PT" w:eastAsia="pt-PT" w:bidi="pt-PT"/>
      </w:rPr>
    </w:lvl>
    <w:lvl w:ilvl="4">
      <w:numFmt w:val="bullet"/>
      <w:lvlText w:val="•"/>
      <w:lvlJc w:val="left"/>
      <w:pPr>
        <w:ind w:left="4028" w:hanging="567"/>
      </w:pPr>
      <w:rPr>
        <w:rFonts w:hint="default"/>
        <w:lang w:val="pt-PT" w:eastAsia="pt-PT" w:bidi="pt-PT"/>
      </w:rPr>
    </w:lvl>
    <w:lvl w:ilvl="5">
      <w:numFmt w:val="bullet"/>
      <w:lvlText w:val="•"/>
      <w:lvlJc w:val="left"/>
      <w:pPr>
        <w:ind w:left="4890" w:hanging="567"/>
      </w:pPr>
      <w:rPr>
        <w:rFonts w:hint="default"/>
        <w:lang w:val="pt-PT" w:eastAsia="pt-PT" w:bidi="pt-PT"/>
      </w:rPr>
    </w:lvl>
    <w:lvl w:ilvl="6">
      <w:numFmt w:val="bullet"/>
      <w:lvlText w:val="•"/>
      <w:lvlJc w:val="left"/>
      <w:pPr>
        <w:ind w:left="5753" w:hanging="567"/>
      </w:pPr>
      <w:rPr>
        <w:rFonts w:hint="default"/>
        <w:lang w:val="pt-PT" w:eastAsia="pt-PT" w:bidi="pt-PT"/>
      </w:rPr>
    </w:lvl>
    <w:lvl w:ilvl="7">
      <w:numFmt w:val="bullet"/>
      <w:lvlText w:val="•"/>
      <w:lvlJc w:val="left"/>
      <w:pPr>
        <w:ind w:left="6616" w:hanging="567"/>
      </w:pPr>
      <w:rPr>
        <w:rFonts w:hint="default"/>
        <w:lang w:val="pt-PT" w:eastAsia="pt-PT" w:bidi="pt-PT"/>
      </w:rPr>
    </w:lvl>
    <w:lvl w:ilvl="8">
      <w:numFmt w:val="bullet"/>
      <w:lvlText w:val="•"/>
      <w:lvlJc w:val="left"/>
      <w:pPr>
        <w:ind w:left="7478" w:hanging="567"/>
      </w:pPr>
      <w:rPr>
        <w:rFonts w:hint="default"/>
        <w:lang w:val="pt-PT" w:eastAsia="pt-PT" w:bidi="pt-PT"/>
      </w:rPr>
    </w:lvl>
  </w:abstractNum>
  <w:abstractNum w:abstractNumId="23" w15:restartNumberingAfterBreak="0">
    <w:nsid w:val="27622607"/>
    <w:multiLevelType w:val="hybridMultilevel"/>
    <w:tmpl w:val="02167EF6"/>
    <w:lvl w:ilvl="0" w:tplc="405EC61A">
      <w:start w:val="1"/>
      <w:numFmt w:val="upperRoman"/>
      <w:lvlText w:val="%1-"/>
      <w:lvlJc w:val="left"/>
      <w:pPr>
        <w:ind w:left="1021" w:hanging="361"/>
      </w:pPr>
      <w:rPr>
        <w:rFonts w:ascii="Arial" w:eastAsia="Arial" w:hAnsi="Arial" w:cs="Arial" w:hint="default"/>
        <w:w w:val="99"/>
        <w:sz w:val="22"/>
        <w:szCs w:val="22"/>
        <w:lang w:val="pt-PT" w:eastAsia="pt-PT" w:bidi="pt-PT"/>
      </w:rPr>
    </w:lvl>
    <w:lvl w:ilvl="1" w:tplc="6188FBE0">
      <w:start w:val="1"/>
      <w:numFmt w:val="lowerLetter"/>
      <w:lvlText w:val="%2)"/>
      <w:lvlJc w:val="left"/>
      <w:pPr>
        <w:ind w:left="1225" w:hanging="357"/>
      </w:pPr>
      <w:rPr>
        <w:rFonts w:ascii="Arial" w:eastAsia="Arial" w:hAnsi="Arial" w:cs="Arial" w:hint="default"/>
        <w:w w:val="99"/>
        <w:sz w:val="22"/>
        <w:szCs w:val="22"/>
        <w:lang w:val="pt-PT" w:eastAsia="pt-PT" w:bidi="pt-PT"/>
      </w:rPr>
    </w:lvl>
    <w:lvl w:ilvl="2" w:tplc="6EC29DD4">
      <w:numFmt w:val="bullet"/>
      <w:lvlText w:val="•"/>
      <w:lvlJc w:val="left"/>
      <w:pPr>
        <w:ind w:left="2107" w:hanging="357"/>
      </w:pPr>
      <w:rPr>
        <w:rFonts w:hint="default"/>
        <w:lang w:val="pt-PT" w:eastAsia="pt-PT" w:bidi="pt-PT"/>
      </w:rPr>
    </w:lvl>
    <w:lvl w:ilvl="3" w:tplc="41388FEC">
      <w:numFmt w:val="bullet"/>
      <w:lvlText w:val="•"/>
      <w:lvlJc w:val="left"/>
      <w:pPr>
        <w:ind w:left="2994" w:hanging="357"/>
      </w:pPr>
      <w:rPr>
        <w:rFonts w:hint="default"/>
        <w:lang w:val="pt-PT" w:eastAsia="pt-PT" w:bidi="pt-PT"/>
      </w:rPr>
    </w:lvl>
    <w:lvl w:ilvl="4" w:tplc="F8FEB66E">
      <w:numFmt w:val="bullet"/>
      <w:lvlText w:val="•"/>
      <w:lvlJc w:val="left"/>
      <w:pPr>
        <w:ind w:left="3881" w:hanging="357"/>
      </w:pPr>
      <w:rPr>
        <w:rFonts w:hint="default"/>
        <w:lang w:val="pt-PT" w:eastAsia="pt-PT" w:bidi="pt-PT"/>
      </w:rPr>
    </w:lvl>
    <w:lvl w:ilvl="5" w:tplc="1DCEE498">
      <w:numFmt w:val="bullet"/>
      <w:lvlText w:val="•"/>
      <w:lvlJc w:val="left"/>
      <w:pPr>
        <w:ind w:left="4768" w:hanging="357"/>
      </w:pPr>
      <w:rPr>
        <w:rFonts w:hint="default"/>
        <w:lang w:val="pt-PT" w:eastAsia="pt-PT" w:bidi="pt-PT"/>
      </w:rPr>
    </w:lvl>
    <w:lvl w:ilvl="6" w:tplc="15E69EB4">
      <w:numFmt w:val="bullet"/>
      <w:lvlText w:val="•"/>
      <w:lvlJc w:val="left"/>
      <w:pPr>
        <w:ind w:left="5655" w:hanging="357"/>
      </w:pPr>
      <w:rPr>
        <w:rFonts w:hint="default"/>
        <w:lang w:val="pt-PT" w:eastAsia="pt-PT" w:bidi="pt-PT"/>
      </w:rPr>
    </w:lvl>
    <w:lvl w:ilvl="7" w:tplc="E428925A">
      <w:numFmt w:val="bullet"/>
      <w:lvlText w:val="•"/>
      <w:lvlJc w:val="left"/>
      <w:pPr>
        <w:ind w:left="6542" w:hanging="357"/>
      </w:pPr>
      <w:rPr>
        <w:rFonts w:hint="default"/>
        <w:lang w:val="pt-PT" w:eastAsia="pt-PT" w:bidi="pt-PT"/>
      </w:rPr>
    </w:lvl>
    <w:lvl w:ilvl="8" w:tplc="EA484E8C">
      <w:numFmt w:val="bullet"/>
      <w:lvlText w:val="•"/>
      <w:lvlJc w:val="left"/>
      <w:pPr>
        <w:ind w:left="7430" w:hanging="357"/>
      </w:pPr>
      <w:rPr>
        <w:rFonts w:hint="default"/>
        <w:lang w:val="pt-PT" w:eastAsia="pt-PT" w:bidi="pt-PT"/>
      </w:rPr>
    </w:lvl>
  </w:abstractNum>
  <w:abstractNum w:abstractNumId="24" w15:restartNumberingAfterBreak="0">
    <w:nsid w:val="288A5F83"/>
    <w:multiLevelType w:val="hybridMultilevel"/>
    <w:tmpl w:val="FD44C8DA"/>
    <w:lvl w:ilvl="0" w:tplc="CB9A599A">
      <w:start w:val="1"/>
      <w:numFmt w:val="lowerLetter"/>
      <w:lvlText w:val="%1)"/>
      <w:lvlJc w:val="left"/>
      <w:pPr>
        <w:ind w:left="1021" w:hanging="300"/>
      </w:pPr>
      <w:rPr>
        <w:rFonts w:ascii="Arial" w:eastAsia="Arial" w:hAnsi="Arial" w:cs="Arial" w:hint="default"/>
        <w:spacing w:val="0"/>
        <w:w w:val="99"/>
        <w:sz w:val="22"/>
        <w:szCs w:val="22"/>
        <w:lang w:val="pt-PT" w:eastAsia="pt-PT" w:bidi="pt-PT"/>
      </w:rPr>
    </w:lvl>
    <w:lvl w:ilvl="1" w:tplc="01207544">
      <w:numFmt w:val="bullet"/>
      <w:lvlText w:val="•"/>
      <w:lvlJc w:val="left"/>
      <w:pPr>
        <w:ind w:left="1838" w:hanging="300"/>
      </w:pPr>
      <w:rPr>
        <w:rFonts w:hint="default"/>
        <w:lang w:val="pt-PT" w:eastAsia="pt-PT" w:bidi="pt-PT"/>
      </w:rPr>
    </w:lvl>
    <w:lvl w:ilvl="2" w:tplc="1E527A38">
      <w:numFmt w:val="bullet"/>
      <w:lvlText w:val="•"/>
      <w:lvlJc w:val="left"/>
      <w:pPr>
        <w:ind w:left="2656" w:hanging="300"/>
      </w:pPr>
      <w:rPr>
        <w:rFonts w:hint="default"/>
        <w:lang w:val="pt-PT" w:eastAsia="pt-PT" w:bidi="pt-PT"/>
      </w:rPr>
    </w:lvl>
    <w:lvl w:ilvl="3" w:tplc="22880CD8">
      <w:numFmt w:val="bullet"/>
      <w:lvlText w:val="•"/>
      <w:lvlJc w:val="left"/>
      <w:pPr>
        <w:ind w:left="3475" w:hanging="300"/>
      </w:pPr>
      <w:rPr>
        <w:rFonts w:hint="default"/>
        <w:lang w:val="pt-PT" w:eastAsia="pt-PT" w:bidi="pt-PT"/>
      </w:rPr>
    </w:lvl>
    <w:lvl w:ilvl="4" w:tplc="1B54A69C">
      <w:numFmt w:val="bullet"/>
      <w:lvlText w:val="•"/>
      <w:lvlJc w:val="left"/>
      <w:pPr>
        <w:ind w:left="4293" w:hanging="300"/>
      </w:pPr>
      <w:rPr>
        <w:rFonts w:hint="default"/>
        <w:lang w:val="pt-PT" w:eastAsia="pt-PT" w:bidi="pt-PT"/>
      </w:rPr>
    </w:lvl>
    <w:lvl w:ilvl="5" w:tplc="4DBA7098">
      <w:numFmt w:val="bullet"/>
      <w:lvlText w:val="•"/>
      <w:lvlJc w:val="left"/>
      <w:pPr>
        <w:ind w:left="5112" w:hanging="300"/>
      </w:pPr>
      <w:rPr>
        <w:rFonts w:hint="default"/>
        <w:lang w:val="pt-PT" w:eastAsia="pt-PT" w:bidi="pt-PT"/>
      </w:rPr>
    </w:lvl>
    <w:lvl w:ilvl="6" w:tplc="D4BE1ABE">
      <w:numFmt w:val="bullet"/>
      <w:lvlText w:val="•"/>
      <w:lvlJc w:val="left"/>
      <w:pPr>
        <w:ind w:left="5930" w:hanging="300"/>
      </w:pPr>
      <w:rPr>
        <w:rFonts w:hint="default"/>
        <w:lang w:val="pt-PT" w:eastAsia="pt-PT" w:bidi="pt-PT"/>
      </w:rPr>
    </w:lvl>
    <w:lvl w:ilvl="7" w:tplc="5D50198C">
      <w:numFmt w:val="bullet"/>
      <w:lvlText w:val="•"/>
      <w:lvlJc w:val="left"/>
      <w:pPr>
        <w:ind w:left="6749" w:hanging="300"/>
      </w:pPr>
      <w:rPr>
        <w:rFonts w:hint="default"/>
        <w:lang w:val="pt-PT" w:eastAsia="pt-PT" w:bidi="pt-PT"/>
      </w:rPr>
    </w:lvl>
    <w:lvl w:ilvl="8" w:tplc="6D001D10">
      <w:numFmt w:val="bullet"/>
      <w:lvlText w:val="•"/>
      <w:lvlJc w:val="left"/>
      <w:pPr>
        <w:ind w:left="7567" w:hanging="300"/>
      </w:pPr>
      <w:rPr>
        <w:rFonts w:hint="default"/>
        <w:lang w:val="pt-PT" w:eastAsia="pt-PT" w:bidi="pt-PT"/>
      </w:rPr>
    </w:lvl>
  </w:abstractNum>
  <w:abstractNum w:abstractNumId="25" w15:restartNumberingAfterBreak="0">
    <w:nsid w:val="28DD54C6"/>
    <w:multiLevelType w:val="hybridMultilevel"/>
    <w:tmpl w:val="DA34A7FA"/>
    <w:lvl w:ilvl="0" w:tplc="A77A9DFE">
      <w:start w:val="1"/>
      <w:numFmt w:val="upperRoman"/>
      <w:lvlText w:val="%1-"/>
      <w:lvlJc w:val="left"/>
      <w:pPr>
        <w:ind w:left="1021" w:hanging="361"/>
      </w:pPr>
      <w:rPr>
        <w:rFonts w:ascii="Arial" w:eastAsia="Arial" w:hAnsi="Arial" w:cs="Arial" w:hint="default"/>
        <w:w w:val="99"/>
        <w:sz w:val="22"/>
        <w:szCs w:val="22"/>
        <w:lang w:val="pt-PT" w:eastAsia="pt-PT" w:bidi="pt-PT"/>
      </w:rPr>
    </w:lvl>
    <w:lvl w:ilvl="1" w:tplc="BD1699D8">
      <w:numFmt w:val="bullet"/>
      <w:lvlText w:val="•"/>
      <w:lvlJc w:val="left"/>
      <w:pPr>
        <w:ind w:left="1160" w:hanging="361"/>
      </w:pPr>
      <w:rPr>
        <w:rFonts w:hint="default"/>
        <w:lang w:val="pt-PT" w:eastAsia="pt-PT" w:bidi="pt-PT"/>
      </w:rPr>
    </w:lvl>
    <w:lvl w:ilvl="2" w:tplc="73EC9C78">
      <w:numFmt w:val="bullet"/>
      <w:lvlText w:val="•"/>
      <w:lvlJc w:val="left"/>
      <w:pPr>
        <w:ind w:left="2053" w:hanging="361"/>
      </w:pPr>
      <w:rPr>
        <w:rFonts w:hint="default"/>
        <w:lang w:val="pt-PT" w:eastAsia="pt-PT" w:bidi="pt-PT"/>
      </w:rPr>
    </w:lvl>
    <w:lvl w:ilvl="3" w:tplc="5796A484">
      <w:numFmt w:val="bullet"/>
      <w:lvlText w:val="•"/>
      <w:lvlJc w:val="left"/>
      <w:pPr>
        <w:ind w:left="2947" w:hanging="361"/>
      </w:pPr>
      <w:rPr>
        <w:rFonts w:hint="default"/>
        <w:lang w:val="pt-PT" w:eastAsia="pt-PT" w:bidi="pt-PT"/>
      </w:rPr>
    </w:lvl>
    <w:lvl w:ilvl="4" w:tplc="E9029B22">
      <w:numFmt w:val="bullet"/>
      <w:lvlText w:val="•"/>
      <w:lvlJc w:val="left"/>
      <w:pPr>
        <w:ind w:left="3841" w:hanging="361"/>
      </w:pPr>
      <w:rPr>
        <w:rFonts w:hint="default"/>
        <w:lang w:val="pt-PT" w:eastAsia="pt-PT" w:bidi="pt-PT"/>
      </w:rPr>
    </w:lvl>
    <w:lvl w:ilvl="5" w:tplc="E5A68C5C">
      <w:numFmt w:val="bullet"/>
      <w:lvlText w:val="•"/>
      <w:lvlJc w:val="left"/>
      <w:pPr>
        <w:ind w:left="4735" w:hanging="361"/>
      </w:pPr>
      <w:rPr>
        <w:rFonts w:hint="default"/>
        <w:lang w:val="pt-PT" w:eastAsia="pt-PT" w:bidi="pt-PT"/>
      </w:rPr>
    </w:lvl>
    <w:lvl w:ilvl="6" w:tplc="32E6089E">
      <w:numFmt w:val="bullet"/>
      <w:lvlText w:val="•"/>
      <w:lvlJc w:val="left"/>
      <w:pPr>
        <w:ind w:left="5629" w:hanging="361"/>
      </w:pPr>
      <w:rPr>
        <w:rFonts w:hint="default"/>
        <w:lang w:val="pt-PT" w:eastAsia="pt-PT" w:bidi="pt-PT"/>
      </w:rPr>
    </w:lvl>
    <w:lvl w:ilvl="7" w:tplc="F04E6A9C">
      <w:numFmt w:val="bullet"/>
      <w:lvlText w:val="•"/>
      <w:lvlJc w:val="left"/>
      <w:pPr>
        <w:ind w:left="6522" w:hanging="361"/>
      </w:pPr>
      <w:rPr>
        <w:rFonts w:hint="default"/>
        <w:lang w:val="pt-PT" w:eastAsia="pt-PT" w:bidi="pt-PT"/>
      </w:rPr>
    </w:lvl>
    <w:lvl w:ilvl="8" w:tplc="568E19A0">
      <w:numFmt w:val="bullet"/>
      <w:lvlText w:val="•"/>
      <w:lvlJc w:val="left"/>
      <w:pPr>
        <w:ind w:left="7416" w:hanging="361"/>
      </w:pPr>
      <w:rPr>
        <w:rFonts w:hint="default"/>
        <w:lang w:val="pt-PT" w:eastAsia="pt-PT" w:bidi="pt-PT"/>
      </w:rPr>
    </w:lvl>
  </w:abstractNum>
  <w:abstractNum w:abstractNumId="26" w15:restartNumberingAfterBreak="0">
    <w:nsid w:val="2D09742D"/>
    <w:multiLevelType w:val="hybridMultilevel"/>
    <w:tmpl w:val="78AE4F10"/>
    <w:lvl w:ilvl="0" w:tplc="7008591C">
      <w:start w:val="1"/>
      <w:numFmt w:val="upperRoman"/>
      <w:lvlText w:val="%1-"/>
      <w:lvlJc w:val="left"/>
      <w:pPr>
        <w:ind w:left="301" w:hanging="171"/>
      </w:pPr>
      <w:rPr>
        <w:rFonts w:ascii="Arial" w:eastAsia="Arial" w:hAnsi="Arial" w:cs="Arial" w:hint="default"/>
        <w:w w:val="99"/>
        <w:sz w:val="22"/>
        <w:szCs w:val="22"/>
        <w:lang w:val="pt-PT" w:eastAsia="pt-PT" w:bidi="pt-PT"/>
      </w:rPr>
    </w:lvl>
    <w:lvl w:ilvl="1" w:tplc="0DF4A694">
      <w:numFmt w:val="bullet"/>
      <w:lvlText w:val="•"/>
      <w:lvlJc w:val="left"/>
      <w:pPr>
        <w:ind w:left="1190" w:hanging="171"/>
      </w:pPr>
      <w:rPr>
        <w:rFonts w:hint="default"/>
        <w:lang w:val="pt-PT" w:eastAsia="pt-PT" w:bidi="pt-PT"/>
      </w:rPr>
    </w:lvl>
    <w:lvl w:ilvl="2" w:tplc="25C0866A">
      <w:numFmt w:val="bullet"/>
      <w:lvlText w:val="•"/>
      <w:lvlJc w:val="left"/>
      <w:pPr>
        <w:ind w:left="2080" w:hanging="171"/>
      </w:pPr>
      <w:rPr>
        <w:rFonts w:hint="default"/>
        <w:lang w:val="pt-PT" w:eastAsia="pt-PT" w:bidi="pt-PT"/>
      </w:rPr>
    </w:lvl>
    <w:lvl w:ilvl="3" w:tplc="2486AED4">
      <w:numFmt w:val="bullet"/>
      <w:lvlText w:val="•"/>
      <w:lvlJc w:val="left"/>
      <w:pPr>
        <w:ind w:left="2971" w:hanging="171"/>
      </w:pPr>
      <w:rPr>
        <w:rFonts w:hint="default"/>
        <w:lang w:val="pt-PT" w:eastAsia="pt-PT" w:bidi="pt-PT"/>
      </w:rPr>
    </w:lvl>
    <w:lvl w:ilvl="4" w:tplc="90D0E474">
      <w:numFmt w:val="bullet"/>
      <w:lvlText w:val="•"/>
      <w:lvlJc w:val="left"/>
      <w:pPr>
        <w:ind w:left="3861" w:hanging="171"/>
      </w:pPr>
      <w:rPr>
        <w:rFonts w:hint="default"/>
        <w:lang w:val="pt-PT" w:eastAsia="pt-PT" w:bidi="pt-PT"/>
      </w:rPr>
    </w:lvl>
    <w:lvl w:ilvl="5" w:tplc="C2D29922">
      <w:numFmt w:val="bullet"/>
      <w:lvlText w:val="•"/>
      <w:lvlJc w:val="left"/>
      <w:pPr>
        <w:ind w:left="4752" w:hanging="171"/>
      </w:pPr>
      <w:rPr>
        <w:rFonts w:hint="default"/>
        <w:lang w:val="pt-PT" w:eastAsia="pt-PT" w:bidi="pt-PT"/>
      </w:rPr>
    </w:lvl>
    <w:lvl w:ilvl="6" w:tplc="1ADA7BD0">
      <w:numFmt w:val="bullet"/>
      <w:lvlText w:val="•"/>
      <w:lvlJc w:val="left"/>
      <w:pPr>
        <w:ind w:left="5642" w:hanging="171"/>
      </w:pPr>
      <w:rPr>
        <w:rFonts w:hint="default"/>
        <w:lang w:val="pt-PT" w:eastAsia="pt-PT" w:bidi="pt-PT"/>
      </w:rPr>
    </w:lvl>
    <w:lvl w:ilvl="7" w:tplc="73E6CA7A">
      <w:numFmt w:val="bullet"/>
      <w:lvlText w:val="•"/>
      <w:lvlJc w:val="left"/>
      <w:pPr>
        <w:ind w:left="6533" w:hanging="171"/>
      </w:pPr>
      <w:rPr>
        <w:rFonts w:hint="default"/>
        <w:lang w:val="pt-PT" w:eastAsia="pt-PT" w:bidi="pt-PT"/>
      </w:rPr>
    </w:lvl>
    <w:lvl w:ilvl="8" w:tplc="50CAB3E0">
      <w:numFmt w:val="bullet"/>
      <w:lvlText w:val="•"/>
      <w:lvlJc w:val="left"/>
      <w:pPr>
        <w:ind w:left="7423" w:hanging="171"/>
      </w:pPr>
      <w:rPr>
        <w:rFonts w:hint="default"/>
        <w:lang w:val="pt-PT" w:eastAsia="pt-PT" w:bidi="pt-PT"/>
      </w:rPr>
    </w:lvl>
  </w:abstractNum>
  <w:abstractNum w:abstractNumId="27" w15:restartNumberingAfterBreak="0">
    <w:nsid w:val="2F161A0F"/>
    <w:multiLevelType w:val="multilevel"/>
    <w:tmpl w:val="C69285CC"/>
    <w:lvl w:ilvl="0">
      <w:start w:val="8"/>
      <w:numFmt w:val="decimal"/>
      <w:lvlText w:val="%1"/>
      <w:lvlJc w:val="left"/>
      <w:pPr>
        <w:ind w:left="811" w:hanging="510"/>
      </w:pPr>
      <w:rPr>
        <w:rFonts w:hint="default"/>
        <w:lang w:val="pt-PT" w:eastAsia="pt-PT" w:bidi="pt-PT"/>
      </w:rPr>
    </w:lvl>
    <w:lvl w:ilvl="1">
      <w:start w:val="1"/>
      <w:numFmt w:val="decimal"/>
      <w:lvlText w:val="%1.%2."/>
      <w:lvlJc w:val="left"/>
      <w:pPr>
        <w:ind w:left="811" w:hanging="510"/>
      </w:pPr>
      <w:rPr>
        <w:rFonts w:ascii="Arial" w:eastAsia="Arial" w:hAnsi="Arial" w:cs="Arial" w:hint="default"/>
        <w:b/>
        <w:bCs/>
        <w:w w:val="99"/>
        <w:sz w:val="22"/>
        <w:szCs w:val="22"/>
        <w:lang w:val="pt-PT" w:eastAsia="pt-PT" w:bidi="pt-PT"/>
      </w:rPr>
    </w:lvl>
    <w:lvl w:ilvl="2">
      <w:start w:val="1"/>
      <w:numFmt w:val="decimal"/>
      <w:lvlText w:val="%1.%2.%3."/>
      <w:lvlJc w:val="left"/>
      <w:pPr>
        <w:ind w:left="5303" w:hanging="624"/>
      </w:pPr>
      <w:rPr>
        <w:rFonts w:ascii="Arial" w:eastAsia="Arial" w:hAnsi="Arial" w:cs="Arial" w:hint="default"/>
        <w:b/>
        <w:bCs/>
        <w:w w:val="99"/>
        <w:sz w:val="22"/>
        <w:szCs w:val="22"/>
        <w:lang w:val="pt-PT" w:eastAsia="pt-PT" w:bidi="pt-PT"/>
      </w:rPr>
    </w:lvl>
    <w:lvl w:ilvl="3">
      <w:numFmt w:val="bullet"/>
      <w:lvlText w:val="•"/>
      <w:lvlJc w:val="left"/>
      <w:pPr>
        <w:ind w:left="1955" w:hanging="624"/>
      </w:pPr>
      <w:rPr>
        <w:rFonts w:hint="default"/>
        <w:lang w:val="pt-PT" w:eastAsia="pt-PT" w:bidi="pt-PT"/>
      </w:rPr>
    </w:lvl>
    <w:lvl w:ilvl="4">
      <w:numFmt w:val="bullet"/>
      <w:lvlText w:val="•"/>
      <w:lvlJc w:val="left"/>
      <w:pPr>
        <w:ind w:left="2991" w:hanging="624"/>
      </w:pPr>
      <w:rPr>
        <w:rFonts w:hint="default"/>
        <w:lang w:val="pt-PT" w:eastAsia="pt-PT" w:bidi="pt-PT"/>
      </w:rPr>
    </w:lvl>
    <w:lvl w:ilvl="5">
      <w:numFmt w:val="bullet"/>
      <w:lvlText w:val="•"/>
      <w:lvlJc w:val="left"/>
      <w:pPr>
        <w:ind w:left="4026" w:hanging="624"/>
      </w:pPr>
      <w:rPr>
        <w:rFonts w:hint="default"/>
        <w:lang w:val="pt-PT" w:eastAsia="pt-PT" w:bidi="pt-PT"/>
      </w:rPr>
    </w:lvl>
    <w:lvl w:ilvl="6">
      <w:numFmt w:val="bullet"/>
      <w:lvlText w:val="•"/>
      <w:lvlJc w:val="left"/>
      <w:pPr>
        <w:ind w:left="5062" w:hanging="624"/>
      </w:pPr>
      <w:rPr>
        <w:rFonts w:hint="default"/>
        <w:lang w:val="pt-PT" w:eastAsia="pt-PT" w:bidi="pt-PT"/>
      </w:rPr>
    </w:lvl>
    <w:lvl w:ilvl="7">
      <w:numFmt w:val="bullet"/>
      <w:lvlText w:val="•"/>
      <w:lvlJc w:val="left"/>
      <w:pPr>
        <w:ind w:left="6097" w:hanging="624"/>
      </w:pPr>
      <w:rPr>
        <w:rFonts w:hint="default"/>
        <w:lang w:val="pt-PT" w:eastAsia="pt-PT" w:bidi="pt-PT"/>
      </w:rPr>
    </w:lvl>
    <w:lvl w:ilvl="8">
      <w:numFmt w:val="bullet"/>
      <w:lvlText w:val="•"/>
      <w:lvlJc w:val="left"/>
      <w:pPr>
        <w:ind w:left="7133" w:hanging="624"/>
      </w:pPr>
      <w:rPr>
        <w:rFonts w:hint="default"/>
        <w:lang w:val="pt-PT" w:eastAsia="pt-PT" w:bidi="pt-PT"/>
      </w:rPr>
    </w:lvl>
  </w:abstractNum>
  <w:abstractNum w:abstractNumId="28" w15:restartNumberingAfterBreak="0">
    <w:nsid w:val="2F38445F"/>
    <w:multiLevelType w:val="multilevel"/>
    <w:tmpl w:val="7CAC3382"/>
    <w:lvl w:ilvl="0">
      <w:start w:val="16"/>
      <w:numFmt w:val="decimal"/>
      <w:lvlText w:val="%1"/>
      <w:lvlJc w:val="left"/>
      <w:pPr>
        <w:ind w:left="318" w:hanging="622"/>
      </w:pPr>
      <w:rPr>
        <w:rFonts w:hint="default"/>
        <w:lang w:val="pt-PT" w:eastAsia="pt-PT" w:bidi="pt-PT"/>
      </w:rPr>
    </w:lvl>
    <w:lvl w:ilvl="1">
      <w:start w:val="1"/>
      <w:numFmt w:val="decimal"/>
      <w:lvlText w:val="%1.%2."/>
      <w:lvlJc w:val="left"/>
      <w:pPr>
        <w:ind w:left="318" w:hanging="622"/>
      </w:pPr>
      <w:rPr>
        <w:rFonts w:ascii="Arial" w:eastAsia="Arial" w:hAnsi="Arial" w:cs="Arial" w:hint="default"/>
        <w:w w:val="99"/>
        <w:sz w:val="22"/>
        <w:szCs w:val="22"/>
        <w:lang w:val="pt-PT" w:eastAsia="pt-PT" w:bidi="pt-PT"/>
      </w:rPr>
    </w:lvl>
    <w:lvl w:ilvl="2">
      <w:numFmt w:val="bullet"/>
      <w:lvlText w:val="•"/>
      <w:lvlJc w:val="left"/>
      <w:pPr>
        <w:ind w:left="2096" w:hanging="622"/>
      </w:pPr>
      <w:rPr>
        <w:rFonts w:hint="default"/>
        <w:lang w:val="pt-PT" w:eastAsia="pt-PT" w:bidi="pt-PT"/>
      </w:rPr>
    </w:lvl>
    <w:lvl w:ilvl="3">
      <w:numFmt w:val="bullet"/>
      <w:lvlText w:val="•"/>
      <w:lvlJc w:val="left"/>
      <w:pPr>
        <w:ind w:left="2985" w:hanging="622"/>
      </w:pPr>
      <w:rPr>
        <w:rFonts w:hint="default"/>
        <w:lang w:val="pt-PT" w:eastAsia="pt-PT" w:bidi="pt-PT"/>
      </w:rPr>
    </w:lvl>
    <w:lvl w:ilvl="4">
      <w:numFmt w:val="bullet"/>
      <w:lvlText w:val="•"/>
      <w:lvlJc w:val="left"/>
      <w:pPr>
        <w:ind w:left="3873" w:hanging="622"/>
      </w:pPr>
      <w:rPr>
        <w:rFonts w:hint="default"/>
        <w:lang w:val="pt-PT" w:eastAsia="pt-PT" w:bidi="pt-PT"/>
      </w:rPr>
    </w:lvl>
    <w:lvl w:ilvl="5">
      <w:numFmt w:val="bullet"/>
      <w:lvlText w:val="•"/>
      <w:lvlJc w:val="left"/>
      <w:pPr>
        <w:ind w:left="4762" w:hanging="622"/>
      </w:pPr>
      <w:rPr>
        <w:rFonts w:hint="default"/>
        <w:lang w:val="pt-PT" w:eastAsia="pt-PT" w:bidi="pt-PT"/>
      </w:rPr>
    </w:lvl>
    <w:lvl w:ilvl="6">
      <w:numFmt w:val="bullet"/>
      <w:lvlText w:val="•"/>
      <w:lvlJc w:val="left"/>
      <w:pPr>
        <w:ind w:left="5650" w:hanging="622"/>
      </w:pPr>
      <w:rPr>
        <w:rFonts w:hint="default"/>
        <w:lang w:val="pt-PT" w:eastAsia="pt-PT" w:bidi="pt-PT"/>
      </w:rPr>
    </w:lvl>
    <w:lvl w:ilvl="7">
      <w:numFmt w:val="bullet"/>
      <w:lvlText w:val="•"/>
      <w:lvlJc w:val="left"/>
      <w:pPr>
        <w:ind w:left="6539" w:hanging="622"/>
      </w:pPr>
      <w:rPr>
        <w:rFonts w:hint="default"/>
        <w:lang w:val="pt-PT" w:eastAsia="pt-PT" w:bidi="pt-PT"/>
      </w:rPr>
    </w:lvl>
    <w:lvl w:ilvl="8">
      <w:numFmt w:val="bullet"/>
      <w:lvlText w:val="•"/>
      <w:lvlJc w:val="left"/>
      <w:pPr>
        <w:ind w:left="7427" w:hanging="622"/>
      </w:pPr>
      <w:rPr>
        <w:rFonts w:hint="default"/>
        <w:lang w:val="pt-PT" w:eastAsia="pt-PT" w:bidi="pt-PT"/>
      </w:rPr>
    </w:lvl>
  </w:abstractNum>
  <w:abstractNum w:abstractNumId="29" w15:restartNumberingAfterBreak="0">
    <w:nsid w:val="30E20BB0"/>
    <w:multiLevelType w:val="multilevel"/>
    <w:tmpl w:val="851CFDB8"/>
    <w:lvl w:ilvl="0">
      <w:start w:val="14"/>
      <w:numFmt w:val="decimal"/>
      <w:lvlText w:val="%1"/>
      <w:lvlJc w:val="left"/>
      <w:pPr>
        <w:ind w:left="301" w:hanging="549"/>
      </w:pPr>
      <w:rPr>
        <w:rFonts w:hint="default"/>
        <w:lang w:val="pt-PT" w:eastAsia="pt-PT" w:bidi="pt-PT"/>
      </w:rPr>
    </w:lvl>
    <w:lvl w:ilvl="1">
      <w:start w:val="1"/>
      <w:numFmt w:val="decimal"/>
      <w:lvlText w:val="%1.%2"/>
      <w:lvlJc w:val="left"/>
      <w:pPr>
        <w:ind w:left="301" w:hanging="549"/>
      </w:pPr>
      <w:rPr>
        <w:rFonts w:ascii="Arial" w:eastAsia="Arial" w:hAnsi="Arial" w:cs="Arial" w:hint="default"/>
        <w:w w:val="99"/>
        <w:sz w:val="22"/>
        <w:szCs w:val="22"/>
        <w:lang w:val="pt-PT" w:eastAsia="pt-PT" w:bidi="pt-PT"/>
      </w:rPr>
    </w:lvl>
    <w:lvl w:ilvl="2">
      <w:start w:val="1"/>
      <w:numFmt w:val="decimal"/>
      <w:lvlText w:val="%1.%2.%3"/>
      <w:lvlJc w:val="left"/>
      <w:pPr>
        <w:ind w:left="974" w:hanging="673"/>
      </w:pPr>
      <w:rPr>
        <w:rFonts w:ascii="Arial" w:eastAsia="Arial" w:hAnsi="Arial" w:cs="Arial" w:hint="default"/>
        <w:w w:val="99"/>
        <w:sz w:val="22"/>
        <w:szCs w:val="22"/>
        <w:lang w:val="pt-PT" w:eastAsia="pt-PT" w:bidi="pt-PT"/>
      </w:rPr>
    </w:lvl>
    <w:lvl w:ilvl="3">
      <w:numFmt w:val="bullet"/>
      <w:lvlText w:val="•"/>
      <w:lvlJc w:val="left"/>
      <w:pPr>
        <w:ind w:left="2807" w:hanging="673"/>
      </w:pPr>
      <w:rPr>
        <w:rFonts w:hint="default"/>
        <w:lang w:val="pt-PT" w:eastAsia="pt-PT" w:bidi="pt-PT"/>
      </w:rPr>
    </w:lvl>
    <w:lvl w:ilvl="4">
      <w:numFmt w:val="bullet"/>
      <w:lvlText w:val="•"/>
      <w:lvlJc w:val="left"/>
      <w:pPr>
        <w:ind w:left="3721" w:hanging="673"/>
      </w:pPr>
      <w:rPr>
        <w:rFonts w:hint="default"/>
        <w:lang w:val="pt-PT" w:eastAsia="pt-PT" w:bidi="pt-PT"/>
      </w:rPr>
    </w:lvl>
    <w:lvl w:ilvl="5">
      <w:numFmt w:val="bullet"/>
      <w:lvlText w:val="•"/>
      <w:lvlJc w:val="left"/>
      <w:pPr>
        <w:ind w:left="4635" w:hanging="673"/>
      </w:pPr>
      <w:rPr>
        <w:rFonts w:hint="default"/>
        <w:lang w:val="pt-PT" w:eastAsia="pt-PT" w:bidi="pt-PT"/>
      </w:rPr>
    </w:lvl>
    <w:lvl w:ilvl="6">
      <w:numFmt w:val="bullet"/>
      <w:lvlText w:val="•"/>
      <w:lvlJc w:val="left"/>
      <w:pPr>
        <w:ind w:left="5549" w:hanging="673"/>
      </w:pPr>
      <w:rPr>
        <w:rFonts w:hint="default"/>
        <w:lang w:val="pt-PT" w:eastAsia="pt-PT" w:bidi="pt-PT"/>
      </w:rPr>
    </w:lvl>
    <w:lvl w:ilvl="7">
      <w:numFmt w:val="bullet"/>
      <w:lvlText w:val="•"/>
      <w:lvlJc w:val="left"/>
      <w:pPr>
        <w:ind w:left="6462" w:hanging="673"/>
      </w:pPr>
      <w:rPr>
        <w:rFonts w:hint="default"/>
        <w:lang w:val="pt-PT" w:eastAsia="pt-PT" w:bidi="pt-PT"/>
      </w:rPr>
    </w:lvl>
    <w:lvl w:ilvl="8">
      <w:numFmt w:val="bullet"/>
      <w:lvlText w:val="•"/>
      <w:lvlJc w:val="left"/>
      <w:pPr>
        <w:ind w:left="7376" w:hanging="673"/>
      </w:pPr>
      <w:rPr>
        <w:rFonts w:hint="default"/>
        <w:lang w:val="pt-PT" w:eastAsia="pt-PT" w:bidi="pt-PT"/>
      </w:rPr>
    </w:lvl>
  </w:abstractNum>
  <w:abstractNum w:abstractNumId="30" w15:restartNumberingAfterBreak="0">
    <w:nsid w:val="30EA3BC5"/>
    <w:multiLevelType w:val="hybridMultilevel"/>
    <w:tmpl w:val="749C02AE"/>
    <w:lvl w:ilvl="0" w:tplc="1BBEAE40">
      <w:start w:val="1"/>
      <w:numFmt w:val="upperRoman"/>
      <w:lvlText w:val="%1-"/>
      <w:lvlJc w:val="left"/>
      <w:pPr>
        <w:ind w:left="1021" w:hanging="361"/>
        <w:jc w:val="right"/>
      </w:pPr>
      <w:rPr>
        <w:rFonts w:ascii="Arial" w:eastAsia="Arial" w:hAnsi="Arial" w:cs="Arial" w:hint="default"/>
        <w:w w:val="99"/>
        <w:sz w:val="22"/>
        <w:szCs w:val="22"/>
        <w:lang w:val="pt-PT" w:eastAsia="pt-PT" w:bidi="pt-PT"/>
      </w:rPr>
    </w:lvl>
    <w:lvl w:ilvl="1" w:tplc="57305074">
      <w:start w:val="1"/>
      <w:numFmt w:val="lowerLetter"/>
      <w:lvlText w:val="%2)"/>
      <w:lvlJc w:val="left"/>
      <w:pPr>
        <w:ind w:left="1225" w:hanging="357"/>
      </w:pPr>
      <w:rPr>
        <w:rFonts w:ascii="Arial" w:eastAsia="Arial" w:hAnsi="Arial" w:cs="Arial" w:hint="default"/>
        <w:w w:val="99"/>
        <w:sz w:val="22"/>
        <w:szCs w:val="22"/>
        <w:lang w:val="pt-PT" w:eastAsia="pt-PT" w:bidi="pt-PT"/>
      </w:rPr>
    </w:lvl>
    <w:lvl w:ilvl="2" w:tplc="F642CEE0">
      <w:numFmt w:val="bullet"/>
      <w:lvlText w:val="•"/>
      <w:lvlJc w:val="left"/>
      <w:pPr>
        <w:ind w:left="2107" w:hanging="357"/>
      </w:pPr>
      <w:rPr>
        <w:rFonts w:hint="default"/>
        <w:lang w:val="pt-PT" w:eastAsia="pt-PT" w:bidi="pt-PT"/>
      </w:rPr>
    </w:lvl>
    <w:lvl w:ilvl="3" w:tplc="19D67A2C">
      <w:numFmt w:val="bullet"/>
      <w:lvlText w:val="•"/>
      <w:lvlJc w:val="left"/>
      <w:pPr>
        <w:ind w:left="2994" w:hanging="357"/>
      </w:pPr>
      <w:rPr>
        <w:rFonts w:hint="default"/>
        <w:lang w:val="pt-PT" w:eastAsia="pt-PT" w:bidi="pt-PT"/>
      </w:rPr>
    </w:lvl>
    <w:lvl w:ilvl="4" w:tplc="7160CE14">
      <w:numFmt w:val="bullet"/>
      <w:lvlText w:val="•"/>
      <w:lvlJc w:val="left"/>
      <w:pPr>
        <w:ind w:left="3881" w:hanging="357"/>
      </w:pPr>
      <w:rPr>
        <w:rFonts w:hint="default"/>
        <w:lang w:val="pt-PT" w:eastAsia="pt-PT" w:bidi="pt-PT"/>
      </w:rPr>
    </w:lvl>
    <w:lvl w:ilvl="5" w:tplc="5680038C">
      <w:numFmt w:val="bullet"/>
      <w:lvlText w:val="•"/>
      <w:lvlJc w:val="left"/>
      <w:pPr>
        <w:ind w:left="4768" w:hanging="357"/>
      </w:pPr>
      <w:rPr>
        <w:rFonts w:hint="default"/>
        <w:lang w:val="pt-PT" w:eastAsia="pt-PT" w:bidi="pt-PT"/>
      </w:rPr>
    </w:lvl>
    <w:lvl w:ilvl="6" w:tplc="7100B178">
      <w:numFmt w:val="bullet"/>
      <w:lvlText w:val="•"/>
      <w:lvlJc w:val="left"/>
      <w:pPr>
        <w:ind w:left="5655" w:hanging="357"/>
      </w:pPr>
      <w:rPr>
        <w:rFonts w:hint="default"/>
        <w:lang w:val="pt-PT" w:eastAsia="pt-PT" w:bidi="pt-PT"/>
      </w:rPr>
    </w:lvl>
    <w:lvl w:ilvl="7" w:tplc="DCCAF37E">
      <w:numFmt w:val="bullet"/>
      <w:lvlText w:val="•"/>
      <w:lvlJc w:val="left"/>
      <w:pPr>
        <w:ind w:left="6542" w:hanging="357"/>
      </w:pPr>
      <w:rPr>
        <w:rFonts w:hint="default"/>
        <w:lang w:val="pt-PT" w:eastAsia="pt-PT" w:bidi="pt-PT"/>
      </w:rPr>
    </w:lvl>
    <w:lvl w:ilvl="8" w:tplc="E1563F28">
      <w:numFmt w:val="bullet"/>
      <w:lvlText w:val="•"/>
      <w:lvlJc w:val="left"/>
      <w:pPr>
        <w:ind w:left="7430" w:hanging="357"/>
      </w:pPr>
      <w:rPr>
        <w:rFonts w:hint="default"/>
        <w:lang w:val="pt-PT" w:eastAsia="pt-PT" w:bidi="pt-PT"/>
      </w:rPr>
    </w:lvl>
  </w:abstractNum>
  <w:abstractNum w:abstractNumId="31" w15:restartNumberingAfterBreak="0">
    <w:nsid w:val="32424119"/>
    <w:multiLevelType w:val="hybridMultilevel"/>
    <w:tmpl w:val="1BE6C004"/>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32" w15:restartNumberingAfterBreak="0">
    <w:nsid w:val="33DE0961"/>
    <w:multiLevelType w:val="multilevel"/>
    <w:tmpl w:val="37842256"/>
    <w:lvl w:ilvl="0">
      <w:start w:val="11"/>
      <w:numFmt w:val="decimal"/>
      <w:lvlText w:val="%1"/>
      <w:lvlJc w:val="left"/>
      <w:pPr>
        <w:ind w:left="661" w:hanging="550"/>
      </w:pPr>
      <w:rPr>
        <w:rFonts w:hint="default"/>
        <w:lang w:val="pt-PT" w:eastAsia="pt-PT" w:bidi="pt-PT"/>
      </w:rPr>
    </w:lvl>
    <w:lvl w:ilvl="1">
      <w:start w:val="1"/>
      <w:numFmt w:val="decimal"/>
      <w:lvlText w:val="%1.%2."/>
      <w:lvlJc w:val="left"/>
      <w:pPr>
        <w:ind w:left="661" w:hanging="550"/>
      </w:pPr>
      <w:rPr>
        <w:rFonts w:ascii="Arial" w:eastAsia="Arial" w:hAnsi="Arial" w:cs="Arial" w:hint="default"/>
        <w:w w:val="99"/>
        <w:sz w:val="22"/>
        <w:szCs w:val="22"/>
        <w:lang w:val="pt-PT" w:eastAsia="pt-PT" w:bidi="pt-PT"/>
      </w:rPr>
    </w:lvl>
    <w:lvl w:ilvl="2">
      <w:numFmt w:val="bullet"/>
      <w:lvlText w:val="•"/>
      <w:lvlJc w:val="left"/>
      <w:pPr>
        <w:ind w:left="2368" w:hanging="550"/>
      </w:pPr>
      <w:rPr>
        <w:rFonts w:hint="default"/>
        <w:lang w:val="pt-PT" w:eastAsia="pt-PT" w:bidi="pt-PT"/>
      </w:rPr>
    </w:lvl>
    <w:lvl w:ilvl="3">
      <w:numFmt w:val="bullet"/>
      <w:lvlText w:val="•"/>
      <w:lvlJc w:val="left"/>
      <w:pPr>
        <w:ind w:left="3223" w:hanging="550"/>
      </w:pPr>
      <w:rPr>
        <w:rFonts w:hint="default"/>
        <w:lang w:val="pt-PT" w:eastAsia="pt-PT" w:bidi="pt-PT"/>
      </w:rPr>
    </w:lvl>
    <w:lvl w:ilvl="4">
      <w:numFmt w:val="bullet"/>
      <w:lvlText w:val="•"/>
      <w:lvlJc w:val="left"/>
      <w:pPr>
        <w:ind w:left="4077" w:hanging="550"/>
      </w:pPr>
      <w:rPr>
        <w:rFonts w:hint="default"/>
        <w:lang w:val="pt-PT" w:eastAsia="pt-PT" w:bidi="pt-PT"/>
      </w:rPr>
    </w:lvl>
    <w:lvl w:ilvl="5">
      <w:numFmt w:val="bullet"/>
      <w:lvlText w:val="•"/>
      <w:lvlJc w:val="left"/>
      <w:pPr>
        <w:ind w:left="4932" w:hanging="550"/>
      </w:pPr>
      <w:rPr>
        <w:rFonts w:hint="default"/>
        <w:lang w:val="pt-PT" w:eastAsia="pt-PT" w:bidi="pt-PT"/>
      </w:rPr>
    </w:lvl>
    <w:lvl w:ilvl="6">
      <w:numFmt w:val="bullet"/>
      <w:lvlText w:val="•"/>
      <w:lvlJc w:val="left"/>
      <w:pPr>
        <w:ind w:left="5786" w:hanging="550"/>
      </w:pPr>
      <w:rPr>
        <w:rFonts w:hint="default"/>
        <w:lang w:val="pt-PT" w:eastAsia="pt-PT" w:bidi="pt-PT"/>
      </w:rPr>
    </w:lvl>
    <w:lvl w:ilvl="7">
      <w:numFmt w:val="bullet"/>
      <w:lvlText w:val="•"/>
      <w:lvlJc w:val="left"/>
      <w:pPr>
        <w:ind w:left="6641" w:hanging="550"/>
      </w:pPr>
      <w:rPr>
        <w:rFonts w:hint="default"/>
        <w:lang w:val="pt-PT" w:eastAsia="pt-PT" w:bidi="pt-PT"/>
      </w:rPr>
    </w:lvl>
    <w:lvl w:ilvl="8">
      <w:numFmt w:val="bullet"/>
      <w:lvlText w:val="•"/>
      <w:lvlJc w:val="left"/>
      <w:pPr>
        <w:ind w:left="7495" w:hanging="550"/>
      </w:pPr>
      <w:rPr>
        <w:rFonts w:hint="default"/>
        <w:lang w:val="pt-PT" w:eastAsia="pt-PT" w:bidi="pt-PT"/>
      </w:rPr>
    </w:lvl>
  </w:abstractNum>
  <w:abstractNum w:abstractNumId="33" w15:restartNumberingAfterBreak="0">
    <w:nsid w:val="348C255B"/>
    <w:multiLevelType w:val="hybridMultilevel"/>
    <w:tmpl w:val="8F9008D2"/>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34" w15:restartNumberingAfterBreak="0">
    <w:nsid w:val="34B670EC"/>
    <w:multiLevelType w:val="multilevel"/>
    <w:tmpl w:val="B3FA009C"/>
    <w:lvl w:ilvl="0">
      <w:start w:val="5"/>
      <w:numFmt w:val="decimal"/>
      <w:lvlText w:val="%1"/>
      <w:lvlJc w:val="left"/>
      <w:pPr>
        <w:ind w:left="913" w:hanging="612"/>
      </w:pPr>
      <w:rPr>
        <w:rFonts w:hint="default"/>
        <w:lang w:val="pt-PT" w:eastAsia="pt-PT" w:bidi="pt-PT"/>
      </w:rPr>
    </w:lvl>
    <w:lvl w:ilvl="1">
      <w:start w:val="2"/>
      <w:numFmt w:val="decimal"/>
      <w:lvlText w:val="%1.%2"/>
      <w:lvlJc w:val="left"/>
      <w:pPr>
        <w:ind w:left="913" w:hanging="612"/>
      </w:pPr>
      <w:rPr>
        <w:rFonts w:hint="default"/>
        <w:lang w:val="pt-PT" w:eastAsia="pt-PT" w:bidi="pt-PT"/>
      </w:rPr>
    </w:lvl>
    <w:lvl w:ilvl="2">
      <w:start w:val="1"/>
      <w:numFmt w:val="decimal"/>
      <w:lvlText w:val="%1.%2.%3."/>
      <w:lvlJc w:val="left"/>
      <w:pPr>
        <w:ind w:left="913" w:hanging="612"/>
      </w:pPr>
      <w:rPr>
        <w:rFonts w:ascii="Arial" w:eastAsia="Arial" w:hAnsi="Arial" w:cs="Arial" w:hint="default"/>
        <w:b/>
        <w:bCs/>
        <w:w w:val="99"/>
        <w:sz w:val="22"/>
        <w:szCs w:val="22"/>
        <w:lang w:val="pt-PT" w:eastAsia="pt-PT" w:bidi="pt-PT"/>
      </w:rPr>
    </w:lvl>
    <w:lvl w:ilvl="3">
      <w:numFmt w:val="bullet"/>
      <w:lvlText w:val="•"/>
      <w:lvlJc w:val="left"/>
      <w:pPr>
        <w:ind w:left="3405" w:hanging="612"/>
      </w:pPr>
      <w:rPr>
        <w:rFonts w:hint="default"/>
        <w:lang w:val="pt-PT" w:eastAsia="pt-PT" w:bidi="pt-PT"/>
      </w:rPr>
    </w:lvl>
    <w:lvl w:ilvl="4">
      <w:numFmt w:val="bullet"/>
      <w:lvlText w:val="•"/>
      <w:lvlJc w:val="left"/>
      <w:pPr>
        <w:ind w:left="4233" w:hanging="612"/>
      </w:pPr>
      <w:rPr>
        <w:rFonts w:hint="default"/>
        <w:lang w:val="pt-PT" w:eastAsia="pt-PT" w:bidi="pt-PT"/>
      </w:rPr>
    </w:lvl>
    <w:lvl w:ilvl="5">
      <w:numFmt w:val="bullet"/>
      <w:lvlText w:val="•"/>
      <w:lvlJc w:val="left"/>
      <w:pPr>
        <w:ind w:left="5062" w:hanging="612"/>
      </w:pPr>
      <w:rPr>
        <w:rFonts w:hint="default"/>
        <w:lang w:val="pt-PT" w:eastAsia="pt-PT" w:bidi="pt-PT"/>
      </w:rPr>
    </w:lvl>
    <w:lvl w:ilvl="6">
      <w:numFmt w:val="bullet"/>
      <w:lvlText w:val="•"/>
      <w:lvlJc w:val="left"/>
      <w:pPr>
        <w:ind w:left="5890" w:hanging="612"/>
      </w:pPr>
      <w:rPr>
        <w:rFonts w:hint="default"/>
        <w:lang w:val="pt-PT" w:eastAsia="pt-PT" w:bidi="pt-PT"/>
      </w:rPr>
    </w:lvl>
    <w:lvl w:ilvl="7">
      <w:numFmt w:val="bullet"/>
      <w:lvlText w:val="•"/>
      <w:lvlJc w:val="left"/>
      <w:pPr>
        <w:ind w:left="6719" w:hanging="612"/>
      </w:pPr>
      <w:rPr>
        <w:rFonts w:hint="default"/>
        <w:lang w:val="pt-PT" w:eastAsia="pt-PT" w:bidi="pt-PT"/>
      </w:rPr>
    </w:lvl>
    <w:lvl w:ilvl="8">
      <w:numFmt w:val="bullet"/>
      <w:lvlText w:val="•"/>
      <w:lvlJc w:val="left"/>
      <w:pPr>
        <w:ind w:left="7547" w:hanging="612"/>
      </w:pPr>
      <w:rPr>
        <w:rFonts w:hint="default"/>
        <w:lang w:val="pt-PT" w:eastAsia="pt-PT" w:bidi="pt-PT"/>
      </w:rPr>
    </w:lvl>
  </w:abstractNum>
  <w:abstractNum w:abstractNumId="35" w15:restartNumberingAfterBreak="0">
    <w:nsid w:val="34E03694"/>
    <w:multiLevelType w:val="multilevel"/>
    <w:tmpl w:val="B1E2CB4A"/>
    <w:lvl w:ilvl="0">
      <w:start w:val="8"/>
      <w:numFmt w:val="decimal"/>
      <w:lvlText w:val="%1"/>
      <w:lvlJc w:val="left"/>
      <w:pPr>
        <w:ind w:left="668" w:hanging="367"/>
      </w:pPr>
      <w:rPr>
        <w:rFonts w:hint="default"/>
        <w:lang w:val="pt-PT" w:eastAsia="pt-PT" w:bidi="pt-PT"/>
      </w:rPr>
    </w:lvl>
    <w:lvl w:ilvl="1">
      <w:start w:val="4"/>
      <w:numFmt w:val="decimal"/>
      <w:lvlText w:val="%1.%2"/>
      <w:lvlJc w:val="left"/>
      <w:pPr>
        <w:ind w:left="668" w:hanging="367"/>
      </w:pPr>
      <w:rPr>
        <w:rFonts w:ascii="Arial" w:eastAsia="Arial" w:hAnsi="Arial" w:cs="Arial" w:hint="default"/>
        <w:b/>
        <w:bCs/>
        <w:w w:val="99"/>
        <w:sz w:val="22"/>
        <w:szCs w:val="22"/>
        <w:lang w:val="pt-PT" w:eastAsia="pt-PT" w:bidi="pt-PT"/>
      </w:rPr>
    </w:lvl>
    <w:lvl w:ilvl="2">
      <w:start w:val="1"/>
      <w:numFmt w:val="decimal"/>
      <w:lvlText w:val="%1.%2.%3"/>
      <w:lvlJc w:val="left"/>
      <w:pPr>
        <w:ind w:left="301" w:hanging="598"/>
      </w:pPr>
      <w:rPr>
        <w:rFonts w:ascii="Arial" w:eastAsia="Arial" w:hAnsi="Arial" w:cs="Arial" w:hint="default"/>
        <w:b/>
        <w:bCs/>
        <w:w w:val="99"/>
        <w:sz w:val="22"/>
        <w:szCs w:val="22"/>
        <w:lang w:val="pt-PT" w:eastAsia="pt-PT" w:bidi="pt-PT"/>
      </w:rPr>
    </w:lvl>
    <w:lvl w:ilvl="3">
      <w:numFmt w:val="bullet"/>
      <w:lvlText w:val="•"/>
      <w:lvlJc w:val="left"/>
      <w:pPr>
        <w:ind w:left="2558" w:hanging="598"/>
      </w:pPr>
      <w:rPr>
        <w:rFonts w:hint="default"/>
        <w:lang w:val="pt-PT" w:eastAsia="pt-PT" w:bidi="pt-PT"/>
      </w:rPr>
    </w:lvl>
    <w:lvl w:ilvl="4">
      <w:numFmt w:val="bullet"/>
      <w:lvlText w:val="•"/>
      <w:lvlJc w:val="left"/>
      <w:pPr>
        <w:ind w:left="3508" w:hanging="598"/>
      </w:pPr>
      <w:rPr>
        <w:rFonts w:hint="default"/>
        <w:lang w:val="pt-PT" w:eastAsia="pt-PT" w:bidi="pt-PT"/>
      </w:rPr>
    </w:lvl>
    <w:lvl w:ilvl="5">
      <w:numFmt w:val="bullet"/>
      <w:lvlText w:val="•"/>
      <w:lvlJc w:val="left"/>
      <w:pPr>
        <w:ind w:left="4457" w:hanging="598"/>
      </w:pPr>
      <w:rPr>
        <w:rFonts w:hint="default"/>
        <w:lang w:val="pt-PT" w:eastAsia="pt-PT" w:bidi="pt-PT"/>
      </w:rPr>
    </w:lvl>
    <w:lvl w:ilvl="6">
      <w:numFmt w:val="bullet"/>
      <w:lvlText w:val="•"/>
      <w:lvlJc w:val="left"/>
      <w:pPr>
        <w:ind w:left="5406" w:hanging="598"/>
      </w:pPr>
      <w:rPr>
        <w:rFonts w:hint="default"/>
        <w:lang w:val="pt-PT" w:eastAsia="pt-PT" w:bidi="pt-PT"/>
      </w:rPr>
    </w:lvl>
    <w:lvl w:ilvl="7">
      <w:numFmt w:val="bullet"/>
      <w:lvlText w:val="•"/>
      <w:lvlJc w:val="left"/>
      <w:pPr>
        <w:ind w:left="6356" w:hanging="598"/>
      </w:pPr>
      <w:rPr>
        <w:rFonts w:hint="default"/>
        <w:lang w:val="pt-PT" w:eastAsia="pt-PT" w:bidi="pt-PT"/>
      </w:rPr>
    </w:lvl>
    <w:lvl w:ilvl="8">
      <w:numFmt w:val="bullet"/>
      <w:lvlText w:val="•"/>
      <w:lvlJc w:val="left"/>
      <w:pPr>
        <w:ind w:left="7305" w:hanging="598"/>
      </w:pPr>
      <w:rPr>
        <w:rFonts w:hint="default"/>
        <w:lang w:val="pt-PT" w:eastAsia="pt-PT" w:bidi="pt-PT"/>
      </w:rPr>
    </w:lvl>
  </w:abstractNum>
  <w:abstractNum w:abstractNumId="36" w15:restartNumberingAfterBreak="0">
    <w:nsid w:val="37284A17"/>
    <w:multiLevelType w:val="multilevel"/>
    <w:tmpl w:val="77345FCA"/>
    <w:lvl w:ilvl="0">
      <w:start w:val="10"/>
      <w:numFmt w:val="decimal"/>
      <w:lvlText w:val="%1"/>
      <w:lvlJc w:val="left"/>
      <w:pPr>
        <w:ind w:left="301" w:hanging="553"/>
      </w:pPr>
      <w:rPr>
        <w:rFonts w:hint="default"/>
        <w:lang w:val="pt-PT" w:eastAsia="pt-PT" w:bidi="pt-PT"/>
      </w:rPr>
    </w:lvl>
    <w:lvl w:ilvl="1">
      <w:start w:val="1"/>
      <w:numFmt w:val="decimal"/>
      <w:lvlText w:val="%1.%2."/>
      <w:lvlJc w:val="left"/>
      <w:pPr>
        <w:ind w:left="301" w:hanging="553"/>
      </w:pPr>
      <w:rPr>
        <w:rFonts w:ascii="Arial" w:eastAsia="Arial" w:hAnsi="Arial" w:cs="Arial" w:hint="default"/>
        <w:w w:val="99"/>
        <w:sz w:val="22"/>
        <w:szCs w:val="22"/>
        <w:lang w:val="pt-PT" w:eastAsia="pt-PT" w:bidi="pt-PT"/>
      </w:rPr>
    </w:lvl>
    <w:lvl w:ilvl="2">
      <w:start w:val="1"/>
      <w:numFmt w:val="upperRoman"/>
      <w:lvlText w:val="%3-"/>
      <w:lvlJc w:val="left"/>
      <w:pPr>
        <w:ind w:left="1087" w:hanging="361"/>
        <w:jc w:val="right"/>
      </w:pPr>
      <w:rPr>
        <w:rFonts w:ascii="Arial" w:eastAsia="Arial" w:hAnsi="Arial" w:cs="Arial" w:hint="default"/>
        <w:w w:val="99"/>
        <w:sz w:val="22"/>
        <w:szCs w:val="22"/>
        <w:lang w:val="pt-PT" w:eastAsia="pt-PT" w:bidi="pt-PT"/>
      </w:rPr>
    </w:lvl>
    <w:lvl w:ilvl="3">
      <w:numFmt w:val="bullet"/>
      <w:lvlText w:val="•"/>
      <w:lvlJc w:val="left"/>
      <w:pPr>
        <w:ind w:left="2885" w:hanging="361"/>
      </w:pPr>
      <w:rPr>
        <w:rFonts w:hint="default"/>
        <w:lang w:val="pt-PT" w:eastAsia="pt-PT" w:bidi="pt-PT"/>
      </w:rPr>
    </w:lvl>
    <w:lvl w:ilvl="4">
      <w:numFmt w:val="bullet"/>
      <w:lvlText w:val="•"/>
      <w:lvlJc w:val="left"/>
      <w:pPr>
        <w:ind w:left="3788" w:hanging="361"/>
      </w:pPr>
      <w:rPr>
        <w:rFonts w:hint="default"/>
        <w:lang w:val="pt-PT" w:eastAsia="pt-PT" w:bidi="pt-PT"/>
      </w:rPr>
    </w:lvl>
    <w:lvl w:ilvl="5">
      <w:numFmt w:val="bullet"/>
      <w:lvlText w:val="•"/>
      <w:lvlJc w:val="left"/>
      <w:pPr>
        <w:ind w:left="4690" w:hanging="361"/>
      </w:pPr>
      <w:rPr>
        <w:rFonts w:hint="default"/>
        <w:lang w:val="pt-PT" w:eastAsia="pt-PT" w:bidi="pt-PT"/>
      </w:rPr>
    </w:lvl>
    <w:lvl w:ilvl="6">
      <w:numFmt w:val="bullet"/>
      <w:lvlText w:val="•"/>
      <w:lvlJc w:val="left"/>
      <w:pPr>
        <w:ind w:left="5593" w:hanging="361"/>
      </w:pPr>
      <w:rPr>
        <w:rFonts w:hint="default"/>
        <w:lang w:val="pt-PT" w:eastAsia="pt-PT" w:bidi="pt-PT"/>
      </w:rPr>
    </w:lvl>
    <w:lvl w:ilvl="7">
      <w:numFmt w:val="bullet"/>
      <w:lvlText w:val="•"/>
      <w:lvlJc w:val="left"/>
      <w:pPr>
        <w:ind w:left="6496" w:hanging="361"/>
      </w:pPr>
      <w:rPr>
        <w:rFonts w:hint="default"/>
        <w:lang w:val="pt-PT" w:eastAsia="pt-PT" w:bidi="pt-PT"/>
      </w:rPr>
    </w:lvl>
    <w:lvl w:ilvl="8">
      <w:numFmt w:val="bullet"/>
      <w:lvlText w:val="•"/>
      <w:lvlJc w:val="left"/>
      <w:pPr>
        <w:ind w:left="7398" w:hanging="361"/>
      </w:pPr>
      <w:rPr>
        <w:rFonts w:hint="default"/>
        <w:lang w:val="pt-PT" w:eastAsia="pt-PT" w:bidi="pt-PT"/>
      </w:rPr>
    </w:lvl>
  </w:abstractNum>
  <w:abstractNum w:abstractNumId="37" w15:restartNumberingAfterBreak="0">
    <w:nsid w:val="39F822EB"/>
    <w:multiLevelType w:val="hybridMultilevel"/>
    <w:tmpl w:val="85F68D6A"/>
    <w:lvl w:ilvl="0" w:tplc="A398A3B6">
      <w:start w:val="1"/>
      <w:numFmt w:val="upperRoman"/>
      <w:lvlText w:val="%1-"/>
      <w:lvlJc w:val="left"/>
      <w:pPr>
        <w:ind w:left="1022" w:hanging="361"/>
      </w:pPr>
      <w:rPr>
        <w:rFonts w:ascii="Arial" w:eastAsia="Arial" w:hAnsi="Arial" w:cs="Arial" w:hint="default"/>
        <w:w w:val="99"/>
        <w:sz w:val="22"/>
        <w:szCs w:val="22"/>
        <w:lang w:val="pt-PT" w:eastAsia="pt-PT" w:bidi="pt-PT"/>
      </w:rPr>
    </w:lvl>
    <w:lvl w:ilvl="1" w:tplc="140C7210">
      <w:numFmt w:val="bullet"/>
      <w:lvlText w:val="•"/>
      <w:lvlJc w:val="left"/>
      <w:pPr>
        <w:ind w:left="1838" w:hanging="361"/>
      </w:pPr>
      <w:rPr>
        <w:rFonts w:hint="default"/>
        <w:lang w:val="pt-PT" w:eastAsia="pt-PT" w:bidi="pt-PT"/>
      </w:rPr>
    </w:lvl>
    <w:lvl w:ilvl="2" w:tplc="5DD40F52">
      <w:numFmt w:val="bullet"/>
      <w:lvlText w:val="•"/>
      <w:lvlJc w:val="left"/>
      <w:pPr>
        <w:ind w:left="2656" w:hanging="361"/>
      </w:pPr>
      <w:rPr>
        <w:rFonts w:hint="default"/>
        <w:lang w:val="pt-PT" w:eastAsia="pt-PT" w:bidi="pt-PT"/>
      </w:rPr>
    </w:lvl>
    <w:lvl w:ilvl="3" w:tplc="1CC4CA1E">
      <w:numFmt w:val="bullet"/>
      <w:lvlText w:val="•"/>
      <w:lvlJc w:val="left"/>
      <w:pPr>
        <w:ind w:left="3475" w:hanging="361"/>
      </w:pPr>
      <w:rPr>
        <w:rFonts w:hint="default"/>
        <w:lang w:val="pt-PT" w:eastAsia="pt-PT" w:bidi="pt-PT"/>
      </w:rPr>
    </w:lvl>
    <w:lvl w:ilvl="4" w:tplc="69D442C8">
      <w:numFmt w:val="bullet"/>
      <w:lvlText w:val="•"/>
      <w:lvlJc w:val="left"/>
      <w:pPr>
        <w:ind w:left="4293" w:hanging="361"/>
      </w:pPr>
      <w:rPr>
        <w:rFonts w:hint="default"/>
        <w:lang w:val="pt-PT" w:eastAsia="pt-PT" w:bidi="pt-PT"/>
      </w:rPr>
    </w:lvl>
    <w:lvl w:ilvl="5" w:tplc="554E008E">
      <w:numFmt w:val="bullet"/>
      <w:lvlText w:val="•"/>
      <w:lvlJc w:val="left"/>
      <w:pPr>
        <w:ind w:left="5112" w:hanging="361"/>
      </w:pPr>
      <w:rPr>
        <w:rFonts w:hint="default"/>
        <w:lang w:val="pt-PT" w:eastAsia="pt-PT" w:bidi="pt-PT"/>
      </w:rPr>
    </w:lvl>
    <w:lvl w:ilvl="6" w:tplc="8D3C9DB6">
      <w:numFmt w:val="bullet"/>
      <w:lvlText w:val="•"/>
      <w:lvlJc w:val="left"/>
      <w:pPr>
        <w:ind w:left="5930" w:hanging="361"/>
      </w:pPr>
      <w:rPr>
        <w:rFonts w:hint="default"/>
        <w:lang w:val="pt-PT" w:eastAsia="pt-PT" w:bidi="pt-PT"/>
      </w:rPr>
    </w:lvl>
    <w:lvl w:ilvl="7" w:tplc="D48A6DCA">
      <w:numFmt w:val="bullet"/>
      <w:lvlText w:val="•"/>
      <w:lvlJc w:val="left"/>
      <w:pPr>
        <w:ind w:left="6749" w:hanging="361"/>
      </w:pPr>
      <w:rPr>
        <w:rFonts w:hint="default"/>
        <w:lang w:val="pt-PT" w:eastAsia="pt-PT" w:bidi="pt-PT"/>
      </w:rPr>
    </w:lvl>
    <w:lvl w:ilvl="8" w:tplc="40D455FE">
      <w:numFmt w:val="bullet"/>
      <w:lvlText w:val="•"/>
      <w:lvlJc w:val="left"/>
      <w:pPr>
        <w:ind w:left="7567" w:hanging="361"/>
      </w:pPr>
      <w:rPr>
        <w:rFonts w:hint="default"/>
        <w:lang w:val="pt-PT" w:eastAsia="pt-PT" w:bidi="pt-PT"/>
      </w:rPr>
    </w:lvl>
  </w:abstractNum>
  <w:abstractNum w:abstractNumId="38" w15:restartNumberingAfterBreak="0">
    <w:nsid w:val="3A0B7597"/>
    <w:multiLevelType w:val="hybridMultilevel"/>
    <w:tmpl w:val="C4568D62"/>
    <w:lvl w:ilvl="0" w:tplc="A4967E94">
      <w:start w:val="1"/>
      <w:numFmt w:val="bullet"/>
      <w:lvlText w:val=""/>
      <w:lvlJc w:val="left"/>
      <w:pPr>
        <w:tabs>
          <w:tab w:val="num" w:pos="723"/>
        </w:tabs>
        <w:ind w:left="723" w:hanging="360"/>
      </w:pPr>
      <w:rPr>
        <w:rFonts w:ascii="Symbol" w:hAnsi="Symbol" w:hint="default"/>
        <w:color w:val="auto"/>
      </w:rPr>
    </w:lvl>
    <w:lvl w:ilvl="1" w:tplc="04160003" w:tentative="1">
      <w:start w:val="1"/>
      <w:numFmt w:val="bullet"/>
      <w:lvlText w:val="o"/>
      <w:lvlJc w:val="left"/>
      <w:pPr>
        <w:tabs>
          <w:tab w:val="num" w:pos="1443"/>
        </w:tabs>
        <w:ind w:left="1443" w:hanging="360"/>
      </w:pPr>
      <w:rPr>
        <w:rFonts w:ascii="Courier New" w:hAnsi="Courier New" w:cs="Courier New" w:hint="default"/>
      </w:rPr>
    </w:lvl>
    <w:lvl w:ilvl="2" w:tplc="04160005">
      <w:start w:val="1"/>
      <w:numFmt w:val="bullet"/>
      <w:lvlText w:val=""/>
      <w:lvlJc w:val="left"/>
      <w:pPr>
        <w:tabs>
          <w:tab w:val="num" w:pos="2163"/>
        </w:tabs>
        <w:ind w:left="2163" w:hanging="360"/>
      </w:pPr>
      <w:rPr>
        <w:rFonts w:ascii="Wingdings" w:hAnsi="Wingdings" w:hint="default"/>
      </w:rPr>
    </w:lvl>
    <w:lvl w:ilvl="3" w:tplc="04160001" w:tentative="1">
      <w:start w:val="1"/>
      <w:numFmt w:val="bullet"/>
      <w:lvlText w:val=""/>
      <w:lvlJc w:val="left"/>
      <w:pPr>
        <w:tabs>
          <w:tab w:val="num" w:pos="2883"/>
        </w:tabs>
        <w:ind w:left="2883" w:hanging="360"/>
      </w:pPr>
      <w:rPr>
        <w:rFonts w:ascii="Symbol" w:hAnsi="Symbol" w:hint="default"/>
      </w:rPr>
    </w:lvl>
    <w:lvl w:ilvl="4" w:tplc="04160003" w:tentative="1">
      <w:start w:val="1"/>
      <w:numFmt w:val="bullet"/>
      <w:lvlText w:val="o"/>
      <w:lvlJc w:val="left"/>
      <w:pPr>
        <w:tabs>
          <w:tab w:val="num" w:pos="3603"/>
        </w:tabs>
        <w:ind w:left="3603" w:hanging="360"/>
      </w:pPr>
      <w:rPr>
        <w:rFonts w:ascii="Courier New" w:hAnsi="Courier New" w:cs="Courier New" w:hint="default"/>
      </w:rPr>
    </w:lvl>
    <w:lvl w:ilvl="5" w:tplc="04160005" w:tentative="1">
      <w:start w:val="1"/>
      <w:numFmt w:val="bullet"/>
      <w:lvlText w:val=""/>
      <w:lvlJc w:val="left"/>
      <w:pPr>
        <w:tabs>
          <w:tab w:val="num" w:pos="4323"/>
        </w:tabs>
        <w:ind w:left="4323" w:hanging="360"/>
      </w:pPr>
      <w:rPr>
        <w:rFonts w:ascii="Wingdings" w:hAnsi="Wingdings" w:hint="default"/>
      </w:rPr>
    </w:lvl>
    <w:lvl w:ilvl="6" w:tplc="04160001" w:tentative="1">
      <w:start w:val="1"/>
      <w:numFmt w:val="bullet"/>
      <w:lvlText w:val=""/>
      <w:lvlJc w:val="left"/>
      <w:pPr>
        <w:tabs>
          <w:tab w:val="num" w:pos="5043"/>
        </w:tabs>
        <w:ind w:left="5043" w:hanging="360"/>
      </w:pPr>
      <w:rPr>
        <w:rFonts w:ascii="Symbol" w:hAnsi="Symbol" w:hint="default"/>
      </w:rPr>
    </w:lvl>
    <w:lvl w:ilvl="7" w:tplc="04160003" w:tentative="1">
      <w:start w:val="1"/>
      <w:numFmt w:val="bullet"/>
      <w:lvlText w:val="o"/>
      <w:lvlJc w:val="left"/>
      <w:pPr>
        <w:tabs>
          <w:tab w:val="num" w:pos="5763"/>
        </w:tabs>
        <w:ind w:left="5763" w:hanging="360"/>
      </w:pPr>
      <w:rPr>
        <w:rFonts w:ascii="Courier New" w:hAnsi="Courier New" w:cs="Courier New" w:hint="default"/>
      </w:rPr>
    </w:lvl>
    <w:lvl w:ilvl="8" w:tplc="04160005" w:tentative="1">
      <w:start w:val="1"/>
      <w:numFmt w:val="bullet"/>
      <w:lvlText w:val=""/>
      <w:lvlJc w:val="left"/>
      <w:pPr>
        <w:tabs>
          <w:tab w:val="num" w:pos="6483"/>
        </w:tabs>
        <w:ind w:left="6483" w:hanging="360"/>
      </w:pPr>
      <w:rPr>
        <w:rFonts w:ascii="Wingdings" w:hAnsi="Wingdings" w:hint="default"/>
      </w:rPr>
    </w:lvl>
  </w:abstractNum>
  <w:abstractNum w:abstractNumId="39" w15:restartNumberingAfterBreak="0">
    <w:nsid w:val="3A627C38"/>
    <w:multiLevelType w:val="multilevel"/>
    <w:tmpl w:val="67CC7EA2"/>
    <w:lvl w:ilvl="0">
      <w:start w:val="5"/>
      <w:numFmt w:val="decimal"/>
      <w:lvlText w:val="%1"/>
      <w:lvlJc w:val="left"/>
      <w:pPr>
        <w:ind w:left="301" w:hanging="488"/>
      </w:pPr>
      <w:rPr>
        <w:rFonts w:hint="default"/>
        <w:lang w:val="pt-PT" w:eastAsia="pt-PT" w:bidi="pt-PT"/>
      </w:rPr>
    </w:lvl>
    <w:lvl w:ilvl="1">
      <w:start w:val="1"/>
      <w:numFmt w:val="decimal"/>
      <w:lvlText w:val="%1.%2"/>
      <w:lvlJc w:val="left"/>
      <w:pPr>
        <w:ind w:left="301" w:hanging="488"/>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numFmt w:val="bullet"/>
      <w:lvlText w:val="•"/>
      <w:lvlJc w:val="left"/>
      <w:pPr>
        <w:ind w:left="2838" w:hanging="361"/>
      </w:pPr>
      <w:rPr>
        <w:rFonts w:hint="default"/>
        <w:lang w:val="pt-PT" w:eastAsia="pt-PT" w:bidi="pt-PT"/>
      </w:rPr>
    </w:lvl>
    <w:lvl w:ilvl="4">
      <w:numFmt w:val="bullet"/>
      <w:lvlText w:val="•"/>
      <w:lvlJc w:val="left"/>
      <w:pPr>
        <w:ind w:left="3748" w:hanging="361"/>
      </w:pPr>
      <w:rPr>
        <w:rFonts w:hint="default"/>
        <w:lang w:val="pt-PT" w:eastAsia="pt-PT" w:bidi="pt-PT"/>
      </w:rPr>
    </w:lvl>
    <w:lvl w:ilvl="5">
      <w:numFmt w:val="bullet"/>
      <w:lvlText w:val="•"/>
      <w:lvlJc w:val="left"/>
      <w:pPr>
        <w:ind w:left="4657" w:hanging="361"/>
      </w:pPr>
      <w:rPr>
        <w:rFonts w:hint="default"/>
        <w:lang w:val="pt-PT" w:eastAsia="pt-PT" w:bidi="pt-PT"/>
      </w:rPr>
    </w:lvl>
    <w:lvl w:ilvl="6">
      <w:numFmt w:val="bullet"/>
      <w:lvlText w:val="•"/>
      <w:lvlJc w:val="left"/>
      <w:pPr>
        <w:ind w:left="5566" w:hanging="361"/>
      </w:pPr>
      <w:rPr>
        <w:rFonts w:hint="default"/>
        <w:lang w:val="pt-PT" w:eastAsia="pt-PT" w:bidi="pt-PT"/>
      </w:rPr>
    </w:lvl>
    <w:lvl w:ilvl="7">
      <w:numFmt w:val="bullet"/>
      <w:lvlText w:val="•"/>
      <w:lvlJc w:val="left"/>
      <w:pPr>
        <w:ind w:left="6476" w:hanging="361"/>
      </w:pPr>
      <w:rPr>
        <w:rFonts w:hint="default"/>
        <w:lang w:val="pt-PT" w:eastAsia="pt-PT" w:bidi="pt-PT"/>
      </w:rPr>
    </w:lvl>
    <w:lvl w:ilvl="8">
      <w:numFmt w:val="bullet"/>
      <w:lvlText w:val="•"/>
      <w:lvlJc w:val="left"/>
      <w:pPr>
        <w:ind w:left="7385" w:hanging="361"/>
      </w:pPr>
      <w:rPr>
        <w:rFonts w:hint="default"/>
        <w:lang w:val="pt-PT" w:eastAsia="pt-PT" w:bidi="pt-PT"/>
      </w:rPr>
    </w:lvl>
  </w:abstractNum>
  <w:abstractNum w:abstractNumId="40" w15:restartNumberingAfterBreak="0">
    <w:nsid w:val="3C780947"/>
    <w:multiLevelType w:val="hybridMultilevel"/>
    <w:tmpl w:val="1758CDE0"/>
    <w:lvl w:ilvl="0" w:tplc="916C4318">
      <w:start w:val="1"/>
      <w:numFmt w:val="upperRoman"/>
      <w:lvlText w:val="%1"/>
      <w:lvlJc w:val="left"/>
      <w:pPr>
        <w:ind w:left="301" w:hanging="135"/>
      </w:pPr>
      <w:rPr>
        <w:rFonts w:ascii="Arial" w:eastAsia="Arial" w:hAnsi="Arial" w:cs="Arial" w:hint="default"/>
        <w:w w:val="99"/>
        <w:sz w:val="22"/>
        <w:szCs w:val="22"/>
        <w:lang w:val="pt-PT" w:eastAsia="pt-PT" w:bidi="pt-PT"/>
      </w:rPr>
    </w:lvl>
    <w:lvl w:ilvl="1" w:tplc="674C3AA6">
      <w:numFmt w:val="bullet"/>
      <w:lvlText w:val="•"/>
      <w:lvlJc w:val="left"/>
      <w:pPr>
        <w:ind w:left="1190" w:hanging="135"/>
      </w:pPr>
      <w:rPr>
        <w:rFonts w:hint="default"/>
        <w:lang w:val="pt-PT" w:eastAsia="pt-PT" w:bidi="pt-PT"/>
      </w:rPr>
    </w:lvl>
    <w:lvl w:ilvl="2" w:tplc="71E01C78">
      <w:numFmt w:val="bullet"/>
      <w:lvlText w:val="•"/>
      <w:lvlJc w:val="left"/>
      <w:pPr>
        <w:ind w:left="2080" w:hanging="135"/>
      </w:pPr>
      <w:rPr>
        <w:rFonts w:hint="default"/>
        <w:lang w:val="pt-PT" w:eastAsia="pt-PT" w:bidi="pt-PT"/>
      </w:rPr>
    </w:lvl>
    <w:lvl w:ilvl="3" w:tplc="8C5C4FD6">
      <w:numFmt w:val="bullet"/>
      <w:lvlText w:val="•"/>
      <w:lvlJc w:val="left"/>
      <w:pPr>
        <w:ind w:left="2971" w:hanging="135"/>
      </w:pPr>
      <w:rPr>
        <w:rFonts w:hint="default"/>
        <w:lang w:val="pt-PT" w:eastAsia="pt-PT" w:bidi="pt-PT"/>
      </w:rPr>
    </w:lvl>
    <w:lvl w:ilvl="4" w:tplc="5AD626BC">
      <w:numFmt w:val="bullet"/>
      <w:lvlText w:val="•"/>
      <w:lvlJc w:val="left"/>
      <w:pPr>
        <w:ind w:left="3861" w:hanging="135"/>
      </w:pPr>
      <w:rPr>
        <w:rFonts w:hint="default"/>
        <w:lang w:val="pt-PT" w:eastAsia="pt-PT" w:bidi="pt-PT"/>
      </w:rPr>
    </w:lvl>
    <w:lvl w:ilvl="5" w:tplc="641059E4">
      <w:numFmt w:val="bullet"/>
      <w:lvlText w:val="•"/>
      <w:lvlJc w:val="left"/>
      <w:pPr>
        <w:ind w:left="4752" w:hanging="135"/>
      </w:pPr>
      <w:rPr>
        <w:rFonts w:hint="default"/>
        <w:lang w:val="pt-PT" w:eastAsia="pt-PT" w:bidi="pt-PT"/>
      </w:rPr>
    </w:lvl>
    <w:lvl w:ilvl="6" w:tplc="1D4075F8">
      <w:numFmt w:val="bullet"/>
      <w:lvlText w:val="•"/>
      <w:lvlJc w:val="left"/>
      <w:pPr>
        <w:ind w:left="5642" w:hanging="135"/>
      </w:pPr>
      <w:rPr>
        <w:rFonts w:hint="default"/>
        <w:lang w:val="pt-PT" w:eastAsia="pt-PT" w:bidi="pt-PT"/>
      </w:rPr>
    </w:lvl>
    <w:lvl w:ilvl="7" w:tplc="06AC5DBC">
      <w:numFmt w:val="bullet"/>
      <w:lvlText w:val="•"/>
      <w:lvlJc w:val="left"/>
      <w:pPr>
        <w:ind w:left="6533" w:hanging="135"/>
      </w:pPr>
      <w:rPr>
        <w:rFonts w:hint="default"/>
        <w:lang w:val="pt-PT" w:eastAsia="pt-PT" w:bidi="pt-PT"/>
      </w:rPr>
    </w:lvl>
    <w:lvl w:ilvl="8" w:tplc="50D092A2">
      <w:numFmt w:val="bullet"/>
      <w:lvlText w:val="•"/>
      <w:lvlJc w:val="left"/>
      <w:pPr>
        <w:ind w:left="7423" w:hanging="135"/>
      </w:pPr>
      <w:rPr>
        <w:rFonts w:hint="default"/>
        <w:lang w:val="pt-PT" w:eastAsia="pt-PT" w:bidi="pt-PT"/>
      </w:rPr>
    </w:lvl>
  </w:abstractNum>
  <w:abstractNum w:abstractNumId="41" w15:restartNumberingAfterBreak="0">
    <w:nsid w:val="3D800CA1"/>
    <w:multiLevelType w:val="multilevel"/>
    <w:tmpl w:val="AC6086B4"/>
    <w:lvl w:ilvl="0">
      <w:start w:val="8"/>
      <w:numFmt w:val="decimal"/>
      <w:lvlText w:val="%1"/>
      <w:lvlJc w:val="left"/>
      <w:pPr>
        <w:ind w:left="301" w:hanging="553"/>
      </w:pPr>
      <w:rPr>
        <w:rFonts w:hint="default"/>
        <w:lang w:val="pt-PT" w:eastAsia="pt-PT" w:bidi="pt-PT"/>
      </w:rPr>
    </w:lvl>
    <w:lvl w:ilvl="1">
      <w:start w:val="3"/>
      <w:numFmt w:val="decimal"/>
      <w:lvlText w:val="%1.%2"/>
      <w:lvlJc w:val="left"/>
      <w:pPr>
        <w:ind w:left="301" w:hanging="553"/>
      </w:pPr>
      <w:rPr>
        <w:rFonts w:hint="default"/>
        <w:lang w:val="pt-PT" w:eastAsia="pt-PT" w:bidi="pt-PT"/>
      </w:rPr>
    </w:lvl>
    <w:lvl w:ilvl="2">
      <w:start w:val="2"/>
      <w:numFmt w:val="decimal"/>
      <w:lvlText w:val="%1.%2.%3"/>
      <w:lvlJc w:val="left"/>
      <w:pPr>
        <w:ind w:left="301" w:hanging="553"/>
      </w:pPr>
      <w:rPr>
        <w:rFonts w:ascii="Arial" w:eastAsia="Arial" w:hAnsi="Arial" w:cs="Arial" w:hint="default"/>
        <w:b/>
        <w:bCs/>
        <w:w w:val="99"/>
        <w:sz w:val="22"/>
        <w:szCs w:val="22"/>
        <w:lang w:val="pt-PT" w:eastAsia="pt-PT" w:bidi="pt-PT"/>
      </w:rPr>
    </w:lvl>
    <w:lvl w:ilvl="3">
      <w:start w:val="1"/>
      <w:numFmt w:val="lowerLetter"/>
      <w:lvlText w:val="%4)"/>
      <w:lvlJc w:val="left"/>
      <w:pPr>
        <w:ind w:left="1379" w:hanging="510"/>
      </w:pPr>
      <w:rPr>
        <w:rFonts w:ascii="Arial" w:eastAsia="Arial" w:hAnsi="Arial" w:cs="Arial" w:hint="default"/>
        <w:b/>
        <w:bCs/>
        <w:w w:val="99"/>
        <w:sz w:val="22"/>
        <w:szCs w:val="22"/>
        <w:lang w:val="pt-PT" w:eastAsia="pt-PT" w:bidi="pt-PT"/>
      </w:rPr>
    </w:lvl>
    <w:lvl w:ilvl="4">
      <w:numFmt w:val="bullet"/>
      <w:lvlText w:val="•"/>
      <w:lvlJc w:val="left"/>
      <w:pPr>
        <w:ind w:left="3988" w:hanging="510"/>
      </w:pPr>
      <w:rPr>
        <w:rFonts w:hint="default"/>
        <w:lang w:val="pt-PT" w:eastAsia="pt-PT" w:bidi="pt-PT"/>
      </w:rPr>
    </w:lvl>
    <w:lvl w:ilvl="5">
      <w:numFmt w:val="bullet"/>
      <w:lvlText w:val="•"/>
      <w:lvlJc w:val="left"/>
      <w:pPr>
        <w:ind w:left="4857" w:hanging="510"/>
      </w:pPr>
      <w:rPr>
        <w:rFonts w:hint="default"/>
        <w:lang w:val="pt-PT" w:eastAsia="pt-PT" w:bidi="pt-PT"/>
      </w:rPr>
    </w:lvl>
    <w:lvl w:ilvl="6">
      <w:numFmt w:val="bullet"/>
      <w:lvlText w:val="•"/>
      <w:lvlJc w:val="left"/>
      <w:pPr>
        <w:ind w:left="5726" w:hanging="510"/>
      </w:pPr>
      <w:rPr>
        <w:rFonts w:hint="default"/>
        <w:lang w:val="pt-PT" w:eastAsia="pt-PT" w:bidi="pt-PT"/>
      </w:rPr>
    </w:lvl>
    <w:lvl w:ilvl="7">
      <w:numFmt w:val="bullet"/>
      <w:lvlText w:val="•"/>
      <w:lvlJc w:val="left"/>
      <w:pPr>
        <w:ind w:left="6596" w:hanging="510"/>
      </w:pPr>
      <w:rPr>
        <w:rFonts w:hint="default"/>
        <w:lang w:val="pt-PT" w:eastAsia="pt-PT" w:bidi="pt-PT"/>
      </w:rPr>
    </w:lvl>
    <w:lvl w:ilvl="8">
      <w:numFmt w:val="bullet"/>
      <w:lvlText w:val="•"/>
      <w:lvlJc w:val="left"/>
      <w:pPr>
        <w:ind w:left="7465" w:hanging="510"/>
      </w:pPr>
      <w:rPr>
        <w:rFonts w:hint="default"/>
        <w:lang w:val="pt-PT" w:eastAsia="pt-PT" w:bidi="pt-PT"/>
      </w:rPr>
    </w:lvl>
  </w:abstractNum>
  <w:abstractNum w:abstractNumId="42" w15:restartNumberingAfterBreak="0">
    <w:nsid w:val="45756176"/>
    <w:multiLevelType w:val="hybridMultilevel"/>
    <w:tmpl w:val="5978AC9C"/>
    <w:lvl w:ilvl="0" w:tplc="6AF0E8C4">
      <w:start w:val="1"/>
      <w:numFmt w:val="upperRoman"/>
      <w:lvlText w:val="%1"/>
      <w:lvlJc w:val="left"/>
      <w:pPr>
        <w:ind w:left="301" w:hanging="191"/>
      </w:pPr>
      <w:rPr>
        <w:rFonts w:ascii="Arial" w:eastAsia="Arial" w:hAnsi="Arial" w:cs="Arial" w:hint="default"/>
        <w:b/>
        <w:bCs/>
        <w:w w:val="99"/>
        <w:sz w:val="22"/>
        <w:szCs w:val="22"/>
        <w:lang w:val="pt-PT" w:eastAsia="pt-PT" w:bidi="pt-PT"/>
      </w:rPr>
    </w:lvl>
    <w:lvl w:ilvl="1" w:tplc="2728A6E4">
      <w:start w:val="1"/>
      <w:numFmt w:val="lowerLetter"/>
      <w:lvlText w:val="%2)"/>
      <w:lvlJc w:val="left"/>
      <w:pPr>
        <w:ind w:left="1379" w:hanging="510"/>
      </w:pPr>
      <w:rPr>
        <w:rFonts w:ascii="Arial" w:eastAsia="Arial" w:hAnsi="Arial" w:cs="Arial" w:hint="default"/>
        <w:b/>
        <w:bCs/>
        <w:w w:val="99"/>
        <w:sz w:val="22"/>
        <w:szCs w:val="22"/>
        <w:lang w:val="pt-PT" w:eastAsia="pt-PT" w:bidi="pt-PT"/>
      </w:rPr>
    </w:lvl>
    <w:lvl w:ilvl="2" w:tplc="1C5A3308">
      <w:numFmt w:val="bullet"/>
      <w:lvlText w:val="•"/>
      <w:lvlJc w:val="left"/>
      <w:pPr>
        <w:ind w:left="2249" w:hanging="510"/>
      </w:pPr>
      <w:rPr>
        <w:rFonts w:hint="default"/>
        <w:lang w:val="pt-PT" w:eastAsia="pt-PT" w:bidi="pt-PT"/>
      </w:rPr>
    </w:lvl>
    <w:lvl w:ilvl="3" w:tplc="2D92C06A">
      <w:numFmt w:val="bullet"/>
      <w:lvlText w:val="•"/>
      <w:lvlJc w:val="left"/>
      <w:pPr>
        <w:ind w:left="3118" w:hanging="510"/>
      </w:pPr>
      <w:rPr>
        <w:rFonts w:hint="default"/>
        <w:lang w:val="pt-PT" w:eastAsia="pt-PT" w:bidi="pt-PT"/>
      </w:rPr>
    </w:lvl>
    <w:lvl w:ilvl="4" w:tplc="2C260130">
      <w:numFmt w:val="bullet"/>
      <w:lvlText w:val="•"/>
      <w:lvlJc w:val="left"/>
      <w:pPr>
        <w:ind w:left="3988" w:hanging="510"/>
      </w:pPr>
      <w:rPr>
        <w:rFonts w:hint="default"/>
        <w:lang w:val="pt-PT" w:eastAsia="pt-PT" w:bidi="pt-PT"/>
      </w:rPr>
    </w:lvl>
    <w:lvl w:ilvl="5" w:tplc="FEEE87E6">
      <w:numFmt w:val="bullet"/>
      <w:lvlText w:val="•"/>
      <w:lvlJc w:val="left"/>
      <w:pPr>
        <w:ind w:left="4857" w:hanging="510"/>
      </w:pPr>
      <w:rPr>
        <w:rFonts w:hint="default"/>
        <w:lang w:val="pt-PT" w:eastAsia="pt-PT" w:bidi="pt-PT"/>
      </w:rPr>
    </w:lvl>
    <w:lvl w:ilvl="6" w:tplc="023E66E8">
      <w:numFmt w:val="bullet"/>
      <w:lvlText w:val="•"/>
      <w:lvlJc w:val="left"/>
      <w:pPr>
        <w:ind w:left="5726" w:hanging="510"/>
      </w:pPr>
      <w:rPr>
        <w:rFonts w:hint="default"/>
        <w:lang w:val="pt-PT" w:eastAsia="pt-PT" w:bidi="pt-PT"/>
      </w:rPr>
    </w:lvl>
    <w:lvl w:ilvl="7" w:tplc="2C32D5E8">
      <w:numFmt w:val="bullet"/>
      <w:lvlText w:val="•"/>
      <w:lvlJc w:val="left"/>
      <w:pPr>
        <w:ind w:left="6596" w:hanging="510"/>
      </w:pPr>
      <w:rPr>
        <w:rFonts w:hint="default"/>
        <w:lang w:val="pt-PT" w:eastAsia="pt-PT" w:bidi="pt-PT"/>
      </w:rPr>
    </w:lvl>
    <w:lvl w:ilvl="8" w:tplc="D6007640">
      <w:numFmt w:val="bullet"/>
      <w:lvlText w:val="•"/>
      <w:lvlJc w:val="left"/>
      <w:pPr>
        <w:ind w:left="7465" w:hanging="510"/>
      </w:pPr>
      <w:rPr>
        <w:rFonts w:hint="default"/>
        <w:lang w:val="pt-PT" w:eastAsia="pt-PT" w:bidi="pt-PT"/>
      </w:rPr>
    </w:lvl>
  </w:abstractNum>
  <w:abstractNum w:abstractNumId="43" w15:restartNumberingAfterBreak="0">
    <w:nsid w:val="45B72F2F"/>
    <w:multiLevelType w:val="multilevel"/>
    <w:tmpl w:val="31C6077C"/>
    <w:lvl w:ilvl="0">
      <w:start w:val="1"/>
      <w:numFmt w:val="decimal"/>
      <w:lvlText w:val="%1."/>
      <w:lvlJc w:val="left"/>
      <w:pPr>
        <w:ind w:left="869" w:hanging="610"/>
        <w:jc w:val="right"/>
      </w:pPr>
      <w:rPr>
        <w:rFonts w:ascii="Arial" w:eastAsia="Arial" w:hAnsi="Arial" w:cs="Arial" w:hint="default"/>
        <w:b/>
        <w:bCs/>
        <w:w w:val="99"/>
        <w:sz w:val="22"/>
        <w:szCs w:val="22"/>
        <w:lang w:val="pt-PT" w:eastAsia="pt-PT" w:bidi="pt-PT"/>
      </w:rPr>
    </w:lvl>
    <w:lvl w:ilvl="1">
      <w:start w:val="1"/>
      <w:numFmt w:val="decimal"/>
      <w:lvlText w:val="%1.%2"/>
      <w:lvlJc w:val="left"/>
      <w:pPr>
        <w:ind w:left="301" w:hanging="568"/>
      </w:pPr>
      <w:rPr>
        <w:rFonts w:ascii="Arial" w:eastAsia="Arial" w:hAnsi="Arial" w:cs="Arial" w:hint="default"/>
        <w:b/>
        <w:bCs/>
        <w:w w:val="99"/>
        <w:sz w:val="22"/>
        <w:szCs w:val="22"/>
        <w:lang w:val="pt-PT" w:eastAsia="pt-PT" w:bidi="pt-PT"/>
      </w:rPr>
    </w:lvl>
    <w:lvl w:ilvl="2">
      <w:start w:val="1"/>
      <w:numFmt w:val="upperRoman"/>
      <w:lvlText w:val="%3"/>
      <w:lvlJc w:val="left"/>
      <w:pPr>
        <w:ind w:left="727" w:hanging="198"/>
      </w:pPr>
      <w:rPr>
        <w:rFonts w:ascii="Arial" w:eastAsia="Arial" w:hAnsi="Arial" w:cs="Arial" w:hint="default"/>
        <w:b/>
        <w:bCs/>
        <w:w w:val="99"/>
        <w:sz w:val="22"/>
        <w:szCs w:val="22"/>
        <w:lang w:val="pt-PT" w:eastAsia="pt-PT" w:bidi="pt-PT"/>
      </w:rPr>
    </w:lvl>
    <w:lvl w:ilvl="3">
      <w:start w:val="1"/>
      <w:numFmt w:val="lowerLetter"/>
      <w:lvlText w:val="%4)"/>
      <w:lvlJc w:val="left"/>
      <w:pPr>
        <w:ind w:left="1379" w:hanging="510"/>
      </w:pPr>
      <w:rPr>
        <w:rFonts w:ascii="Arial" w:eastAsia="Arial" w:hAnsi="Arial" w:cs="Arial" w:hint="default"/>
        <w:b/>
        <w:bCs/>
        <w:w w:val="99"/>
        <w:sz w:val="22"/>
        <w:szCs w:val="22"/>
        <w:lang w:val="pt-PT" w:eastAsia="pt-PT" w:bidi="pt-PT"/>
      </w:rPr>
    </w:lvl>
    <w:lvl w:ilvl="4">
      <w:numFmt w:val="bullet"/>
      <w:lvlText w:val="•"/>
      <w:lvlJc w:val="left"/>
      <w:pPr>
        <w:ind w:left="1380" w:hanging="510"/>
      </w:pPr>
      <w:rPr>
        <w:rFonts w:hint="default"/>
        <w:lang w:val="pt-PT" w:eastAsia="pt-PT" w:bidi="pt-PT"/>
      </w:rPr>
    </w:lvl>
    <w:lvl w:ilvl="5">
      <w:numFmt w:val="bullet"/>
      <w:lvlText w:val="•"/>
      <w:lvlJc w:val="left"/>
      <w:pPr>
        <w:ind w:left="2684" w:hanging="510"/>
      </w:pPr>
      <w:rPr>
        <w:rFonts w:hint="default"/>
        <w:lang w:val="pt-PT" w:eastAsia="pt-PT" w:bidi="pt-PT"/>
      </w:rPr>
    </w:lvl>
    <w:lvl w:ilvl="6">
      <w:numFmt w:val="bullet"/>
      <w:lvlText w:val="•"/>
      <w:lvlJc w:val="left"/>
      <w:pPr>
        <w:ind w:left="3988" w:hanging="510"/>
      </w:pPr>
      <w:rPr>
        <w:rFonts w:hint="default"/>
        <w:lang w:val="pt-PT" w:eastAsia="pt-PT" w:bidi="pt-PT"/>
      </w:rPr>
    </w:lvl>
    <w:lvl w:ilvl="7">
      <w:numFmt w:val="bullet"/>
      <w:lvlText w:val="•"/>
      <w:lvlJc w:val="left"/>
      <w:pPr>
        <w:ind w:left="5292" w:hanging="510"/>
      </w:pPr>
      <w:rPr>
        <w:rFonts w:hint="default"/>
        <w:lang w:val="pt-PT" w:eastAsia="pt-PT" w:bidi="pt-PT"/>
      </w:rPr>
    </w:lvl>
    <w:lvl w:ilvl="8">
      <w:numFmt w:val="bullet"/>
      <w:lvlText w:val="•"/>
      <w:lvlJc w:val="left"/>
      <w:pPr>
        <w:ind w:left="6596" w:hanging="510"/>
      </w:pPr>
      <w:rPr>
        <w:rFonts w:hint="default"/>
        <w:lang w:val="pt-PT" w:eastAsia="pt-PT" w:bidi="pt-PT"/>
      </w:rPr>
    </w:lvl>
  </w:abstractNum>
  <w:abstractNum w:abstractNumId="44" w15:restartNumberingAfterBreak="0">
    <w:nsid w:val="4BB352EA"/>
    <w:multiLevelType w:val="multilevel"/>
    <w:tmpl w:val="9FD64352"/>
    <w:lvl w:ilvl="0">
      <w:start w:val="15"/>
      <w:numFmt w:val="decimal"/>
      <w:lvlText w:val="%1"/>
      <w:lvlJc w:val="left"/>
      <w:pPr>
        <w:ind w:left="301" w:hanging="597"/>
      </w:pPr>
      <w:rPr>
        <w:rFonts w:hint="default"/>
        <w:lang w:val="pt-PT" w:eastAsia="pt-PT" w:bidi="pt-PT"/>
      </w:rPr>
    </w:lvl>
    <w:lvl w:ilvl="1">
      <w:start w:val="2"/>
      <w:numFmt w:val="decimal"/>
      <w:lvlText w:val="%1.%2."/>
      <w:lvlJc w:val="left"/>
      <w:pPr>
        <w:ind w:left="301" w:hanging="597"/>
      </w:pPr>
      <w:rPr>
        <w:rFonts w:ascii="Arial" w:eastAsia="Arial" w:hAnsi="Arial" w:cs="Arial" w:hint="default"/>
        <w:w w:val="99"/>
        <w:sz w:val="22"/>
        <w:szCs w:val="22"/>
        <w:lang w:val="pt-PT" w:eastAsia="pt-PT" w:bidi="pt-PT"/>
      </w:rPr>
    </w:lvl>
    <w:lvl w:ilvl="2">
      <w:numFmt w:val="bullet"/>
      <w:lvlText w:val="•"/>
      <w:lvlJc w:val="left"/>
      <w:pPr>
        <w:ind w:left="2080" w:hanging="597"/>
      </w:pPr>
      <w:rPr>
        <w:rFonts w:hint="default"/>
        <w:lang w:val="pt-PT" w:eastAsia="pt-PT" w:bidi="pt-PT"/>
      </w:rPr>
    </w:lvl>
    <w:lvl w:ilvl="3">
      <w:numFmt w:val="bullet"/>
      <w:lvlText w:val="•"/>
      <w:lvlJc w:val="left"/>
      <w:pPr>
        <w:ind w:left="2971" w:hanging="597"/>
      </w:pPr>
      <w:rPr>
        <w:rFonts w:hint="default"/>
        <w:lang w:val="pt-PT" w:eastAsia="pt-PT" w:bidi="pt-PT"/>
      </w:rPr>
    </w:lvl>
    <w:lvl w:ilvl="4">
      <w:numFmt w:val="bullet"/>
      <w:lvlText w:val="•"/>
      <w:lvlJc w:val="left"/>
      <w:pPr>
        <w:ind w:left="3861" w:hanging="597"/>
      </w:pPr>
      <w:rPr>
        <w:rFonts w:hint="default"/>
        <w:lang w:val="pt-PT" w:eastAsia="pt-PT" w:bidi="pt-PT"/>
      </w:rPr>
    </w:lvl>
    <w:lvl w:ilvl="5">
      <w:numFmt w:val="bullet"/>
      <w:lvlText w:val="•"/>
      <w:lvlJc w:val="left"/>
      <w:pPr>
        <w:ind w:left="4752" w:hanging="597"/>
      </w:pPr>
      <w:rPr>
        <w:rFonts w:hint="default"/>
        <w:lang w:val="pt-PT" w:eastAsia="pt-PT" w:bidi="pt-PT"/>
      </w:rPr>
    </w:lvl>
    <w:lvl w:ilvl="6">
      <w:numFmt w:val="bullet"/>
      <w:lvlText w:val="•"/>
      <w:lvlJc w:val="left"/>
      <w:pPr>
        <w:ind w:left="5642" w:hanging="597"/>
      </w:pPr>
      <w:rPr>
        <w:rFonts w:hint="default"/>
        <w:lang w:val="pt-PT" w:eastAsia="pt-PT" w:bidi="pt-PT"/>
      </w:rPr>
    </w:lvl>
    <w:lvl w:ilvl="7">
      <w:numFmt w:val="bullet"/>
      <w:lvlText w:val="•"/>
      <w:lvlJc w:val="left"/>
      <w:pPr>
        <w:ind w:left="6533" w:hanging="597"/>
      </w:pPr>
      <w:rPr>
        <w:rFonts w:hint="default"/>
        <w:lang w:val="pt-PT" w:eastAsia="pt-PT" w:bidi="pt-PT"/>
      </w:rPr>
    </w:lvl>
    <w:lvl w:ilvl="8">
      <w:numFmt w:val="bullet"/>
      <w:lvlText w:val="•"/>
      <w:lvlJc w:val="left"/>
      <w:pPr>
        <w:ind w:left="7423" w:hanging="597"/>
      </w:pPr>
      <w:rPr>
        <w:rFonts w:hint="default"/>
        <w:lang w:val="pt-PT" w:eastAsia="pt-PT" w:bidi="pt-PT"/>
      </w:rPr>
    </w:lvl>
  </w:abstractNum>
  <w:abstractNum w:abstractNumId="45" w15:restartNumberingAfterBreak="0">
    <w:nsid w:val="4DCE2A7D"/>
    <w:multiLevelType w:val="multilevel"/>
    <w:tmpl w:val="1A5EC7D2"/>
    <w:lvl w:ilvl="0">
      <w:start w:val="8"/>
      <w:numFmt w:val="decimal"/>
      <w:lvlText w:val="%1"/>
      <w:lvlJc w:val="left"/>
      <w:pPr>
        <w:ind w:left="729" w:hanging="429"/>
      </w:pPr>
      <w:rPr>
        <w:rFonts w:hint="default"/>
        <w:lang w:val="pt-PT" w:eastAsia="pt-PT" w:bidi="pt-PT"/>
      </w:rPr>
    </w:lvl>
    <w:lvl w:ilvl="1">
      <w:start w:val="5"/>
      <w:numFmt w:val="decimal"/>
      <w:lvlText w:val="%1.%2."/>
      <w:lvlJc w:val="left"/>
      <w:pPr>
        <w:ind w:left="729" w:hanging="429"/>
      </w:pPr>
      <w:rPr>
        <w:rFonts w:ascii="Arial" w:eastAsia="Arial" w:hAnsi="Arial" w:cs="Arial" w:hint="default"/>
        <w:b/>
        <w:bCs/>
        <w:w w:val="99"/>
        <w:sz w:val="22"/>
        <w:szCs w:val="22"/>
        <w:lang w:val="pt-PT" w:eastAsia="pt-PT" w:bidi="pt-PT"/>
      </w:rPr>
    </w:lvl>
    <w:lvl w:ilvl="2">
      <w:start w:val="1"/>
      <w:numFmt w:val="decimal"/>
      <w:lvlText w:val="%1.%2.%3."/>
      <w:lvlJc w:val="left"/>
      <w:pPr>
        <w:ind w:left="301" w:hanging="617"/>
        <w:jc w:val="right"/>
      </w:pPr>
      <w:rPr>
        <w:rFonts w:ascii="Arial" w:eastAsia="Arial" w:hAnsi="Arial" w:cs="Arial" w:hint="default"/>
        <w:b/>
        <w:bCs/>
        <w:w w:val="99"/>
        <w:sz w:val="22"/>
        <w:szCs w:val="22"/>
        <w:lang w:val="pt-PT" w:eastAsia="pt-PT" w:bidi="pt-PT"/>
      </w:rPr>
    </w:lvl>
    <w:lvl w:ilvl="3">
      <w:numFmt w:val="bullet"/>
      <w:lvlText w:val="•"/>
      <w:lvlJc w:val="left"/>
      <w:pPr>
        <w:ind w:left="1955" w:hanging="617"/>
      </w:pPr>
      <w:rPr>
        <w:rFonts w:hint="default"/>
        <w:lang w:val="pt-PT" w:eastAsia="pt-PT" w:bidi="pt-PT"/>
      </w:rPr>
    </w:lvl>
    <w:lvl w:ilvl="4">
      <w:numFmt w:val="bullet"/>
      <w:lvlText w:val="•"/>
      <w:lvlJc w:val="left"/>
      <w:pPr>
        <w:ind w:left="2991" w:hanging="617"/>
      </w:pPr>
      <w:rPr>
        <w:rFonts w:hint="default"/>
        <w:lang w:val="pt-PT" w:eastAsia="pt-PT" w:bidi="pt-PT"/>
      </w:rPr>
    </w:lvl>
    <w:lvl w:ilvl="5">
      <w:numFmt w:val="bullet"/>
      <w:lvlText w:val="•"/>
      <w:lvlJc w:val="left"/>
      <w:pPr>
        <w:ind w:left="4026" w:hanging="617"/>
      </w:pPr>
      <w:rPr>
        <w:rFonts w:hint="default"/>
        <w:lang w:val="pt-PT" w:eastAsia="pt-PT" w:bidi="pt-PT"/>
      </w:rPr>
    </w:lvl>
    <w:lvl w:ilvl="6">
      <w:numFmt w:val="bullet"/>
      <w:lvlText w:val="•"/>
      <w:lvlJc w:val="left"/>
      <w:pPr>
        <w:ind w:left="5062" w:hanging="617"/>
      </w:pPr>
      <w:rPr>
        <w:rFonts w:hint="default"/>
        <w:lang w:val="pt-PT" w:eastAsia="pt-PT" w:bidi="pt-PT"/>
      </w:rPr>
    </w:lvl>
    <w:lvl w:ilvl="7">
      <w:numFmt w:val="bullet"/>
      <w:lvlText w:val="•"/>
      <w:lvlJc w:val="left"/>
      <w:pPr>
        <w:ind w:left="6097" w:hanging="617"/>
      </w:pPr>
      <w:rPr>
        <w:rFonts w:hint="default"/>
        <w:lang w:val="pt-PT" w:eastAsia="pt-PT" w:bidi="pt-PT"/>
      </w:rPr>
    </w:lvl>
    <w:lvl w:ilvl="8">
      <w:numFmt w:val="bullet"/>
      <w:lvlText w:val="•"/>
      <w:lvlJc w:val="left"/>
      <w:pPr>
        <w:ind w:left="7133" w:hanging="617"/>
      </w:pPr>
      <w:rPr>
        <w:rFonts w:hint="default"/>
        <w:lang w:val="pt-PT" w:eastAsia="pt-PT" w:bidi="pt-PT"/>
      </w:rPr>
    </w:lvl>
  </w:abstractNum>
  <w:abstractNum w:abstractNumId="46" w15:restartNumberingAfterBreak="0">
    <w:nsid w:val="4E374EE3"/>
    <w:multiLevelType w:val="hybridMultilevel"/>
    <w:tmpl w:val="2BD6FCF2"/>
    <w:lvl w:ilvl="0" w:tplc="8B12C028">
      <w:start w:val="1"/>
      <w:numFmt w:val="upperRoman"/>
      <w:lvlText w:val="%1-"/>
      <w:lvlJc w:val="left"/>
      <w:pPr>
        <w:ind w:left="472" w:hanging="171"/>
      </w:pPr>
      <w:rPr>
        <w:rFonts w:ascii="Arial" w:eastAsia="Arial" w:hAnsi="Arial" w:cs="Arial" w:hint="default"/>
        <w:w w:val="99"/>
        <w:sz w:val="22"/>
        <w:szCs w:val="22"/>
        <w:lang w:val="pt-PT" w:eastAsia="pt-PT" w:bidi="pt-PT"/>
      </w:rPr>
    </w:lvl>
    <w:lvl w:ilvl="1" w:tplc="76B6B32E">
      <w:start w:val="3"/>
      <w:numFmt w:val="upperRoman"/>
      <w:lvlText w:val="%2-"/>
      <w:lvlJc w:val="left"/>
      <w:pPr>
        <w:ind w:left="1021" w:hanging="361"/>
      </w:pPr>
      <w:rPr>
        <w:rFonts w:ascii="Arial" w:eastAsia="Arial" w:hAnsi="Arial" w:cs="Arial" w:hint="default"/>
        <w:w w:val="99"/>
        <w:sz w:val="22"/>
        <w:szCs w:val="22"/>
        <w:lang w:val="pt-PT" w:eastAsia="pt-PT" w:bidi="pt-PT"/>
      </w:rPr>
    </w:lvl>
    <w:lvl w:ilvl="2" w:tplc="8E54B054">
      <w:numFmt w:val="bullet"/>
      <w:lvlText w:val="•"/>
      <w:lvlJc w:val="left"/>
      <w:pPr>
        <w:ind w:left="1929" w:hanging="361"/>
      </w:pPr>
      <w:rPr>
        <w:rFonts w:hint="default"/>
        <w:lang w:val="pt-PT" w:eastAsia="pt-PT" w:bidi="pt-PT"/>
      </w:rPr>
    </w:lvl>
    <w:lvl w:ilvl="3" w:tplc="15F83154">
      <w:numFmt w:val="bullet"/>
      <w:lvlText w:val="•"/>
      <w:lvlJc w:val="left"/>
      <w:pPr>
        <w:ind w:left="2838" w:hanging="361"/>
      </w:pPr>
      <w:rPr>
        <w:rFonts w:hint="default"/>
        <w:lang w:val="pt-PT" w:eastAsia="pt-PT" w:bidi="pt-PT"/>
      </w:rPr>
    </w:lvl>
    <w:lvl w:ilvl="4" w:tplc="BBE01538">
      <w:numFmt w:val="bullet"/>
      <w:lvlText w:val="•"/>
      <w:lvlJc w:val="left"/>
      <w:pPr>
        <w:ind w:left="3748" w:hanging="361"/>
      </w:pPr>
      <w:rPr>
        <w:rFonts w:hint="default"/>
        <w:lang w:val="pt-PT" w:eastAsia="pt-PT" w:bidi="pt-PT"/>
      </w:rPr>
    </w:lvl>
    <w:lvl w:ilvl="5" w:tplc="7DF6C6FA">
      <w:numFmt w:val="bullet"/>
      <w:lvlText w:val="•"/>
      <w:lvlJc w:val="left"/>
      <w:pPr>
        <w:ind w:left="4657" w:hanging="361"/>
      </w:pPr>
      <w:rPr>
        <w:rFonts w:hint="default"/>
        <w:lang w:val="pt-PT" w:eastAsia="pt-PT" w:bidi="pt-PT"/>
      </w:rPr>
    </w:lvl>
    <w:lvl w:ilvl="6" w:tplc="093697AA">
      <w:numFmt w:val="bullet"/>
      <w:lvlText w:val="•"/>
      <w:lvlJc w:val="left"/>
      <w:pPr>
        <w:ind w:left="5566" w:hanging="361"/>
      </w:pPr>
      <w:rPr>
        <w:rFonts w:hint="default"/>
        <w:lang w:val="pt-PT" w:eastAsia="pt-PT" w:bidi="pt-PT"/>
      </w:rPr>
    </w:lvl>
    <w:lvl w:ilvl="7" w:tplc="D79E8AF8">
      <w:numFmt w:val="bullet"/>
      <w:lvlText w:val="•"/>
      <w:lvlJc w:val="left"/>
      <w:pPr>
        <w:ind w:left="6476" w:hanging="361"/>
      </w:pPr>
      <w:rPr>
        <w:rFonts w:hint="default"/>
        <w:lang w:val="pt-PT" w:eastAsia="pt-PT" w:bidi="pt-PT"/>
      </w:rPr>
    </w:lvl>
    <w:lvl w:ilvl="8" w:tplc="B5E485FE">
      <w:numFmt w:val="bullet"/>
      <w:lvlText w:val="•"/>
      <w:lvlJc w:val="left"/>
      <w:pPr>
        <w:ind w:left="7385" w:hanging="361"/>
      </w:pPr>
      <w:rPr>
        <w:rFonts w:hint="default"/>
        <w:lang w:val="pt-PT" w:eastAsia="pt-PT" w:bidi="pt-PT"/>
      </w:rPr>
    </w:lvl>
  </w:abstractNum>
  <w:abstractNum w:abstractNumId="47" w15:restartNumberingAfterBreak="0">
    <w:nsid w:val="4E8A586B"/>
    <w:multiLevelType w:val="hybridMultilevel"/>
    <w:tmpl w:val="7B0A904C"/>
    <w:lvl w:ilvl="0" w:tplc="211C9C40">
      <w:start w:val="2"/>
      <w:numFmt w:val="upperRoman"/>
      <w:lvlText w:val="%1-"/>
      <w:lvlJc w:val="left"/>
      <w:pPr>
        <w:ind w:left="982" w:hanging="324"/>
      </w:pPr>
      <w:rPr>
        <w:rFonts w:ascii="Arial" w:eastAsia="Arial" w:hAnsi="Arial" w:cs="Arial" w:hint="default"/>
        <w:w w:val="99"/>
        <w:sz w:val="22"/>
        <w:szCs w:val="22"/>
        <w:lang w:val="pt-PT" w:eastAsia="pt-PT" w:bidi="pt-PT"/>
      </w:rPr>
    </w:lvl>
    <w:lvl w:ilvl="1" w:tplc="E9FC11BA">
      <w:numFmt w:val="bullet"/>
      <w:lvlText w:val="•"/>
      <w:lvlJc w:val="left"/>
      <w:pPr>
        <w:ind w:left="1802" w:hanging="324"/>
      </w:pPr>
      <w:rPr>
        <w:rFonts w:hint="default"/>
        <w:lang w:val="pt-PT" w:eastAsia="pt-PT" w:bidi="pt-PT"/>
      </w:rPr>
    </w:lvl>
    <w:lvl w:ilvl="2" w:tplc="53E63980">
      <w:numFmt w:val="bullet"/>
      <w:lvlText w:val="•"/>
      <w:lvlJc w:val="left"/>
      <w:pPr>
        <w:ind w:left="2624" w:hanging="324"/>
      </w:pPr>
      <w:rPr>
        <w:rFonts w:hint="default"/>
        <w:lang w:val="pt-PT" w:eastAsia="pt-PT" w:bidi="pt-PT"/>
      </w:rPr>
    </w:lvl>
    <w:lvl w:ilvl="3" w:tplc="68340810">
      <w:numFmt w:val="bullet"/>
      <w:lvlText w:val="•"/>
      <w:lvlJc w:val="left"/>
      <w:pPr>
        <w:ind w:left="3447" w:hanging="324"/>
      </w:pPr>
      <w:rPr>
        <w:rFonts w:hint="default"/>
        <w:lang w:val="pt-PT" w:eastAsia="pt-PT" w:bidi="pt-PT"/>
      </w:rPr>
    </w:lvl>
    <w:lvl w:ilvl="4" w:tplc="93A6D770">
      <w:numFmt w:val="bullet"/>
      <w:lvlText w:val="•"/>
      <w:lvlJc w:val="left"/>
      <w:pPr>
        <w:ind w:left="4269" w:hanging="324"/>
      </w:pPr>
      <w:rPr>
        <w:rFonts w:hint="default"/>
        <w:lang w:val="pt-PT" w:eastAsia="pt-PT" w:bidi="pt-PT"/>
      </w:rPr>
    </w:lvl>
    <w:lvl w:ilvl="5" w:tplc="87B6F23C">
      <w:numFmt w:val="bullet"/>
      <w:lvlText w:val="•"/>
      <w:lvlJc w:val="left"/>
      <w:pPr>
        <w:ind w:left="5092" w:hanging="324"/>
      </w:pPr>
      <w:rPr>
        <w:rFonts w:hint="default"/>
        <w:lang w:val="pt-PT" w:eastAsia="pt-PT" w:bidi="pt-PT"/>
      </w:rPr>
    </w:lvl>
    <w:lvl w:ilvl="6" w:tplc="7A14DC28">
      <w:numFmt w:val="bullet"/>
      <w:lvlText w:val="•"/>
      <w:lvlJc w:val="left"/>
      <w:pPr>
        <w:ind w:left="5914" w:hanging="324"/>
      </w:pPr>
      <w:rPr>
        <w:rFonts w:hint="default"/>
        <w:lang w:val="pt-PT" w:eastAsia="pt-PT" w:bidi="pt-PT"/>
      </w:rPr>
    </w:lvl>
    <w:lvl w:ilvl="7" w:tplc="98706BC4">
      <w:numFmt w:val="bullet"/>
      <w:lvlText w:val="•"/>
      <w:lvlJc w:val="left"/>
      <w:pPr>
        <w:ind w:left="6737" w:hanging="324"/>
      </w:pPr>
      <w:rPr>
        <w:rFonts w:hint="default"/>
        <w:lang w:val="pt-PT" w:eastAsia="pt-PT" w:bidi="pt-PT"/>
      </w:rPr>
    </w:lvl>
    <w:lvl w:ilvl="8" w:tplc="B9FEF3E2">
      <w:numFmt w:val="bullet"/>
      <w:lvlText w:val="•"/>
      <w:lvlJc w:val="left"/>
      <w:pPr>
        <w:ind w:left="7559" w:hanging="324"/>
      </w:pPr>
      <w:rPr>
        <w:rFonts w:hint="default"/>
        <w:lang w:val="pt-PT" w:eastAsia="pt-PT" w:bidi="pt-PT"/>
      </w:rPr>
    </w:lvl>
  </w:abstractNum>
  <w:abstractNum w:abstractNumId="48" w15:restartNumberingAfterBreak="0">
    <w:nsid w:val="4ED635FD"/>
    <w:multiLevelType w:val="multilevel"/>
    <w:tmpl w:val="3AAC4BF6"/>
    <w:lvl w:ilvl="0">
      <w:start w:val="8"/>
      <w:numFmt w:val="decimal"/>
      <w:lvlText w:val="%1"/>
      <w:lvlJc w:val="left"/>
      <w:pPr>
        <w:ind w:left="301" w:hanging="791"/>
      </w:pPr>
      <w:rPr>
        <w:rFonts w:hint="default"/>
        <w:lang w:val="pt-PT" w:eastAsia="pt-PT" w:bidi="pt-PT"/>
      </w:rPr>
    </w:lvl>
    <w:lvl w:ilvl="1">
      <w:start w:val="3"/>
      <w:numFmt w:val="decimal"/>
      <w:lvlText w:val="%1.%2"/>
      <w:lvlJc w:val="left"/>
      <w:pPr>
        <w:ind w:left="301" w:hanging="791"/>
      </w:pPr>
      <w:rPr>
        <w:rFonts w:hint="default"/>
        <w:lang w:val="pt-PT" w:eastAsia="pt-PT" w:bidi="pt-PT"/>
      </w:rPr>
    </w:lvl>
    <w:lvl w:ilvl="2">
      <w:start w:val="9"/>
      <w:numFmt w:val="decimal"/>
      <w:lvlText w:val="%1.%2.%3"/>
      <w:lvlJc w:val="left"/>
      <w:pPr>
        <w:ind w:left="301" w:hanging="791"/>
      </w:pPr>
      <w:rPr>
        <w:rFonts w:hint="default"/>
        <w:lang w:val="pt-PT" w:eastAsia="pt-PT" w:bidi="pt-PT"/>
      </w:rPr>
    </w:lvl>
    <w:lvl w:ilvl="3">
      <w:start w:val="1"/>
      <w:numFmt w:val="decimal"/>
      <w:lvlText w:val="%1.%2.%3.%4"/>
      <w:lvlJc w:val="left"/>
      <w:pPr>
        <w:ind w:left="301" w:hanging="791"/>
      </w:pPr>
      <w:rPr>
        <w:rFonts w:ascii="Arial" w:eastAsia="Arial" w:hAnsi="Arial" w:cs="Arial" w:hint="default"/>
        <w:b/>
        <w:bCs/>
        <w:w w:val="99"/>
        <w:sz w:val="22"/>
        <w:szCs w:val="22"/>
        <w:lang w:val="pt-PT" w:eastAsia="pt-PT" w:bidi="pt-PT"/>
      </w:rPr>
    </w:lvl>
    <w:lvl w:ilvl="4">
      <w:start w:val="1"/>
      <w:numFmt w:val="lowerLetter"/>
      <w:lvlText w:val="%5)"/>
      <w:lvlJc w:val="left"/>
      <w:pPr>
        <w:ind w:left="1379" w:hanging="510"/>
      </w:pPr>
      <w:rPr>
        <w:rFonts w:ascii="Arial" w:eastAsia="Arial" w:hAnsi="Arial" w:cs="Arial" w:hint="default"/>
        <w:b/>
        <w:bCs/>
        <w:w w:val="99"/>
        <w:sz w:val="22"/>
        <w:szCs w:val="22"/>
        <w:lang w:val="pt-PT" w:eastAsia="pt-PT" w:bidi="pt-PT"/>
      </w:rPr>
    </w:lvl>
    <w:lvl w:ilvl="5">
      <w:numFmt w:val="bullet"/>
      <w:lvlText w:val="•"/>
      <w:lvlJc w:val="left"/>
      <w:pPr>
        <w:ind w:left="4857" w:hanging="510"/>
      </w:pPr>
      <w:rPr>
        <w:rFonts w:hint="default"/>
        <w:lang w:val="pt-PT" w:eastAsia="pt-PT" w:bidi="pt-PT"/>
      </w:rPr>
    </w:lvl>
    <w:lvl w:ilvl="6">
      <w:numFmt w:val="bullet"/>
      <w:lvlText w:val="•"/>
      <w:lvlJc w:val="left"/>
      <w:pPr>
        <w:ind w:left="5726" w:hanging="510"/>
      </w:pPr>
      <w:rPr>
        <w:rFonts w:hint="default"/>
        <w:lang w:val="pt-PT" w:eastAsia="pt-PT" w:bidi="pt-PT"/>
      </w:rPr>
    </w:lvl>
    <w:lvl w:ilvl="7">
      <w:numFmt w:val="bullet"/>
      <w:lvlText w:val="•"/>
      <w:lvlJc w:val="left"/>
      <w:pPr>
        <w:ind w:left="6596" w:hanging="510"/>
      </w:pPr>
      <w:rPr>
        <w:rFonts w:hint="default"/>
        <w:lang w:val="pt-PT" w:eastAsia="pt-PT" w:bidi="pt-PT"/>
      </w:rPr>
    </w:lvl>
    <w:lvl w:ilvl="8">
      <w:numFmt w:val="bullet"/>
      <w:lvlText w:val="•"/>
      <w:lvlJc w:val="left"/>
      <w:pPr>
        <w:ind w:left="7465" w:hanging="510"/>
      </w:pPr>
      <w:rPr>
        <w:rFonts w:hint="default"/>
        <w:lang w:val="pt-PT" w:eastAsia="pt-PT" w:bidi="pt-PT"/>
      </w:rPr>
    </w:lvl>
  </w:abstractNum>
  <w:abstractNum w:abstractNumId="49" w15:restartNumberingAfterBreak="0">
    <w:nsid w:val="50686F0B"/>
    <w:multiLevelType w:val="hybridMultilevel"/>
    <w:tmpl w:val="73C8268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51F4330F"/>
    <w:multiLevelType w:val="hybridMultilevel"/>
    <w:tmpl w:val="F8E4F9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541F6404"/>
    <w:multiLevelType w:val="hybridMultilevel"/>
    <w:tmpl w:val="6ECA9D9C"/>
    <w:lvl w:ilvl="0" w:tplc="D1703E2E">
      <w:start w:val="1"/>
      <w:numFmt w:val="lowerLetter"/>
      <w:lvlText w:val="%1)"/>
      <w:lvlJc w:val="left"/>
      <w:pPr>
        <w:ind w:left="641" w:hanging="340"/>
      </w:pPr>
      <w:rPr>
        <w:rFonts w:ascii="Arial" w:eastAsia="Arial" w:hAnsi="Arial" w:cs="Arial" w:hint="default"/>
        <w:w w:val="99"/>
        <w:sz w:val="22"/>
        <w:szCs w:val="22"/>
        <w:lang w:val="pt-PT" w:eastAsia="pt-PT" w:bidi="pt-PT"/>
      </w:rPr>
    </w:lvl>
    <w:lvl w:ilvl="1" w:tplc="FF54009C">
      <w:start w:val="13"/>
      <w:numFmt w:val="lowerLetter"/>
      <w:lvlText w:val="%2)"/>
      <w:lvlJc w:val="left"/>
      <w:pPr>
        <w:ind w:left="1225" w:hanging="357"/>
      </w:pPr>
      <w:rPr>
        <w:rFonts w:ascii="Arial" w:eastAsia="Arial" w:hAnsi="Arial" w:cs="Arial" w:hint="default"/>
        <w:w w:val="99"/>
        <w:sz w:val="22"/>
        <w:szCs w:val="22"/>
        <w:lang w:val="pt-PT" w:eastAsia="pt-PT" w:bidi="pt-PT"/>
      </w:rPr>
    </w:lvl>
    <w:lvl w:ilvl="2" w:tplc="C778DE2A">
      <w:numFmt w:val="bullet"/>
      <w:lvlText w:val="•"/>
      <w:lvlJc w:val="left"/>
      <w:pPr>
        <w:ind w:left="2107" w:hanging="357"/>
      </w:pPr>
      <w:rPr>
        <w:rFonts w:hint="default"/>
        <w:lang w:val="pt-PT" w:eastAsia="pt-PT" w:bidi="pt-PT"/>
      </w:rPr>
    </w:lvl>
    <w:lvl w:ilvl="3" w:tplc="8A6EFE16">
      <w:numFmt w:val="bullet"/>
      <w:lvlText w:val="•"/>
      <w:lvlJc w:val="left"/>
      <w:pPr>
        <w:ind w:left="2994" w:hanging="357"/>
      </w:pPr>
      <w:rPr>
        <w:rFonts w:hint="default"/>
        <w:lang w:val="pt-PT" w:eastAsia="pt-PT" w:bidi="pt-PT"/>
      </w:rPr>
    </w:lvl>
    <w:lvl w:ilvl="4" w:tplc="1A441CBC">
      <w:numFmt w:val="bullet"/>
      <w:lvlText w:val="•"/>
      <w:lvlJc w:val="left"/>
      <w:pPr>
        <w:ind w:left="3881" w:hanging="357"/>
      </w:pPr>
      <w:rPr>
        <w:rFonts w:hint="default"/>
        <w:lang w:val="pt-PT" w:eastAsia="pt-PT" w:bidi="pt-PT"/>
      </w:rPr>
    </w:lvl>
    <w:lvl w:ilvl="5" w:tplc="D69491DA">
      <w:numFmt w:val="bullet"/>
      <w:lvlText w:val="•"/>
      <w:lvlJc w:val="left"/>
      <w:pPr>
        <w:ind w:left="4768" w:hanging="357"/>
      </w:pPr>
      <w:rPr>
        <w:rFonts w:hint="default"/>
        <w:lang w:val="pt-PT" w:eastAsia="pt-PT" w:bidi="pt-PT"/>
      </w:rPr>
    </w:lvl>
    <w:lvl w:ilvl="6" w:tplc="EE061BD2">
      <w:numFmt w:val="bullet"/>
      <w:lvlText w:val="•"/>
      <w:lvlJc w:val="left"/>
      <w:pPr>
        <w:ind w:left="5655" w:hanging="357"/>
      </w:pPr>
      <w:rPr>
        <w:rFonts w:hint="default"/>
        <w:lang w:val="pt-PT" w:eastAsia="pt-PT" w:bidi="pt-PT"/>
      </w:rPr>
    </w:lvl>
    <w:lvl w:ilvl="7" w:tplc="88C203C8">
      <w:numFmt w:val="bullet"/>
      <w:lvlText w:val="•"/>
      <w:lvlJc w:val="left"/>
      <w:pPr>
        <w:ind w:left="6542" w:hanging="357"/>
      </w:pPr>
      <w:rPr>
        <w:rFonts w:hint="default"/>
        <w:lang w:val="pt-PT" w:eastAsia="pt-PT" w:bidi="pt-PT"/>
      </w:rPr>
    </w:lvl>
    <w:lvl w:ilvl="8" w:tplc="65D29284">
      <w:numFmt w:val="bullet"/>
      <w:lvlText w:val="•"/>
      <w:lvlJc w:val="left"/>
      <w:pPr>
        <w:ind w:left="7430" w:hanging="357"/>
      </w:pPr>
      <w:rPr>
        <w:rFonts w:hint="default"/>
        <w:lang w:val="pt-PT" w:eastAsia="pt-PT" w:bidi="pt-PT"/>
      </w:rPr>
    </w:lvl>
  </w:abstractNum>
  <w:abstractNum w:abstractNumId="52" w15:restartNumberingAfterBreak="0">
    <w:nsid w:val="56276B50"/>
    <w:multiLevelType w:val="multilevel"/>
    <w:tmpl w:val="743EFF70"/>
    <w:lvl w:ilvl="0">
      <w:start w:val="6"/>
      <w:numFmt w:val="decimal"/>
      <w:lvlText w:val="%1"/>
      <w:lvlJc w:val="left"/>
      <w:pPr>
        <w:ind w:left="301" w:hanging="510"/>
      </w:pPr>
      <w:rPr>
        <w:rFonts w:hint="default"/>
        <w:lang w:val="pt-PT" w:eastAsia="pt-PT" w:bidi="pt-PT"/>
      </w:rPr>
    </w:lvl>
    <w:lvl w:ilvl="1">
      <w:start w:val="1"/>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53" w15:restartNumberingAfterBreak="0">
    <w:nsid w:val="577A342F"/>
    <w:multiLevelType w:val="hybridMultilevel"/>
    <w:tmpl w:val="046CEA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58230825"/>
    <w:multiLevelType w:val="hybridMultilevel"/>
    <w:tmpl w:val="437AFE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8BD184B"/>
    <w:multiLevelType w:val="hybridMultilevel"/>
    <w:tmpl w:val="4724A608"/>
    <w:lvl w:ilvl="0" w:tplc="EFD0A9AA">
      <w:start w:val="1"/>
      <w:numFmt w:val="upperRoman"/>
      <w:lvlText w:val="%1-"/>
      <w:lvlJc w:val="left"/>
      <w:pPr>
        <w:ind w:left="1022" w:hanging="361"/>
      </w:pPr>
      <w:rPr>
        <w:rFonts w:ascii="Arial" w:eastAsia="Arial" w:hAnsi="Arial" w:cs="Arial" w:hint="default"/>
        <w:w w:val="99"/>
        <w:sz w:val="22"/>
        <w:szCs w:val="22"/>
        <w:lang w:val="pt-PT" w:eastAsia="pt-PT" w:bidi="pt-PT"/>
      </w:rPr>
    </w:lvl>
    <w:lvl w:ilvl="1" w:tplc="92F8A54A">
      <w:numFmt w:val="bullet"/>
      <w:lvlText w:val="•"/>
      <w:lvlJc w:val="left"/>
      <w:pPr>
        <w:ind w:left="1838" w:hanging="361"/>
      </w:pPr>
      <w:rPr>
        <w:rFonts w:hint="default"/>
        <w:lang w:val="pt-PT" w:eastAsia="pt-PT" w:bidi="pt-PT"/>
      </w:rPr>
    </w:lvl>
    <w:lvl w:ilvl="2" w:tplc="9F305A4E">
      <w:numFmt w:val="bullet"/>
      <w:lvlText w:val="•"/>
      <w:lvlJc w:val="left"/>
      <w:pPr>
        <w:ind w:left="2656" w:hanging="361"/>
      </w:pPr>
      <w:rPr>
        <w:rFonts w:hint="default"/>
        <w:lang w:val="pt-PT" w:eastAsia="pt-PT" w:bidi="pt-PT"/>
      </w:rPr>
    </w:lvl>
    <w:lvl w:ilvl="3" w:tplc="BB4E4610">
      <w:numFmt w:val="bullet"/>
      <w:lvlText w:val="•"/>
      <w:lvlJc w:val="left"/>
      <w:pPr>
        <w:ind w:left="3475" w:hanging="361"/>
      </w:pPr>
      <w:rPr>
        <w:rFonts w:hint="default"/>
        <w:lang w:val="pt-PT" w:eastAsia="pt-PT" w:bidi="pt-PT"/>
      </w:rPr>
    </w:lvl>
    <w:lvl w:ilvl="4" w:tplc="2D5EF154">
      <w:numFmt w:val="bullet"/>
      <w:lvlText w:val="•"/>
      <w:lvlJc w:val="left"/>
      <w:pPr>
        <w:ind w:left="4293" w:hanging="361"/>
      </w:pPr>
      <w:rPr>
        <w:rFonts w:hint="default"/>
        <w:lang w:val="pt-PT" w:eastAsia="pt-PT" w:bidi="pt-PT"/>
      </w:rPr>
    </w:lvl>
    <w:lvl w:ilvl="5" w:tplc="D32E0F5C">
      <w:numFmt w:val="bullet"/>
      <w:lvlText w:val="•"/>
      <w:lvlJc w:val="left"/>
      <w:pPr>
        <w:ind w:left="5112" w:hanging="361"/>
      </w:pPr>
      <w:rPr>
        <w:rFonts w:hint="default"/>
        <w:lang w:val="pt-PT" w:eastAsia="pt-PT" w:bidi="pt-PT"/>
      </w:rPr>
    </w:lvl>
    <w:lvl w:ilvl="6" w:tplc="8FCACC74">
      <w:numFmt w:val="bullet"/>
      <w:lvlText w:val="•"/>
      <w:lvlJc w:val="left"/>
      <w:pPr>
        <w:ind w:left="5930" w:hanging="361"/>
      </w:pPr>
      <w:rPr>
        <w:rFonts w:hint="default"/>
        <w:lang w:val="pt-PT" w:eastAsia="pt-PT" w:bidi="pt-PT"/>
      </w:rPr>
    </w:lvl>
    <w:lvl w:ilvl="7" w:tplc="0472FBE2">
      <w:numFmt w:val="bullet"/>
      <w:lvlText w:val="•"/>
      <w:lvlJc w:val="left"/>
      <w:pPr>
        <w:ind w:left="6749" w:hanging="361"/>
      </w:pPr>
      <w:rPr>
        <w:rFonts w:hint="default"/>
        <w:lang w:val="pt-PT" w:eastAsia="pt-PT" w:bidi="pt-PT"/>
      </w:rPr>
    </w:lvl>
    <w:lvl w:ilvl="8" w:tplc="94AAC1AE">
      <w:numFmt w:val="bullet"/>
      <w:lvlText w:val="•"/>
      <w:lvlJc w:val="left"/>
      <w:pPr>
        <w:ind w:left="7567" w:hanging="361"/>
      </w:pPr>
      <w:rPr>
        <w:rFonts w:hint="default"/>
        <w:lang w:val="pt-PT" w:eastAsia="pt-PT" w:bidi="pt-PT"/>
      </w:rPr>
    </w:lvl>
  </w:abstractNum>
  <w:abstractNum w:abstractNumId="56" w15:restartNumberingAfterBreak="0">
    <w:nsid w:val="59A97940"/>
    <w:multiLevelType w:val="hybridMultilevel"/>
    <w:tmpl w:val="C6BA544E"/>
    <w:lvl w:ilvl="0" w:tplc="925EB39A">
      <w:start w:val="1"/>
      <w:numFmt w:val="upperRoman"/>
      <w:lvlText w:val="%1-"/>
      <w:lvlJc w:val="left"/>
      <w:pPr>
        <w:ind w:left="1015" w:hanging="357"/>
      </w:pPr>
      <w:rPr>
        <w:rFonts w:ascii="Arial" w:eastAsia="Arial" w:hAnsi="Arial" w:cs="Arial" w:hint="default"/>
        <w:w w:val="99"/>
        <w:sz w:val="22"/>
        <w:szCs w:val="22"/>
        <w:lang w:val="pt-PT" w:eastAsia="pt-PT" w:bidi="pt-PT"/>
      </w:rPr>
    </w:lvl>
    <w:lvl w:ilvl="1" w:tplc="A392A1A2">
      <w:numFmt w:val="bullet"/>
      <w:lvlText w:val="•"/>
      <w:lvlJc w:val="left"/>
      <w:pPr>
        <w:ind w:left="1838" w:hanging="357"/>
      </w:pPr>
      <w:rPr>
        <w:rFonts w:hint="default"/>
        <w:lang w:val="pt-PT" w:eastAsia="pt-PT" w:bidi="pt-PT"/>
      </w:rPr>
    </w:lvl>
    <w:lvl w:ilvl="2" w:tplc="409E3B60">
      <w:numFmt w:val="bullet"/>
      <w:lvlText w:val="•"/>
      <w:lvlJc w:val="left"/>
      <w:pPr>
        <w:ind w:left="2656" w:hanging="357"/>
      </w:pPr>
      <w:rPr>
        <w:rFonts w:hint="default"/>
        <w:lang w:val="pt-PT" w:eastAsia="pt-PT" w:bidi="pt-PT"/>
      </w:rPr>
    </w:lvl>
    <w:lvl w:ilvl="3" w:tplc="5A4C8E66">
      <w:numFmt w:val="bullet"/>
      <w:lvlText w:val="•"/>
      <w:lvlJc w:val="left"/>
      <w:pPr>
        <w:ind w:left="3475" w:hanging="357"/>
      </w:pPr>
      <w:rPr>
        <w:rFonts w:hint="default"/>
        <w:lang w:val="pt-PT" w:eastAsia="pt-PT" w:bidi="pt-PT"/>
      </w:rPr>
    </w:lvl>
    <w:lvl w:ilvl="4" w:tplc="48F096A4">
      <w:numFmt w:val="bullet"/>
      <w:lvlText w:val="•"/>
      <w:lvlJc w:val="left"/>
      <w:pPr>
        <w:ind w:left="4293" w:hanging="357"/>
      </w:pPr>
      <w:rPr>
        <w:rFonts w:hint="default"/>
        <w:lang w:val="pt-PT" w:eastAsia="pt-PT" w:bidi="pt-PT"/>
      </w:rPr>
    </w:lvl>
    <w:lvl w:ilvl="5" w:tplc="B0D461C4">
      <w:numFmt w:val="bullet"/>
      <w:lvlText w:val="•"/>
      <w:lvlJc w:val="left"/>
      <w:pPr>
        <w:ind w:left="5112" w:hanging="357"/>
      </w:pPr>
      <w:rPr>
        <w:rFonts w:hint="default"/>
        <w:lang w:val="pt-PT" w:eastAsia="pt-PT" w:bidi="pt-PT"/>
      </w:rPr>
    </w:lvl>
    <w:lvl w:ilvl="6" w:tplc="0400E7C6">
      <w:numFmt w:val="bullet"/>
      <w:lvlText w:val="•"/>
      <w:lvlJc w:val="left"/>
      <w:pPr>
        <w:ind w:left="5930" w:hanging="357"/>
      </w:pPr>
      <w:rPr>
        <w:rFonts w:hint="default"/>
        <w:lang w:val="pt-PT" w:eastAsia="pt-PT" w:bidi="pt-PT"/>
      </w:rPr>
    </w:lvl>
    <w:lvl w:ilvl="7" w:tplc="56AC9B34">
      <w:numFmt w:val="bullet"/>
      <w:lvlText w:val="•"/>
      <w:lvlJc w:val="left"/>
      <w:pPr>
        <w:ind w:left="6749" w:hanging="357"/>
      </w:pPr>
      <w:rPr>
        <w:rFonts w:hint="default"/>
        <w:lang w:val="pt-PT" w:eastAsia="pt-PT" w:bidi="pt-PT"/>
      </w:rPr>
    </w:lvl>
    <w:lvl w:ilvl="8" w:tplc="B52E24E2">
      <w:numFmt w:val="bullet"/>
      <w:lvlText w:val="•"/>
      <w:lvlJc w:val="left"/>
      <w:pPr>
        <w:ind w:left="7567" w:hanging="357"/>
      </w:pPr>
      <w:rPr>
        <w:rFonts w:hint="default"/>
        <w:lang w:val="pt-PT" w:eastAsia="pt-PT" w:bidi="pt-PT"/>
      </w:rPr>
    </w:lvl>
  </w:abstractNum>
  <w:abstractNum w:abstractNumId="57" w15:restartNumberingAfterBreak="0">
    <w:nsid w:val="5A1F3013"/>
    <w:multiLevelType w:val="multilevel"/>
    <w:tmpl w:val="12581EF8"/>
    <w:lvl w:ilvl="0">
      <w:start w:val="1"/>
      <w:numFmt w:val="decimal"/>
      <w:lvlText w:val="%1."/>
      <w:lvlJc w:val="left"/>
      <w:pPr>
        <w:ind w:left="641" w:hanging="340"/>
      </w:pPr>
      <w:rPr>
        <w:rFonts w:ascii="Arial" w:eastAsia="Arial" w:hAnsi="Arial" w:cs="Arial" w:hint="default"/>
        <w:b/>
        <w:bCs/>
        <w:w w:val="99"/>
        <w:sz w:val="22"/>
        <w:szCs w:val="22"/>
        <w:lang w:val="pt-PT" w:eastAsia="pt-PT" w:bidi="pt-PT"/>
      </w:rPr>
    </w:lvl>
    <w:lvl w:ilvl="1">
      <w:start w:val="1"/>
      <w:numFmt w:val="decimal"/>
      <w:lvlText w:val="%1.%2"/>
      <w:lvlJc w:val="left"/>
      <w:pPr>
        <w:ind w:left="301" w:hanging="340"/>
      </w:pPr>
      <w:rPr>
        <w:rFonts w:ascii="Arial" w:eastAsia="Arial" w:hAnsi="Arial" w:cs="Arial" w:hint="default"/>
        <w:b/>
        <w:bCs/>
        <w:w w:val="99"/>
        <w:sz w:val="22"/>
        <w:szCs w:val="22"/>
        <w:lang w:val="pt-PT" w:eastAsia="pt-PT" w:bidi="pt-PT"/>
      </w:rPr>
    </w:lvl>
    <w:lvl w:ilvl="2">
      <w:numFmt w:val="bullet"/>
      <w:lvlText w:val="•"/>
      <w:lvlJc w:val="left"/>
      <w:pPr>
        <w:ind w:left="1591" w:hanging="340"/>
      </w:pPr>
      <w:rPr>
        <w:rFonts w:hint="default"/>
        <w:lang w:val="pt-PT" w:eastAsia="pt-PT" w:bidi="pt-PT"/>
      </w:rPr>
    </w:lvl>
    <w:lvl w:ilvl="3">
      <w:numFmt w:val="bullet"/>
      <w:lvlText w:val="•"/>
      <w:lvlJc w:val="left"/>
      <w:pPr>
        <w:ind w:left="2543" w:hanging="340"/>
      </w:pPr>
      <w:rPr>
        <w:rFonts w:hint="default"/>
        <w:lang w:val="pt-PT" w:eastAsia="pt-PT" w:bidi="pt-PT"/>
      </w:rPr>
    </w:lvl>
    <w:lvl w:ilvl="4">
      <w:numFmt w:val="bullet"/>
      <w:lvlText w:val="•"/>
      <w:lvlJc w:val="left"/>
      <w:pPr>
        <w:ind w:left="3494" w:hanging="340"/>
      </w:pPr>
      <w:rPr>
        <w:rFonts w:hint="default"/>
        <w:lang w:val="pt-PT" w:eastAsia="pt-PT" w:bidi="pt-PT"/>
      </w:rPr>
    </w:lvl>
    <w:lvl w:ilvl="5">
      <w:numFmt w:val="bullet"/>
      <w:lvlText w:val="•"/>
      <w:lvlJc w:val="left"/>
      <w:pPr>
        <w:ind w:left="4446" w:hanging="340"/>
      </w:pPr>
      <w:rPr>
        <w:rFonts w:hint="default"/>
        <w:lang w:val="pt-PT" w:eastAsia="pt-PT" w:bidi="pt-PT"/>
      </w:rPr>
    </w:lvl>
    <w:lvl w:ilvl="6">
      <w:numFmt w:val="bullet"/>
      <w:lvlText w:val="•"/>
      <w:lvlJc w:val="left"/>
      <w:pPr>
        <w:ind w:left="5398" w:hanging="340"/>
      </w:pPr>
      <w:rPr>
        <w:rFonts w:hint="default"/>
        <w:lang w:val="pt-PT" w:eastAsia="pt-PT" w:bidi="pt-PT"/>
      </w:rPr>
    </w:lvl>
    <w:lvl w:ilvl="7">
      <w:numFmt w:val="bullet"/>
      <w:lvlText w:val="•"/>
      <w:lvlJc w:val="left"/>
      <w:pPr>
        <w:ind w:left="6349" w:hanging="340"/>
      </w:pPr>
      <w:rPr>
        <w:rFonts w:hint="default"/>
        <w:lang w:val="pt-PT" w:eastAsia="pt-PT" w:bidi="pt-PT"/>
      </w:rPr>
    </w:lvl>
    <w:lvl w:ilvl="8">
      <w:numFmt w:val="bullet"/>
      <w:lvlText w:val="•"/>
      <w:lvlJc w:val="left"/>
      <w:pPr>
        <w:ind w:left="7301" w:hanging="340"/>
      </w:pPr>
      <w:rPr>
        <w:rFonts w:hint="default"/>
        <w:lang w:val="pt-PT" w:eastAsia="pt-PT" w:bidi="pt-PT"/>
      </w:rPr>
    </w:lvl>
  </w:abstractNum>
  <w:abstractNum w:abstractNumId="58" w15:restartNumberingAfterBreak="0">
    <w:nsid w:val="5A6F2820"/>
    <w:multiLevelType w:val="multilevel"/>
    <w:tmpl w:val="5AC6F3EC"/>
    <w:lvl w:ilvl="0">
      <w:start w:val="9"/>
      <w:numFmt w:val="decimal"/>
      <w:lvlText w:val="%1"/>
      <w:lvlJc w:val="left"/>
      <w:pPr>
        <w:ind w:left="869" w:hanging="568"/>
      </w:pPr>
      <w:rPr>
        <w:rFonts w:hint="default"/>
        <w:lang w:val="pt-PT" w:eastAsia="pt-PT" w:bidi="pt-PT"/>
      </w:rPr>
    </w:lvl>
    <w:lvl w:ilvl="1">
      <w:start w:val="1"/>
      <w:numFmt w:val="decimal"/>
      <w:lvlText w:val="%1.%2."/>
      <w:lvlJc w:val="left"/>
      <w:pPr>
        <w:ind w:left="869" w:hanging="568"/>
      </w:pPr>
      <w:rPr>
        <w:rFonts w:ascii="Arial" w:eastAsia="Arial" w:hAnsi="Arial" w:cs="Arial" w:hint="default"/>
        <w:b/>
        <w:bCs/>
        <w:w w:val="99"/>
        <w:sz w:val="22"/>
        <w:szCs w:val="22"/>
        <w:lang w:val="pt-PT" w:eastAsia="pt-PT" w:bidi="pt-PT"/>
      </w:rPr>
    </w:lvl>
    <w:lvl w:ilvl="2">
      <w:start w:val="1"/>
      <w:numFmt w:val="decimal"/>
      <w:lvlText w:val="%1.%2.%3."/>
      <w:lvlJc w:val="left"/>
      <w:pPr>
        <w:ind w:left="301" w:hanging="676"/>
      </w:pPr>
      <w:rPr>
        <w:rFonts w:ascii="Arial" w:eastAsia="Arial" w:hAnsi="Arial" w:cs="Arial" w:hint="default"/>
        <w:b/>
        <w:bCs/>
        <w:w w:val="99"/>
        <w:sz w:val="22"/>
        <w:szCs w:val="22"/>
        <w:lang w:val="pt-PT" w:eastAsia="pt-PT" w:bidi="pt-PT"/>
      </w:rPr>
    </w:lvl>
    <w:lvl w:ilvl="3">
      <w:start w:val="1"/>
      <w:numFmt w:val="lowerLetter"/>
      <w:lvlText w:val="%4)"/>
      <w:lvlJc w:val="left"/>
      <w:pPr>
        <w:ind w:left="869" w:hanging="284"/>
        <w:jc w:val="right"/>
      </w:pPr>
      <w:rPr>
        <w:rFonts w:hint="default"/>
        <w:b/>
        <w:bCs/>
        <w:w w:val="99"/>
        <w:lang w:val="pt-PT" w:eastAsia="pt-PT" w:bidi="pt-PT"/>
      </w:rPr>
    </w:lvl>
    <w:lvl w:ilvl="4">
      <w:numFmt w:val="bullet"/>
      <w:lvlText w:val="•"/>
      <w:lvlJc w:val="left"/>
      <w:pPr>
        <w:ind w:left="3096" w:hanging="284"/>
      </w:pPr>
      <w:rPr>
        <w:rFonts w:hint="default"/>
        <w:lang w:val="pt-PT" w:eastAsia="pt-PT" w:bidi="pt-PT"/>
      </w:rPr>
    </w:lvl>
    <w:lvl w:ilvl="5">
      <w:numFmt w:val="bullet"/>
      <w:lvlText w:val="•"/>
      <w:lvlJc w:val="left"/>
      <w:pPr>
        <w:ind w:left="4114" w:hanging="284"/>
      </w:pPr>
      <w:rPr>
        <w:rFonts w:hint="default"/>
        <w:lang w:val="pt-PT" w:eastAsia="pt-PT" w:bidi="pt-PT"/>
      </w:rPr>
    </w:lvl>
    <w:lvl w:ilvl="6">
      <w:numFmt w:val="bullet"/>
      <w:lvlText w:val="•"/>
      <w:lvlJc w:val="left"/>
      <w:pPr>
        <w:ind w:left="5132" w:hanging="284"/>
      </w:pPr>
      <w:rPr>
        <w:rFonts w:hint="default"/>
        <w:lang w:val="pt-PT" w:eastAsia="pt-PT" w:bidi="pt-PT"/>
      </w:rPr>
    </w:lvl>
    <w:lvl w:ilvl="7">
      <w:numFmt w:val="bullet"/>
      <w:lvlText w:val="•"/>
      <w:lvlJc w:val="left"/>
      <w:pPr>
        <w:ind w:left="6150" w:hanging="284"/>
      </w:pPr>
      <w:rPr>
        <w:rFonts w:hint="default"/>
        <w:lang w:val="pt-PT" w:eastAsia="pt-PT" w:bidi="pt-PT"/>
      </w:rPr>
    </w:lvl>
    <w:lvl w:ilvl="8">
      <w:numFmt w:val="bullet"/>
      <w:lvlText w:val="•"/>
      <w:lvlJc w:val="left"/>
      <w:pPr>
        <w:ind w:left="7168" w:hanging="284"/>
      </w:pPr>
      <w:rPr>
        <w:rFonts w:hint="default"/>
        <w:lang w:val="pt-PT" w:eastAsia="pt-PT" w:bidi="pt-PT"/>
      </w:rPr>
    </w:lvl>
  </w:abstractNum>
  <w:abstractNum w:abstractNumId="59" w15:restartNumberingAfterBreak="0">
    <w:nsid w:val="5C101FB3"/>
    <w:multiLevelType w:val="multilevel"/>
    <w:tmpl w:val="2C1477D8"/>
    <w:lvl w:ilvl="0">
      <w:start w:val="9"/>
      <w:numFmt w:val="decimal"/>
      <w:lvlText w:val="%1"/>
      <w:lvlJc w:val="left"/>
      <w:pPr>
        <w:ind w:left="301" w:hanging="449"/>
      </w:pPr>
      <w:rPr>
        <w:rFonts w:hint="default"/>
        <w:lang w:val="pt-PT" w:eastAsia="pt-PT" w:bidi="pt-PT"/>
      </w:rPr>
    </w:lvl>
    <w:lvl w:ilvl="1">
      <w:start w:val="1"/>
      <w:numFmt w:val="decimal"/>
      <w:lvlText w:val="%1.%2."/>
      <w:lvlJc w:val="left"/>
      <w:pPr>
        <w:ind w:left="301" w:hanging="449"/>
      </w:pPr>
      <w:rPr>
        <w:rFonts w:ascii="Arial" w:eastAsia="Arial" w:hAnsi="Arial" w:cs="Arial" w:hint="default"/>
        <w:w w:val="99"/>
        <w:sz w:val="22"/>
        <w:szCs w:val="22"/>
        <w:lang w:val="pt-PT" w:eastAsia="pt-PT" w:bidi="pt-PT"/>
      </w:rPr>
    </w:lvl>
    <w:lvl w:ilvl="2">
      <w:numFmt w:val="bullet"/>
      <w:lvlText w:val="•"/>
      <w:lvlJc w:val="left"/>
      <w:pPr>
        <w:ind w:left="2080" w:hanging="449"/>
      </w:pPr>
      <w:rPr>
        <w:rFonts w:hint="default"/>
        <w:lang w:val="pt-PT" w:eastAsia="pt-PT" w:bidi="pt-PT"/>
      </w:rPr>
    </w:lvl>
    <w:lvl w:ilvl="3">
      <w:numFmt w:val="bullet"/>
      <w:lvlText w:val="•"/>
      <w:lvlJc w:val="left"/>
      <w:pPr>
        <w:ind w:left="2971" w:hanging="449"/>
      </w:pPr>
      <w:rPr>
        <w:rFonts w:hint="default"/>
        <w:lang w:val="pt-PT" w:eastAsia="pt-PT" w:bidi="pt-PT"/>
      </w:rPr>
    </w:lvl>
    <w:lvl w:ilvl="4">
      <w:numFmt w:val="bullet"/>
      <w:lvlText w:val="•"/>
      <w:lvlJc w:val="left"/>
      <w:pPr>
        <w:ind w:left="3861" w:hanging="449"/>
      </w:pPr>
      <w:rPr>
        <w:rFonts w:hint="default"/>
        <w:lang w:val="pt-PT" w:eastAsia="pt-PT" w:bidi="pt-PT"/>
      </w:rPr>
    </w:lvl>
    <w:lvl w:ilvl="5">
      <w:numFmt w:val="bullet"/>
      <w:lvlText w:val="•"/>
      <w:lvlJc w:val="left"/>
      <w:pPr>
        <w:ind w:left="4752" w:hanging="449"/>
      </w:pPr>
      <w:rPr>
        <w:rFonts w:hint="default"/>
        <w:lang w:val="pt-PT" w:eastAsia="pt-PT" w:bidi="pt-PT"/>
      </w:rPr>
    </w:lvl>
    <w:lvl w:ilvl="6">
      <w:numFmt w:val="bullet"/>
      <w:lvlText w:val="•"/>
      <w:lvlJc w:val="left"/>
      <w:pPr>
        <w:ind w:left="5642" w:hanging="449"/>
      </w:pPr>
      <w:rPr>
        <w:rFonts w:hint="default"/>
        <w:lang w:val="pt-PT" w:eastAsia="pt-PT" w:bidi="pt-PT"/>
      </w:rPr>
    </w:lvl>
    <w:lvl w:ilvl="7">
      <w:numFmt w:val="bullet"/>
      <w:lvlText w:val="•"/>
      <w:lvlJc w:val="left"/>
      <w:pPr>
        <w:ind w:left="6533" w:hanging="449"/>
      </w:pPr>
      <w:rPr>
        <w:rFonts w:hint="default"/>
        <w:lang w:val="pt-PT" w:eastAsia="pt-PT" w:bidi="pt-PT"/>
      </w:rPr>
    </w:lvl>
    <w:lvl w:ilvl="8">
      <w:numFmt w:val="bullet"/>
      <w:lvlText w:val="•"/>
      <w:lvlJc w:val="left"/>
      <w:pPr>
        <w:ind w:left="7423" w:hanging="449"/>
      </w:pPr>
      <w:rPr>
        <w:rFonts w:hint="default"/>
        <w:lang w:val="pt-PT" w:eastAsia="pt-PT" w:bidi="pt-PT"/>
      </w:rPr>
    </w:lvl>
  </w:abstractNum>
  <w:abstractNum w:abstractNumId="60" w15:restartNumberingAfterBreak="0">
    <w:nsid w:val="5E302F4D"/>
    <w:multiLevelType w:val="multilevel"/>
    <w:tmpl w:val="1E5E4FE6"/>
    <w:lvl w:ilvl="0">
      <w:start w:val="1"/>
      <w:numFmt w:val="lowerLetter"/>
      <w:lvlText w:val="%1)"/>
      <w:lvlJc w:val="left"/>
      <w:pPr>
        <w:ind w:left="641" w:hanging="340"/>
      </w:pPr>
      <w:rPr>
        <w:rFonts w:ascii="Arial" w:eastAsia="Arial" w:hAnsi="Arial" w:cs="Arial" w:hint="default"/>
        <w:w w:val="99"/>
        <w:sz w:val="22"/>
        <w:szCs w:val="22"/>
        <w:lang w:val="pt-PT" w:eastAsia="pt-PT" w:bidi="pt-PT"/>
      </w:rPr>
    </w:lvl>
    <w:lvl w:ilvl="1">
      <w:start w:val="1"/>
      <w:numFmt w:val="decimal"/>
      <w:lvlText w:val="%1.%2)"/>
      <w:lvlJc w:val="left"/>
      <w:pPr>
        <w:ind w:left="869" w:hanging="458"/>
      </w:pPr>
      <w:rPr>
        <w:rFonts w:ascii="Arial" w:eastAsia="Arial" w:hAnsi="Arial" w:cs="Arial" w:hint="default"/>
        <w:w w:val="99"/>
        <w:sz w:val="22"/>
        <w:szCs w:val="22"/>
        <w:lang w:val="pt-PT" w:eastAsia="pt-PT" w:bidi="pt-PT"/>
      </w:rPr>
    </w:lvl>
    <w:lvl w:ilvl="2">
      <w:start w:val="1"/>
      <w:numFmt w:val="decimal"/>
      <w:lvlText w:val="%1.%2.%3)"/>
      <w:lvlJc w:val="left"/>
      <w:pPr>
        <w:ind w:left="869" w:hanging="614"/>
      </w:pPr>
      <w:rPr>
        <w:rFonts w:ascii="Arial" w:eastAsia="Arial" w:hAnsi="Arial" w:cs="Arial" w:hint="default"/>
        <w:w w:val="99"/>
        <w:sz w:val="22"/>
        <w:szCs w:val="22"/>
        <w:lang w:val="pt-PT" w:eastAsia="pt-PT" w:bidi="pt-PT"/>
      </w:rPr>
    </w:lvl>
    <w:lvl w:ilvl="3">
      <w:numFmt w:val="bullet"/>
      <w:lvlText w:val="•"/>
      <w:lvlJc w:val="left"/>
      <w:pPr>
        <w:ind w:left="2714" w:hanging="614"/>
      </w:pPr>
      <w:rPr>
        <w:rFonts w:hint="default"/>
        <w:lang w:val="pt-PT" w:eastAsia="pt-PT" w:bidi="pt-PT"/>
      </w:rPr>
    </w:lvl>
    <w:lvl w:ilvl="4">
      <w:numFmt w:val="bullet"/>
      <w:lvlText w:val="•"/>
      <w:lvlJc w:val="left"/>
      <w:pPr>
        <w:ind w:left="3641" w:hanging="614"/>
      </w:pPr>
      <w:rPr>
        <w:rFonts w:hint="default"/>
        <w:lang w:val="pt-PT" w:eastAsia="pt-PT" w:bidi="pt-PT"/>
      </w:rPr>
    </w:lvl>
    <w:lvl w:ilvl="5">
      <w:numFmt w:val="bullet"/>
      <w:lvlText w:val="•"/>
      <w:lvlJc w:val="left"/>
      <w:pPr>
        <w:ind w:left="4568" w:hanging="614"/>
      </w:pPr>
      <w:rPr>
        <w:rFonts w:hint="default"/>
        <w:lang w:val="pt-PT" w:eastAsia="pt-PT" w:bidi="pt-PT"/>
      </w:rPr>
    </w:lvl>
    <w:lvl w:ilvl="6">
      <w:numFmt w:val="bullet"/>
      <w:lvlText w:val="•"/>
      <w:lvlJc w:val="left"/>
      <w:pPr>
        <w:ind w:left="5495" w:hanging="614"/>
      </w:pPr>
      <w:rPr>
        <w:rFonts w:hint="default"/>
        <w:lang w:val="pt-PT" w:eastAsia="pt-PT" w:bidi="pt-PT"/>
      </w:rPr>
    </w:lvl>
    <w:lvl w:ilvl="7">
      <w:numFmt w:val="bullet"/>
      <w:lvlText w:val="•"/>
      <w:lvlJc w:val="left"/>
      <w:pPr>
        <w:ind w:left="6422" w:hanging="614"/>
      </w:pPr>
      <w:rPr>
        <w:rFonts w:hint="default"/>
        <w:lang w:val="pt-PT" w:eastAsia="pt-PT" w:bidi="pt-PT"/>
      </w:rPr>
    </w:lvl>
    <w:lvl w:ilvl="8">
      <w:numFmt w:val="bullet"/>
      <w:lvlText w:val="•"/>
      <w:lvlJc w:val="left"/>
      <w:pPr>
        <w:ind w:left="7350" w:hanging="614"/>
      </w:pPr>
      <w:rPr>
        <w:rFonts w:hint="default"/>
        <w:lang w:val="pt-PT" w:eastAsia="pt-PT" w:bidi="pt-PT"/>
      </w:rPr>
    </w:lvl>
  </w:abstractNum>
  <w:abstractNum w:abstractNumId="61" w15:restartNumberingAfterBreak="0">
    <w:nsid w:val="5F1B47D7"/>
    <w:multiLevelType w:val="hybridMultilevel"/>
    <w:tmpl w:val="B1267F5A"/>
    <w:lvl w:ilvl="0" w:tplc="0416000D">
      <w:start w:val="1"/>
      <w:numFmt w:val="bullet"/>
      <w:lvlText w:val=""/>
      <w:lvlJc w:val="left"/>
      <w:pPr>
        <w:ind w:left="1083" w:hanging="360"/>
      </w:pPr>
      <w:rPr>
        <w:rFonts w:ascii="Wingdings" w:hAnsi="Wingdings" w:hint="default"/>
      </w:rPr>
    </w:lvl>
    <w:lvl w:ilvl="1" w:tplc="04160003" w:tentative="1">
      <w:start w:val="1"/>
      <w:numFmt w:val="bullet"/>
      <w:lvlText w:val="o"/>
      <w:lvlJc w:val="left"/>
      <w:pPr>
        <w:ind w:left="1803" w:hanging="360"/>
      </w:pPr>
      <w:rPr>
        <w:rFonts w:ascii="Courier New" w:hAnsi="Courier New" w:cs="Courier New" w:hint="default"/>
      </w:rPr>
    </w:lvl>
    <w:lvl w:ilvl="2" w:tplc="04160005" w:tentative="1">
      <w:start w:val="1"/>
      <w:numFmt w:val="bullet"/>
      <w:lvlText w:val=""/>
      <w:lvlJc w:val="left"/>
      <w:pPr>
        <w:ind w:left="2523" w:hanging="360"/>
      </w:pPr>
      <w:rPr>
        <w:rFonts w:ascii="Wingdings" w:hAnsi="Wingdings" w:hint="default"/>
      </w:rPr>
    </w:lvl>
    <w:lvl w:ilvl="3" w:tplc="04160001" w:tentative="1">
      <w:start w:val="1"/>
      <w:numFmt w:val="bullet"/>
      <w:lvlText w:val=""/>
      <w:lvlJc w:val="left"/>
      <w:pPr>
        <w:ind w:left="3243" w:hanging="360"/>
      </w:pPr>
      <w:rPr>
        <w:rFonts w:ascii="Symbol" w:hAnsi="Symbol" w:hint="default"/>
      </w:rPr>
    </w:lvl>
    <w:lvl w:ilvl="4" w:tplc="04160003" w:tentative="1">
      <w:start w:val="1"/>
      <w:numFmt w:val="bullet"/>
      <w:lvlText w:val="o"/>
      <w:lvlJc w:val="left"/>
      <w:pPr>
        <w:ind w:left="3963" w:hanging="360"/>
      </w:pPr>
      <w:rPr>
        <w:rFonts w:ascii="Courier New" w:hAnsi="Courier New" w:cs="Courier New" w:hint="default"/>
      </w:rPr>
    </w:lvl>
    <w:lvl w:ilvl="5" w:tplc="04160005" w:tentative="1">
      <w:start w:val="1"/>
      <w:numFmt w:val="bullet"/>
      <w:lvlText w:val=""/>
      <w:lvlJc w:val="left"/>
      <w:pPr>
        <w:ind w:left="4683" w:hanging="360"/>
      </w:pPr>
      <w:rPr>
        <w:rFonts w:ascii="Wingdings" w:hAnsi="Wingdings" w:hint="default"/>
      </w:rPr>
    </w:lvl>
    <w:lvl w:ilvl="6" w:tplc="04160001" w:tentative="1">
      <w:start w:val="1"/>
      <w:numFmt w:val="bullet"/>
      <w:lvlText w:val=""/>
      <w:lvlJc w:val="left"/>
      <w:pPr>
        <w:ind w:left="5403" w:hanging="360"/>
      </w:pPr>
      <w:rPr>
        <w:rFonts w:ascii="Symbol" w:hAnsi="Symbol" w:hint="default"/>
      </w:rPr>
    </w:lvl>
    <w:lvl w:ilvl="7" w:tplc="04160003" w:tentative="1">
      <w:start w:val="1"/>
      <w:numFmt w:val="bullet"/>
      <w:lvlText w:val="o"/>
      <w:lvlJc w:val="left"/>
      <w:pPr>
        <w:ind w:left="6123" w:hanging="360"/>
      </w:pPr>
      <w:rPr>
        <w:rFonts w:ascii="Courier New" w:hAnsi="Courier New" w:cs="Courier New" w:hint="default"/>
      </w:rPr>
    </w:lvl>
    <w:lvl w:ilvl="8" w:tplc="04160005" w:tentative="1">
      <w:start w:val="1"/>
      <w:numFmt w:val="bullet"/>
      <w:lvlText w:val=""/>
      <w:lvlJc w:val="left"/>
      <w:pPr>
        <w:ind w:left="6843" w:hanging="360"/>
      </w:pPr>
      <w:rPr>
        <w:rFonts w:ascii="Wingdings" w:hAnsi="Wingdings" w:hint="default"/>
      </w:rPr>
    </w:lvl>
  </w:abstractNum>
  <w:abstractNum w:abstractNumId="62" w15:restartNumberingAfterBreak="0">
    <w:nsid w:val="61AD6951"/>
    <w:multiLevelType w:val="hybridMultilevel"/>
    <w:tmpl w:val="0CF69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64E31812"/>
    <w:multiLevelType w:val="hybridMultilevel"/>
    <w:tmpl w:val="33E2B4C0"/>
    <w:lvl w:ilvl="0" w:tplc="97AAB916">
      <w:start w:val="1"/>
      <w:numFmt w:val="upperRoman"/>
      <w:lvlText w:val="%1-"/>
      <w:lvlJc w:val="left"/>
      <w:pPr>
        <w:ind w:left="1021" w:hanging="361"/>
      </w:pPr>
      <w:rPr>
        <w:rFonts w:ascii="Arial" w:eastAsia="Arial" w:hAnsi="Arial" w:cs="Arial" w:hint="default"/>
        <w:w w:val="99"/>
        <w:sz w:val="22"/>
        <w:szCs w:val="22"/>
        <w:lang w:val="pt-PT" w:eastAsia="pt-PT" w:bidi="pt-PT"/>
      </w:rPr>
    </w:lvl>
    <w:lvl w:ilvl="1" w:tplc="FF003B5E">
      <w:numFmt w:val="bullet"/>
      <w:lvlText w:val="•"/>
      <w:lvlJc w:val="left"/>
      <w:pPr>
        <w:ind w:left="1838" w:hanging="361"/>
      </w:pPr>
      <w:rPr>
        <w:rFonts w:hint="default"/>
        <w:lang w:val="pt-PT" w:eastAsia="pt-PT" w:bidi="pt-PT"/>
      </w:rPr>
    </w:lvl>
    <w:lvl w:ilvl="2" w:tplc="05640D1C">
      <w:numFmt w:val="bullet"/>
      <w:lvlText w:val="•"/>
      <w:lvlJc w:val="left"/>
      <w:pPr>
        <w:ind w:left="2656" w:hanging="361"/>
      </w:pPr>
      <w:rPr>
        <w:rFonts w:hint="default"/>
        <w:lang w:val="pt-PT" w:eastAsia="pt-PT" w:bidi="pt-PT"/>
      </w:rPr>
    </w:lvl>
    <w:lvl w:ilvl="3" w:tplc="6A1C5128">
      <w:numFmt w:val="bullet"/>
      <w:lvlText w:val="•"/>
      <w:lvlJc w:val="left"/>
      <w:pPr>
        <w:ind w:left="3475" w:hanging="361"/>
      </w:pPr>
      <w:rPr>
        <w:rFonts w:hint="default"/>
        <w:lang w:val="pt-PT" w:eastAsia="pt-PT" w:bidi="pt-PT"/>
      </w:rPr>
    </w:lvl>
    <w:lvl w:ilvl="4" w:tplc="E946B928">
      <w:numFmt w:val="bullet"/>
      <w:lvlText w:val="•"/>
      <w:lvlJc w:val="left"/>
      <w:pPr>
        <w:ind w:left="4293" w:hanging="361"/>
      </w:pPr>
      <w:rPr>
        <w:rFonts w:hint="default"/>
        <w:lang w:val="pt-PT" w:eastAsia="pt-PT" w:bidi="pt-PT"/>
      </w:rPr>
    </w:lvl>
    <w:lvl w:ilvl="5" w:tplc="ACBAEC46">
      <w:numFmt w:val="bullet"/>
      <w:lvlText w:val="•"/>
      <w:lvlJc w:val="left"/>
      <w:pPr>
        <w:ind w:left="5112" w:hanging="361"/>
      </w:pPr>
      <w:rPr>
        <w:rFonts w:hint="default"/>
        <w:lang w:val="pt-PT" w:eastAsia="pt-PT" w:bidi="pt-PT"/>
      </w:rPr>
    </w:lvl>
    <w:lvl w:ilvl="6" w:tplc="CDA6EF84">
      <w:numFmt w:val="bullet"/>
      <w:lvlText w:val="•"/>
      <w:lvlJc w:val="left"/>
      <w:pPr>
        <w:ind w:left="5930" w:hanging="361"/>
      </w:pPr>
      <w:rPr>
        <w:rFonts w:hint="default"/>
        <w:lang w:val="pt-PT" w:eastAsia="pt-PT" w:bidi="pt-PT"/>
      </w:rPr>
    </w:lvl>
    <w:lvl w:ilvl="7" w:tplc="4E86BB52">
      <w:numFmt w:val="bullet"/>
      <w:lvlText w:val="•"/>
      <w:lvlJc w:val="left"/>
      <w:pPr>
        <w:ind w:left="6749" w:hanging="361"/>
      </w:pPr>
      <w:rPr>
        <w:rFonts w:hint="default"/>
        <w:lang w:val="pt-PT" w:eastAsia="pt-PT" w:bidi="pt-PT"/>
      </w:rPr>
    </w:lvl>
    <w:lvl w:ilvl="8" w:tplc="B464FD78">
      <w:numFmt w:val="bullet"/>
      <w:lvlText w:val="•"/>
      <w:lvlJc w:val="left"/>
      <w:pPr>
        <w:ind w:left="7567" w:hanging="361"/>
      </w:pPr>
      <w:rPr>
        <w:rFonts w:hint="default"/>
        <w:lang w:val="pt-PT" w:eastAsia="pt-PT" w:bidi="pt-PT"/>
      </w:rPr>
    </w:lvl>
  </w:abstractNum>
  <w:abstractNum w:abstractNumId="64" w15:restartNumberingAfterBreak="0">
    <w:nsid w:val="66132BA7"/>
    <w:multiLevelType w:val="multilevel"/>
    <w:tmpl w:val="A828A45C"/>
    <w:lvl w:ilvl="0">
      <w:start w:val="14"/>
      <w:numFmt w:val="decimal"/>
      <w:lvlText w:val="%1"/>
      <w:lvlJc w:val="left"/>
      <w:pPr>
        <w:ind w:left="974" w:hanging="673"/>
      </w:pPr>
      <w:rPr>
        <w:rFonts w:hint="default"/>
        <w:lang w:val="pt-PT" w:eastAsia="pt-PT" w:bidi="pt-PT"/>
      </w:rPr>
    </w:lvl>
    <w:lvl w:ilvl="1">
      <w:start w:val="19"/>
      <w:numFmt w:val="decimal"/>
      <w:lvlText w:val="%1.%2."/>
      <w:lvlJc w:val="left"/>
      <w:pPr>
        <w:ind w:left="974" w:hanging="673"/>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numFmt w:val="bullet"/>
      <w:lvlText w:val="•"/>
      <w:lvlJc w:val="left"/>
      <w:pPr>
        <w:ind w:left="2838" w:hanging="361"/>
      </w:pPr>
      <w:rPr>
        <w:rFonts w:hint="default"/>
        <w:lang w:val="pt-PT" w:eastAsia="pt-PT" w:bidi="pt-PT"/>
      </w:rPr>
    </w:lvl>
    <w:lvl w:ilvl="4">
      <w:numFmt w:val="bullet"/>
      <w:lvlText w:val="•"/>
      <w:lvlJc w:val="left"/>
      <w:pPr>
        <w:ind w:left="3748" w:hanging="361"/>
      </w:pPr>
      <w:rPr>
        <w:rFonts w:hint="default"/>
        <w:lang w:val="pt-PT" w:eastAsia="pt-PT" w:bidi="pt-PT"/>
      </w:rPr>
    </w:lvl>
    <w:lvl w:ilvl="5">
      <w:numFmt w:val="bullet"/>
      <w:lvlText w:val="•"/>
      <w:lvlJc w:val="left"/>
      <w:pPr>
        <w:ind w:left="4657" w:hanging="361"/>
      </w:pPr>
      <w:rPr>
        <w:rFonts w:hint="default"/>
        <w:lang w:val="pt-PT" w:eastAsia="pt-PT" w:bidi="pt-PT"/>
      </w:rPr>
    </w:lvl>
    <w:lvl w:ilvl="6">
      <w:numFmt w:val="bullet"/>
      <w:lvlText w:val="•"/>
      <w:lvlJc w:val="left"/>
      <w:pPr>
        <w:ind w:left="5566" w:hanging="361"/>
      </w:pPr>
      <w:rPr>
        <w:rFonts w:hint="default"/>
        <w:lang w:val="pt-PT" w:eastAsia="pt-PT" w:bidi="pt-PT"/>
      </w:rPr>
    </w:lvl>
    <w:lvl w:ilvl="7">
      <w:numFmt w:val="bullet"/>
      <w:lvlText w:val="•"/>
      <w:lvlJc w:val="left"/>
      <w:pPr>
        <w:ind w:left="6476" w:hanging="361"/>
      </w:pPr>
      <w:rPr>
        <w:rFonts w:hint="default"/>
        <w:lang w:val="pt-PT" w:eastAsia="pt-PT" w:bidi="pt-PT"/>
      </w:rPr>
    </w:lvl>
    <w:lvl w:ilvl="8">
      <w:numFmt w:val="bullet"/>
      <w:lvlText w:val="•"/>
      <w:lvlJc w:val="left"/>
      <w:pPr>
        <w:ind w:left="7385" w:hanging="361"/>
      </w:pPr>
      <w:rPr>
        <w:rFonts w:hint="default"/>
        <w:lang w:val="pt-PT" w:eastAsia="pt-PT" w:bidi="pt-PT"/>
      </w:rPr>
    </w:lvl>
  </w:abstractNum>
  <w:abstractNum w:abstractNumId="65" w15:restartNumberingAfterBreak="0">
    <w:nsid w:val="669F400E"/>
    <w:multiLevelType w:val="hybridMultilevel"/>
    <w:tmpl w:val="3D52D268"/>
    <w:lvl w:ilvl="0" w:tplc="9BA8283A">
      <w:start w:val="1"/>
      <w:numFmt w:val="upperRoman"/>
      <w:lvlText w:val="%1"/>
      <w:lvlJc w:val="left"/>
      <w:pPr>
        <w:ind w:left="301" w:hanging="159"/>
      </w:pPr>
      <w:rPr>
        <w:rFonts w:ascii="Arial" w:eastAsia="Arial" w:hAnsi="Arial" w:cs="Arial" w:hint="default"/>
        <w:b/>
        <w:bCs/>
        <w:w w:val="99"/>
        <w:sz w:val="22"/>
        <w:szCs w:val="22"/>
        <w:lang w:val="pt-PT" w:eastAsia="pt-PT" w:bidi="pt-PT"/>
      </w:rPr>
    </w:lvl>
    <w:lvl w:ilvl="1" w:tplc="A7D2982A">
      <w:numFmt w:val="bullet"/>
      <w:lvlText w:val="•"/>
      <w:lvlJc w:val="left"/>
      <w:pPr>
        <w:ind w:left="1190" w:hanging="159"/>
      </w:pPr>
      <w:rPr>
        <w:rFonts w:hint="default"/>
        <w:lang w:val="pt-PT" w:eastAsia="pt-PT" w:bidi="pt-PT"/>
      </w:rPr>
    </w:lvl>
    <w:lvl w:ilvl="2" w:tplc="F38E28E6">
      <w:numFmt w:val="bullet"/>
      <w:lvlText w:val="•"/>
      <w:lvlJc w:val="left"/>
      <w:pPr>
        <w:ind w:left="2080" w:hanging="159"/>
      </w:pPr>
      <w:rPr>
        <w:rFonts w:hint="default"/>
        <w:lang w:val="pt-PT" w:eastAsia="pt-PT" w:bidi="pt-PT"/>
      </w:rPr>
    </w:lvl>
    <w:lvl w:ilvl="3" w:tplc="7C30B1AA">
      <w:numFmt w:val="bullet"/>
      <w:lvlText w:val="•"/>
      <w:lvlJc w:val="left"/>
      <w:pPr>
        <w:ind w:left="2971" w:hanging="159"/>
      </w:pPr>
      <w:rPr>
        <w:rFonts w:hint="default"/>
        <w:lang w:val="pt-PT" w:eastAsia="pt-PT" w:bidi="pt-PT"/>
      </w:rPr>
    </w:lvl>
    <w:lvl w:ilvl="4" w:tplc="442CA9E2">
      <w:numFmt w:val="bullet"/>
      <w:lvlText w:val="•"/>
      <w:lvlJc w:val="left"/>
      <w:pPr>
        <w:ind w:left="3861" w:hanging="159"/>
      </w:pPr>
      <w:rPr>
        <w:rFonts w:hint="default"/>
        <w:lang w:val="pt-PT" w:eastAsia="pt-PT" w:bidi="pt-PT"/>
      </w:rPr>
    </w:lvl>
    <w:lvl w:ilvl="5" w:tplc="F296EA26">
      <w:numFmt w:val="bullet"/>
      <w:lvlText w:val="•"/>
      <w:lvlJc w:val="left"/>
      <w:pPr>
        <w:ind w:left="4752" w:hanging="159"/>
      </w:pPr>
      <w:rPr>
        <w:rFonts w:hint="default"/>
        <w:lang w:val="pt-PT" w:eastAsia="pt-PT" w:bidi="pt-PT"/>
      </w:rPr>
    </w:lvl>
    <w:lvl w:ilvl="6" w:tplc="5F944924">
      <w:numFmt w:val="bullet"/>
      <w:lvlText w:val="•"/>
      <w:lvlJc w:val="left"/>
      <w:pPr>
        <w:ind w:left="5642" w:hanging="159"/>
      </w:pPr>
      <w:rPr>
        <w:rFonts w:hint="default"/>
        <w:lang w:val="pt-PT" w:eastAsia="pt-PT" w:bidi="pt-PT"/>
      </w:rPr>
    </w:lvl>
    <w:lvl w:ilvl="7" w:tplc="438A89A8">
      <w:numFmt w:val="bullet"/>
      <w:lvlText w:val="•"/>
      <w:lvlJc w:val="left"/>
      <w:pPr>
        <w:ind w:left="6533" w:hanging="159"/>
      </w:pPr>
      <w:rPr>
        <w:rFonts w:hint="default"/>
        <w:lang w:val="pt-PT" w:eastAsia="pt-PT" w:bidi="pt-PT"/>
      </w:rPr>
    </w:lvl>
    <w:lvl w:ilvl="8" w:tplc="7DF6E72E">
      <w:numFmt w:val="bullet"/>
      <w:lvlText w:val="•"/>
      <w:lvlJc w:val="left"/>
      <w:pPr>
        <w:ind w:left="7423" w:hanging="159"/>
      </w:pPr>
      <w:rPr>
        <w:rFonts w:hint="default"/>
        <w:lang w:val="pt-PT" w:eastAsia="pt-PT" w:bidi="pt-PT"/>
      </w:rPr>
    </w:lvl>
  </w:abstractNum>
  <w:abstractNum w:abstractNumId="66" w15:restartNumberingAfterBreak="0">
    <w:nsid w:val="6B5C79D8"/>
    <w:multiLevelType w:val="multilevel"/>
    <w:tmpl w:val="E78C6386"/>
    <w:lvl w:ilvl="0">
      <w:start w:val="6"/>
      <w:numFmt w:val="decimal"/>
      <w:lvlText w:val="%1"/>
      <w:lvlJc w:val="left"/>
      <w:pPr>
        <w:ind w:left="301" w:hanging="461"/>
      </w:pPr>
      <w:rPr>
        <w:rFonts w:hint="default"/>
        <w:lang w:val="pt-PT" w:eastAsia="pt-PT" w:bidi="pt-PT"/>
      </w:rPr>
    </w:lvl>
    <w:lvl w:ilvl="1">
      <w:start w:val="3"/>
      <w:numFmt w:val="decimal"/>
      <w:lvlText w:val="%1.%2."/>
      <w:lvlJc w:val="left"/>
      <w:pPr>
        <w:ind w:left="301" w:hanging="461"/>
        <w:jc w:val="right"/>
      </w:pPr>
      <w:rPr>
        <w:rFonts w:ascii="Arial" w:eastAsia="Arial" w:hAnsi="Arial" w:cs="Arial" w:hint="default"/>
        <w:w w:val="99"/>
        <w:sz w:val="22"/>
        <w:szCs w:val="22"/>
        <w:lang w:val="pt-PT" w:eastAsia="pt-PT" w:bidi="pt-PT"/>
      </w:rPr>
    </w:lvl>
    <w:lvl w:ilvl="2">
      <w:numFmt w:val="bullet"/>
      <w:lvlText w:val="•"/>
      <w:lvlJc w:val="left"/>
      <w:pPr>
        <w:ind w:left="2080" w:hanging="461"/>
      </w:pPr>
      <w:rPr>
        <w:rFonts w:hint="default"/>
        <w:lang w:val="pt-PT" w:eastAsia="pt-PT" w:bidi="pt-PT"/>
      </w:rPr>
    </w:lvl>
    <w:lvl w:ilvl="3">
      <w:numFmt w:val="bullet"/>
      <w:lvlText w:val="•"/>
      <w:lvlJc w:val="left"/>
      <w:pPr>
        <w:ind w:left="2971" w:hanging="461"/>
      </w:pPr>
      <w:rPr>
        <w:rFonts w:hint="default"/>
        <w:lang w:val="pt-PT" w:eastAsia="pt-PT" w:bidi="pt-PT"/>
      </w:rPr>
    </w:lvl>
    <w:lvl w:ilvl="4">
      <w:numFmt w:val="bullet"/>
      <w:lvlText w:val="•"/>
      <w:lvlJc w:val="left"/>
      <w:pPr>
        <w:ind w:left="3861" w:hanging="461"/>
      </w:pPr>
      <w:rPr>
        <w:rFonts w:hint="default"/>
        <w:lang w:val="pt-PT" w:eastAsia="pt-PT" w:bidi="pt-PT"/>
      </w:rPr>
    </w:lvl>
    <w:lvl w:ilvl="5">
      <w:numFmt w:val="bullet"/>
      <w:lvlText w:val="•"/>
      <w:lvlJc w:val="left"/>
      <w:pPr>
        <w:ind w:left="4752" w:hanging="461"/>
      </w:pPr>
      <w:rPr>
        <w:rFonts w:hint="default"/>
        <w:lang w:val="pt-PT" w:eastAsia="pt-PT" w:bidi="pt-PT"/>
      </w:rPr>
    </w:lvl>
    <w:lvl w:ilvl="6">
      <w:numFmt w:val="bullet"/>
      <w:lvlText w:val="•"/>
      <w:lvlJc w:val="left"/>
      <w:pPr>
        <w:ind w:left="5642" w:hanging="461"/>
      </w:pPr>
      <w:rPr>
        <w:rFonts w:hint="default"/>
        <w:lang w:val="pt-PT" w:eastAsia="pt-PT" w:bidi="pt-PT"/>
      </w:rPr>
    </w:lvl>
    <w:lvl w:ilvl="7">
      <w:numFmt w:val="bullet"/>
      <w:lvlText w:val="•"/>
      <w:lvlJc w:val="left"/>
      <w:pPr>
        <w:ind w:left="6533" w:hanging="461"/>
      </w:pPr>
      <w:rPr>
        <w:rFonts w:hint="default"/>
        <w:lang w:val="pt-PT" w:eastAsia="pt-PT" w:bidi="pt-PT"/>
      </w:rPr>
    </w:lvl>
    <w:lvl w:ilvl="8">
      <w:numFmt w:val="bullet"/>
      <w:lvlText w:val="•"/>
      <w:lvlJc w:val="left"/>
      <w:pPr>
        <w:ind w:left="7423" w:hanging="461"/>
      </w:pPr>
      <w:rPr>
        <w:rFonts w:hint="default"/>
        <w:lang w:val="pt-PT" w:eastAsia="pt-PT" w:bidi="pt-PT"/>
      </w:rPr>
    </w:lvl>
  </w:abstractNum>
  <w:abstractNum w:abstractNumId="67" w15:restartNumberingAfterBreak="0">
    <w:nsid w:val="6D356390"/>
    <w:multiLevelType w:val="hybridMultilevel"/>
    <w:tmpl w:val="8CE836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6D7333B1"/>
    <w:multiLevelType w:val="multilevel"/>
    <w:tmpl w:val="7F069512"/>
    <w:lvl w:ilvl="0">
      <w:start w:val="8"/>
      <w:numFmt w:val="decimal"/>
      <w:lvlText w:val="%1"/>
      <w:lvlJc w:val="left"/>
      <w:pPr>
        <w:ind w:left="301" w:hanging="840"/>
      </w:pPr>
      <w:rPr>
        <w:rFonts w:hint="default"/>
        <w:lang w:val="pt-PT" w:eastAsia="pt-PT" w:bidi="pt-PT"/>
      </w:rPr>
    </w:lvl>
    <w:lvl w:ilvl="1">
      <w:start w:val="3"/>
      <w:numFmt w:val="decimal"/>
      <w:lvlText w:val="%1.%2"/>
      <w:lvlJc w:val="left"/>
      <w:pPr>
        <w:ind w:left="301" w:hanging="840"/>
      </w:pPr>
      <w:rPr>
        <w:rFonts w:hint="default"/>
        <w:lang w:val="pt-PT" w:eastAsia="pt-PT" w:bidi="pt-PT"/>
      </w:rPr>
    </w:lvl>
    <w:lvl w:ilvl="2">
      <w:start w:val="8"/>
      <w:numFmt w:val="decimal"/>
      <w:lvlText w:val="%1.%2.%3"/>
      <w:lvlJc w:val="left"/>
      <w:pPr>
        <w:ind w:left="301" w:hanging="840"/>
      </w:pPr>
      <w:rPr>
        <w:rFonts w:hint="default"/>
        <w:lang w:val="pt-PT" w:eastAsia="pt-PT" w:bidi="pt-PT"/>
      </w:rPr>
    </w:lvl>
    <w:lvl w:ilvl="3">
      <w:start w:val="1"/>
      <w:numFmt w:val="decimal"/>
      <w:lvlText w:val="%1.%2.%3.%4"/>
      <w:lvlJc w:val="left"/>
      <w:pPr>
        <w:ind w:left="301" w:hanging="840"/>
      </w:pPr>
      <w:rPr>
        <w:rFonts w:ascii="Arial" w:eastAsia="Arial" w:hAnsi="Arial" w:cs="Arial" w:hint="default"/>
        <w:b/>
        <w:bCs/>
        <w:w w:val="99"/>
        <w:sz w:val="22"/>
        <w:szCs w:val="22"/>
        <w:lang w:val="pt-PT" w:eastAsia="pt-PT" w:bidi="pt-PT"/>
      </w:rPr>
    </w:lvl>
    <w:lvl w:ilvl="4">
      <w:numFmt w:val="bullet"/>
      <w:lvlText w:val="•"/>
      <w:lvlJc w:val="left"/>
      <w:pPr>
        <w:ind w:left="3861" w:hanging="840"/>
      </w:pPr>
      <w:rPr>
        <w:rFonts w:hint="default"/>
        <w:lang w:val="pt-PT" w:eastAsia="pt-PT" w:bidi="pt-PT"/>
      </w:rPr>
    </w:lvl>
    <w:lvl w:ilvl="5">
      <w:numFmt w:val="bullet"/>
      <w:lvlText w:val="•"/>
      <w:lvlJc w:val="left"/>
      <w:pPr>
        <w:ind w:left="4752" w:hanging="840"/>
      </w:pPr>
      <w:rPr>
        <w:rFonts w:hint="default"/>
        <w:lang w:val="pt-PT" w:eastAsia="pt-PT" w:bidi="pt-PT"/>
      </w:rPr>
    </w:lvl>
    <w:lvl w:ilvl="6">
      <w:numFmt w:val="bullet"/>
      <w:lvlText w:val="•"/>
      <w:lvlJc w:val="left"/>
      <w:pPr>
        <w:ind w:left="5642" w:hanging="840"/>
      </w:pPr>
      <w:rPr>
        <w:rFonts w:hint="default"/>
        <w:lang w:val="pt-PT" w:eastAsia="pt-PT" w:bidi="pt-PT"/>
      </w:rPr>
    </w:lvl>
    <w:lvl w:ilvl="7">
      <w:numFmt w:val="bullet"/>
      <w:lvlText w:val="•"/>
      <w:lvlJc w:val="left"/>
      <w:pPr>
        <w:ind w:left="6533" w:hanging="840"/>
      </w:pPr>
      <w:rPr>
        <w:rFonts w:hint="default"/>
        <w:lang w:val="pt-PT" w:eastAsia="pt-PT" w:bidi="pt-PT"/>
      </w:rPr>
    </w:lvl>
    <w:lvl w:ilvl="8">
      <w:numFmt w:val="bullet"/>
      <w:lvlText w:val="•"/>
      <w:lvlJc w:val="left"/>
      <w:pPr>
        <w:ind w:left="7423" w:hanging="840"/>
      </w:pPr>
      <w:rPr>
        <w:rFonts w:hint="default"/>
        <w:lang w:val="pt-PT" w:eastAsia="pt-PT" w:bidi="pt-PT"/>
      </w:rPr>
    </w:lvl>
  </w:abstractNum>
  <w:abstractNum w:abstractNumId="69" w15:restartNumberingAfterBreak="0">
    <w:nsid w:val="6D7E36C3"/>
    <w:multiLevelType w:val="hybridMultilevel"/>
    <w:tmpl w:val="06A4302C"/>
    <w:lvl w:ilvl="0" w:tplc="8708BAF2">
      <w:start w:val="1"/>
      <w:numFmt w:val="lowerLetter"/>
      <w:lvlText w:val="%1)"/>
      <w:lvlJc w:val="left"/>
      <w:pPr>
        <w:ind w:left="869" w:hanging="568"/>
      </w:pPr>
      <w:rPr>
        <w:rFonts w:ascii="Arial" w:eastAsia="Arial" w:hAnsi="Arial" w:cs="Arial" w:hint="default"/>
        <w:w w:val="99"/>
        <w:sz w:val="22"/>
        <w:szCs w:val="22"/>
        <w:lang w:val="pt-PT" w:eastAsia="pt-PT" w:bidi="pt-PT"/>
      </w:rPr>
    </w:lvl>
    <w:lvl w:ilvl="1" w:tplc="6B0AB650">
      <w:numFmt w:val="bullet"/>
      <w:lvlText w:val="•"/>
      <w:lvlJc w:val="left"/>
      <w:pPr>
        <w:ind w:left="1694" w:hanging="568"/>
      </w:pPr>
      <w:rPr>
        <w:rFonts w:hint="default"/>
        <w:lang w:val="pt-PT" w:eastAsia="pt-PT" w:bidi="pt-PT"/>
      </w:rPr>
    </w:lvl>
    <w:lvl w:ilvl="2" w:tplc="AD54EF62">
      <w:numFmt w:val="bullet"/>
      <w:lvlText w:val="•"/>
      <w:lvlJc w:val="left"/>
      <w:pPr>
        <w:ind w:left="2528" w:hanging="568"/>
      </w:pPr>
      <w:rPr>
        <w:rFonts w:hint="default"/>
        <w:lang w:val="pt-PT" w:eastAsia="pt-PT" w:bidi="pt-PT"/>
      </w:rPr>
    </w:lvl>
    <w:lvl w:ilvl="3" w:tplc="3FD8D58A">
      <w:numFmt w:val="bullet"/>
      <w:lvlText w:val="•"/>
      <w:lvlJc w:val="left"/>
      <w:pPr>
        <w:ind w:left="3363" w:hanging="568"/>
      </w:pPr>
      <w:rPr>
        <w:rFonts w:hint="default"/>
        <w:lang w:val="pt-PT" w:eastAsia="pt-PT" w:bidi="pt-PT"/>
      </w:rPr>
    </w:lvl>
    <w:lvl w:ilvl="4" w:tplc="AD60BE92">
      <w:numFmt w:val="bullet"/>
      <w:lvlText w:val="•"/>
      <w:lvlJc w:val="left"/>
      <w:pPr>
        <w:ind w:left="4197" w:hanging="568"/>
      </w:pPr>
      <w:rPr>
        <w:rFonts w:hint="default"/>
        <w:lang w:val="pt-PT" w:eastAsia="pt-PT" w:bidi="pt-PT"/>
      </w:rPr>
    </w:lvl>
    <w:lvl w:ilvl="5" w:tplc="69B0F340">
      <w:numFmt w:val="bullet"/>
      <w:lvlText w:val="•"/>
      <w:lvlJc w:val="left"/>
      <w:pPr>
        <w:ind w:left="5032" w:hanging="568"/>
      </w:pPr>
      <w:rPr>
        <w:rFonts w:hint="default"/>
        <w:lang w:val="pt-PT" w:eastAsia="pt-PT" w:bidi="pt-PT"/>
      </w:rPr>
    </w:lvl>
    <w:lvl w:ilvl="6" w:tplc="6E320E6A">
      <w:numFmt w:val="bullet"/>
      <w:lvlText w:val="•"/>
      <w:lvlJc w:val="left"/>
      <w:pPr>
        <w:ind w:left="5866" w:hanging="568"/>
      </w:pPr>
      <w:rPr>
        <w:rFonts w:hint="default"/>
        <w:lang w:val="pt-PT" w:eastAsia="pt-PT" w:bidi="pt-PT"/>
      </w:rPr>
    </w:lvl>
    <w:lvl w:ilvl="7" w:tplc="44C475D4">
      <w:numFmt w:val="bullet"/>
      <w:lvlText w:val="•"/>
      <w:lvlJc w:val="left"/>
      <w:pPr>
        <w:ind w:left="6701" w:hanging="568"/>
      </w:pPr>
      <w:rPr>
        <w:rFonts w:hint="default"/>
        <w:lang w:val="pt-PT" w:eastAsia="pt-PT" w:bidi="pt-PT"/>
      </w:rPr>
    </w:lvl>
    <w:lvl w:ilvl="8" w:tplc="E0E0A5F8">
      <w:numFmt w:val="bullet"/>
      <w:lvlText w:val="•"/>
      <w:lvlJc w:val="left"/>
      <w:pPr>
        <w:ind w:left="7535" w:hanging="568"/>
      </w:pPr>
      <w:rPr>
        <w:rFonts w:hint="default"/>
        <w:lang w:val="pt-PT" w:eastAsia="pt-PT" w:bidi="pt-PT"/>
      </w:rPr>
    </w:lvl>
  </w:abstractNum>
  <w:abstractNum w:abstractNumId="70" w15:restartNumberingAfterBreak="0">
    <w:nsid w:val="6E7C5443"/>
    <w:multiLevelType w:val="multilevel"/>
    <w:tmpl w:val="5E763EC4"/>
    <w:lvl w:ilvl="0">
      <w:start w:val="3"/>
      <w:numFmt w:val="decimal"/>
      <w:lvlText w:val="%1"/>
      <w:lvlJc w:val="left"/>
      <w:pPr>
        <w:ind w:left="301" w:hanging="510"/>
      </w:pPr>
      <w:rPr>
        <w:rFonts w:hint="default"/>
        <w:lang w:val="pt-PT" w:eastAsia="pt-PT" w:bidi="pt-PT"/>
      </w:rPr>
    </w:lvl>
    <w:lvl w:ilvl="1">
      <w:start w:val="1"/>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71" w15:restartNumberingAfterBreak="0">
    <w:nsid w:val="6F2478E0"/>
    <w:multiLevelType w:val="hybridMultilevel"/>
    <w:tmpl w:val="17FA3602"/>
    <w:lvl w:ilvl="0" w:tplc="3B14E78E">
      <w:start w:val="1"/>
      <w:numFmt w:val="lowerLetter"/>
      <w:lvlText w:val="%1)"/>
      <w:lvlJc w:val="left"/>
      <w:pPr>
        <w:ind w:left="301" w:hanging="340"/>
      </w:pPr>
      <w:rPr>
        <w:rFonts w:ascii="Arial" w:eastAsia="Arial" w:hAnsi="Arial" w:cs="Arial" w:hint="default"/>
        <w:w w:val="99"/>
        <w:sz w:val="22"/>
        <w:szCs w:val="22"/>
        <w:lang w:val="pt-PT" w:eastAsia="pt-PT" w:bidi="pt-PT"/>
      </w:rPr>
    </w:lvl>
    <w:lvl w:ilvl="1" w:tplc="F912AE94">
      <w:numFmt w:val="bullet"/>
      <w:lvlText w:val="•"/>
      <w:lvlJc w:val="left"/>
      <w:pPr>
        <w:ind w:left="1190" w:hanging="340"/>
      </w:pPr>
      <w:rPr>
        <w:rFonts w:hint="default"/>
        <w:lang w:val="pt-PT" w:eastAsia="pt-PT" w:bidi="pt-PT"/>
      </w:rPr>
    </w:lvl>
    <w:lvl w:ilvl="2" w:tplc="1098FDB6">
      <w:numFmt w:val="bullet"/>
      <w:lvlText w:val="•"/>
      <w:lvlJc w:val="left"/>
      <w:pPr>
        <w:ind w:left="2080" w:hanging="340"/>
      </w:pPr>
      <w:rPr>
        <w:rFonts w:hint="default"/>
        <w:lang w:val="pt-PT" w:eastAsia="pt-PT" w:bidi="pt-PT"/>
      </w:rPr>
    </w:lvl>
    <w:lvl w:ilvl="3" w:tplc="B7909788">
      <w:numFmt w:val="bullet"/>
      <w:lvlText w:val="•"/>
      <w:lvlJc w:val="left"/>
      <w:pPr>
        <w:ind w:left="2971" w:hanging="340"/>
      </w:pPr>
      <w:rPr>
        <w:rFonts w:hint="default"/>
        <w:lang w:val="pt-PT" w:eastAsia="pt-PT" w:bidi="pt-PT"/>
      </w:rPr>
    </w:lvl>
    <w:lvl w:ilvl="4" w:tplc="C1268404">
      <w:numFmt w:val="bullet"/>
      <w:lvlText w:val="•"/>
      <w:lvlJc w:val="left"/>
      <w:pPr>
        <w:ind w:left="3861" w:hanging="340"/>
      </w:pPr>
      <w:rPr>
        <w:rFonts w:hint="default"/>
        <w:lang w:val="pt-PT" w:eastAsia="pt-PT" w:bidi="pt-PT"/>
      </w:rPr>
    </w:lvl>
    <w:lvl w:ilvl="5" w:tplc="242E7B2C">
      <w:numFmt w:val="bullet"/>
      <w:lvlText w:val="•"/>
      <w:lvlJc w:val="left"/>
      <w:pPr>
        <w:ind w:left="4752" w:hanging="340"/>
      </w:pPr>
      <w:rPr>
        <w:rFonts w:hint="default"/>
        <w:lang w:val="pt-PT" w:eastAsia="pt-PT" w:bidi="pt-PT"/>
      </w:rPr>
    </w:lvl>
    <w:lvl w:ilvl="6" w:tplc="C2E4476C">
      <w:numFmt w:val="bullet"/>
      <w:lvlText w:val="•"/>
      <w:lvlJc w:val="left"/>
      <w:pPr>
        <w:ind w:left="5642" w:hanging="340"/>
      </w:pPr>
      <w:rPr>
        <w:rFonts w:hint="default"/>
        <w:lang w:val="pt-PT" w:eastAsia="pt-PT" w:bidi="pt-PT"/>
      </w:rPr>
    </w:lvl>
    <w:lvl w:ilvl="7" w:tplc="927415FA">
      <w:numFmt w:val="bullet"/>
      <w:lvlText w:val="•"/>
      <w:lvlJc w:val="left"/>
      <w:pPr>
        <w:ind w:left="6533" w:hanging="340"/>
      </w:pPr>
      <w:rPr>
        <w:rFonts w:hint="default"/>
        <w:lang w:val="pt-PT" w:eastAsia="pt-PT" w:bidi="pt-PT"/>
      </w:rPr>
    </w:lvl>
    <w:lvl w:ilvl="8" w:tplc="8FD439BA">
      <w:numFmt w:val="bullet"/>
      <w:lvlText w:val="•"/>
      <w:lvlJc w:val="left"/>
      <w:pPr>
        <w:ind w:left="7423" w:hanging="340"/>
      </w:pPr>
      <w:rPr>
        <w:rFonts w:hint="default"/>
        <w:lang w:val="pt-PT" w:eastAsia="pt-PT" w:bidi="pt-PT"/>
      </w:rPr>
    </w:lvl>
  </w:abstractNum>
  <w:abstractNum w:abstractNumId="72" w15:restartNumberingAfterBreak="0">
    <w:nsid w:val="6FC65C00"/>
    <w:multiLevelType w:val="hybridMultilevel"/>
    <w:tmpl w:val="67A2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15:restartNumberingAfterBreak="0">
    <w:nsid w:val="717440AF"/>
    <w:multiLevelType w:val="multilevel"/>
    <w:tmpl w:val="46C20FAC"/>
    <w:lvl w:ilvl="0">
      <w:start w:val="14"/>
      <w:numFmt w:val="decimal"/>
      <w:lvlText w:val="%1"/>
      <w:lvlJc w:val="left"/>
      <w:pPr>
        <w:ind w:left="301" w:hanging="594"/>
      </w:pPr>
      <w:rPr>
        <w:rFonts w:hint="default"/>
        <w:lang w:val="pt-PT" w:eastAsia="pt-PT" w:bidi="pt-PT"/>
      </w:rPr>
    </w:lvl>
    <w:lvl w:ilvl="1">
      <w:start w:val="2"/>
      <w:numFmt w:val="decimal"/>
      <w:lvlText w:val="%1.%2."/>
      <w:lvlJc w:val="left"/>
      <w:pPr>
        <w:ind w:left="301" w:hanging="594"/>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numFmt w:val="bullet"/>
      <w:lvlText w:val="•"/>
      <w:lvlJc w:val="left"/>
      <w:pPr>
        <w:ind w:left="2838" w:hanging="361"/>
      </w:pPr>
      <w:rPr>
        <w:rFonts w:hint="default"/>
        <w:lang w:val="pt-PT" w:eastAsia="pt-PT" w:bidi="pt-PT"/>
      </w:rPr>
    </w:lvl>
    <w:lvl w:ilvl="4">
      <w:numFmt w:val="bullet"/>
      <w:lvlText w:val="•"/>
      <w:lvlJc w:val="left"/>
      <w:pPr>
        <w:ind w:left="3748" w:hanging="361"/>
      </w:pPr>
      <w:rPr>
        <w:rFonts w:hint="default"/>
        <w:lang w:val="pt-PT" w:eastAsia="pt-PT" w:bidi="pt-PT"/>
      </w:rPr>
    </w:lvl>
    <w:lvl w:ilvl="5">
      <w:numFmt w:val="bullet"/>
      <w:lvlText w:val="•"/>
      <w:lvlJc w:val="left"/>
      <w:pPr>
        <w:ind w:left="4657" w:hanging="361"/>
      </w:pPr>
      <w:rPr>
        <w:rFonts w:hint="default"/>
        <w:lang w:val="pt-PT" w:eastAsia="pt-PT" w:bidi="pt-PT"/>
      </w:rPr>
    </w:lvl>
    <w:lvl w:ilvl="6">
      <w:numFmt w:val="bullet"/>
      <w:lvlText w:val="•"/>
      <w:lvlJc w:val="left"/>
      <w:pPr>
        <w:ind w:left="5566" w:hanging="361"/>
      </w:pPr>
      <w:rPr>
        <w:rFonts w:hint="default"/>
        <w:lang w:val="pt-PT" w:eastAsia="pt-PT" w:bidi="pt-PT"/>
      </w:rPr>
    </w:lvl>
    <w:lvl w:ilvl="7">
      <w:numFmt w:val="bullet"/>
      <w:lvlText w:val="•"/>
      <w:lvlJc w:val="left"/>
      <w:pPr>
        <w:ind w:left="6476" w:hanging="361"/>
      </w:pPr>
      <w:rPr>
        <w:rFonts w:hint="default"/>
        <w:lang w:val="pt-PT" w:eastAsia="pt-PT" w:bidi="pt-PT"/>
      </w:rPr>
    </w:lvl>
    <w:lvl w:ilvl="8">
      <w:numFmt w:val="bullet"/>
      <w:lvlText w:val="•"/>
      <w:lvlJc w:val="left"/>
      <w:pPr>
        <w:ind w:left="7385" w:hanging="361"/>
      </w:pPr>
      <w:rPr>
        <w:rFonts w:hint="default"/>
        <w:lang w:val="pt-PT" w:eastAsia="pt-PT" w:bidi="pt-PT"/>
      </w:rPr>
    </w:lvl>
  </w:abstractNum>
  <w:abstractNum w:abstractNumId="74" w15:restartNumberingAfterBreak="0">
    <w:nsid w:val="71F63EF7"/>
    <w:multiLevelType w:val="multilevel"/>
    <w:tmpl w:val="9F5ABBD0"/>
    <w:lvl w:ilvl="0">
      <w:start w:val="12"/>
      <w:numFmt w:val="decimal"/>
      <w:lvlText w:val="%1"/>
      <w:lvlJc w:val="left"/>
      <w:pPr>
        <w:ind w:left="301" w:hanging="597"/>
      </w:pPr>
      <w:rPr>
        <w:rFonts w:hint="default"/>
        <w:lang w:val="pt-PT" w:eastAsia="pt-PT" w:bidi="pt-PT"/>
      </w:rPr>
    </w:lvl>
    <w:lvl w:ilvl="1">
      <w:start w:val="1"/>
      <w:numFmt w:val="decimal"/>
      <w:lvlText w:val="%1.%2."/>
      <w:lvlJc w:val="left"/>
      <w:pPr>
        <w:ind w:left="301" w:hanging="597"/>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start w:val="1"/>
      <w:numFmt w:val="lowerLetter"/>
      <w:lvlText w:val="%4)"/>
      <w:lvlJc w:val="left"/>
      <w:pPr>
        <w:ind w:left="1589" w:hanging="361"/>
      </w:pPr>
      <w:rPr>
        <w:rFonts w:ascii="Arial" w:eastAsia="Arial" w:hAnsi="Arial" w:cs="Arial" w:hint="default"/>
        <w:w w:val="99"/>
        <w:sz w:val="22"/>
        <w:szCs w:val="22"/>
        <w:lang w:val="pt-PT" w:eastAsia="pt-PT" w:bidi="pt-PT"/>
      </w:rPr>
    </w:lvl>
    <w:lvl w:ilvl="4">
      <w:numFmt w:val="bullet"/>
      <w:lvlText w:val="•"/>
      <w:lvlJc w:val="left"/>
      <w:pPr>
        <w:ind w:left="3486" w:hanging="361"/>
      </w:pPr>
      <w:rPr>
        <w:rFonts w:hint="default"/>
        <w:lang w:val="pt-PT" w:eastAsia="pt-PT" w:bidi="pt-PT"/>
      </w:rPr>
    </w:lvl>
    <w:lvl w:ilvl="5">
      <w:numFmt w:val="bullet"/>
      <w:lvlText w:val="•"/>
      <w:lvlJc w:val="left"/>
      <w:pPr>
        <w:ind w:left="4439" w:hanging="361"/>
      </w:pPr>
      <w:rPr>
        <w:rFonts w:hint="default"/>
        <w:lang w:val="pt-PT" w:eastAsia="pt-PT" w:bidi="pt-PT"/>
      </w:rPr>
    </w:lvl>
    <w:lvl w:ilvl="6">
      <w:numFmt w:val="bullet"/>
      <w:lvlText w:val="•"/>
      <w:lvlJc w:val="left"/>
      <w:pPr>
        <w:ind w:left="5392" w:hanging="361"/>
      </w:pPr>
      <w:rPr>
        <w:rFonts w:hint="default"/>
        <w:lang w:val="pt-PT" w:eastAsia="pt-PT" w:bidi="pt-PT"/>
      </w:rPr>
    </w:lvl>
    <w:lvl w:ilvl="7">
      <w:numFmt w:val="bullet"/>
      <w:lvlText w:val="•"/>
      <w:lvlJc w:val="left"/>
      <w:pPr>
        <w:ind w:left="6345" w:hanging="361"/>
      </w:pPr>
      <w:rPr>
        <w:rFonts w:hint="default"/>
        <w:lang w:val="pt-PT" w:eastAsia="pt-PT" w:bidi="pt-PT"/>
      </w:rPr>
    </w:lvl>
    <w:lvl w:ilvl="8">
      <w:numFmt w:val="bullet"/>
      <w:lvlText w:val="•"/>
      <w:lvlJc w:val="left"/>
      <w:pPr>
        <w:ind w:left="7298" w:hanging="361"/>
      </w:pPr>
      <w:rPr>
        <w:rFonts w:hint="default"/>
        <w:lang w:val="pt-PT" w:eastAsia="pt-PT" w:bidi="pt-PT"/>
      </w:rPr>
    </w:lvl>
  </w:abstractNum>
  <w:abstractNum w:abstractNumId="75" w15:restartNumberingAfterBreak="0">
    <w:nsid w:val="721E38DF"/>
    <w:multiLevelType w:val="hybridMultilevel"/>
    <w:tmpl w:val="218A14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6" w15:restartNumberingAfterBreak="0">
    <w:nsid w:val="728061F9"/>
    <w:multiLevelType w:val="hybridMultilevel"/>
    <w:tmpl w:val="A99A1038"/>
    <w:lvl w:ilvl="0" w:tplc="ACE0A840">
      <w:start w:val="1"/>
      <w:numFmt w:val="upperRoman"/>
      <w:lvlText w:val="%1"/>
      <w:lvlJc w:val="left"/>
      <w:pPr>
        <w:ind w:left="727" w:hanging="128"/>
      </w:pPr>
      <w:rPr>
        <w:rFonts w:ascii="Arial" w:eastAsia="Arial" w:hAnsi="Arial" w:cs="Arial" w:hint="default"/>
        <w:b/>
        <w:bCs/>
        <w:w w:val="99"/>
        <w:sz w:val="22"/>
        <w:szCs w:val="22"/>
        <w:lang w:val="pt-PT" w:eastAsia="pt-PT" w:bidi="pt-PT"/>
      </w:rPr>
    </w:lvl>
    <w:lvl w:ilvl="1" w:tplc="452E4752">
      <w:start w:val="1"/>
      <w:numFmt w:val="lowerLetter"/>
      <w:lvlText w:val="%2)"/>
      <w:lvlJc w:val="left"/>
      <w:pPr>
        <w:ind w:left="1379" w:hanging="510"/>
      </w:pPr>
      <w:rPr>
        <w:rFonts w:ascii="Arial" w:eastAsia="Arial" w:hAnsi="Arial" w:cs="Arial" w:hint="default"/>
        <w:b/>
        <w:bCs/>
        <w:w w:val="99"/>
        <w:sz w:val="22"/>
        <w:szCs w:val="22"/>
        <w:lang w:val="pt-PT" w:eastAsia="pt-PT" w:bidi="pt-PT"/>
      </w:rPr>
    </w:lvl>
    <w:lvl w:ilvl="2" w:tplc="9F0C1B02">
      <w:numFmt w:val="bullet"/>
      <w:lvlText w:val="•"/>
      <w:lvlJc w:val="left"/>
      <w:pPr>
        <w:ind w:left="2249" w:hanging="510"/>
      </w:pPr>
      <w:rPr>
        <w:rFonts w:hint="default"/>
        <w:lang w:val="pt-PT" w:eastAsia="pt-PT" w:bidi="pt-PT"/>
      </w:rPr>
    </w:lvl>
    <w:lvl w:ilvl="3" w:tplc="9FD437AA">
      <w:numFmt w:val="bullet"/>
      <w:lvlText w:val="•"/>
      <w:lvlJc w:val="left"/>
      <w:pPr>
        <w:ind w:left="3118" w:hanging="510"/>
      </w:pPr>
      <w:rPr>
        <w:rFonts w:hint="default"/>
        <w:lang w:val="pt-PT" w:eastAsia="pt-PT" w:bidi="pt-PT"/>
      </w:rPr>
    </w:lvl>
    <w:lvl w:ilvl="4" w:tplc="FABCC69A">
      <w:numFmt w:val="bullet"/>
      <w:lvlText w:val="•"/>
      <w:lvlJc w:val="left"/>
      <w:pPr>
        <w:ind w:left="3988" w:hanging="510"/>
      </w:pPr>
      <w:rPr>
        <w:rFonts w:hint="default"/>
        <w:lang w:val="pt-PT" w:eastAsia="pt-PT" w:bidi="pt-PT"/>
      </w:rPr>
    </w:lvl>
    <w:lvl w:ilvl="5" w:tplc="849616E0">
      <w:numFmt w:val="bullet"/>
      <w:lvlText w:val="•"/>
      <w:lvlJc w:val="left"/>
      <w:pPr>
        <w:ind w:left="4857" w:hanging="510"/>
      </w:pPr>
      <w:rPr>
        <w:rFonts w:hint="default"/>
        <w:lang w:val="pt-PT" w:eastAsia="pt-PT" w:bidi="pt-PT"/>
      </w:rPr>
    </w:lvl>
    <w:lvl w:ilvl="6" w:tplc="E9366B80">
      <w:numFmt w:val="bullet"/>
      <w:lvlText w:val="•"/>
      <w:lvlJc w:val="left"/>
      <w:pPr>
        <w:ind w:left="5726" w:hanging="510"/>
      </w:pPr>
      <w:rPr>
        <w:rFonts w:hint="default"/>
        <w:lang w:val="pt-PT" w:eastAsia="pt-PT" w:bidi="pt-PT"/>
      </w:rPr>
    </w:lvl>
    <w:lvl w:ilvl="7" w:tplc="8BF4B6B6">
      <w:numFmt w:val="bullet"/>
      <w:lvlText w:val="•"/>
      <w:lvlJc w:val="left"/>
      <w:pPr>
        <w:ind w:left="6596" w:hanging="510"/>
      </w:pPr>
      <w:rPr>
        <w:rFonts w:hint="default"/>
        <w:lang w:val="pt-PT" w:eastAsia="pt-PT" w:bidi="pt-PT"/>
      </w:rPr>
    </w:lvl>
    <w:lvl w:ilvl="8" w:tplc="F0D0233C">
      <w:numFmt w:val="bullet"/>
      <w:lvlText w:val="•"/>
      <w:lvlJc w:val="left"/>
      <w:pPr>
        <w:ind w:left="7465" w:hanging="510"/>
      </w:pPr>
      <w:rPr>
        <w:rFonts w:hint="default"/>
        <w:lang w:val="pt-PT" w:eastAsia="pt-PT" w:bidi="pt-PT"/>
      </w:rPr>
    </w:lvl>
  </w:abstractNum>
  <w:abstractNum w:abstractNumId="77" w15:restartNumberingAfterBreak="0">
    <w:nsid w:val="72B00E20"/>
    <w:multiLevelType w:val="hybridMultilevel"/>
    <w:tmpl w:val="4CC8102E"/>
    <w:lvl w:ilvl="0" w:tplc="1C7631B2">
      <w:start w:val="1"/>
      <w:numFmt w:val="upperRoman"/>
      <w:lvlText w:val="%1"/>
      <w:lvlJc w:val="left"/>
      <w:pPr>
        <w:ind w:left="301" w:hanging="206"/>
      </w:pPr>
      <w:rPr>
        <w:rFonts w:ascii="Arial" w:eastAsia="Arial" w:hAnsi="Arial" w:cs="Arial" w:hint="default"/>
        <w:w w:val="99"/>
        <w:sz w:val="22"/>
        <w:szCs w:val="22"/>
        <w:lang w:val="pt-PT" w:eastAsia="pt-PT" w:bidi="pt-PT"/>
      </w:rPr>
    </w:lvl>
    <w:lvl w:ilvl="1" w:tplc="D0783932">
      <w:numFmt w:val="bullet"/>
      <w:lvlText w:val="•"/>
      <w:lvlJc w:val="left"/>
      <w:pPr>
        <w:ind w:left="1190" w:hanging="206"/>
      </w:pPr>
      <w:rPr>
        <w:rFonts w:hint="default"/>
        <w:lang w:val="pt-PT" w:eastAsia="pt-PT" w:bidi="pt-PT"/>
      </w:rPr>
    </w:lvl>
    <w:lvl w:ilvl="2" w:tplc="AEF0A432">
      <w:numFmt w:val="bullet"/>
      <w:lvlText w:val="•"/>
      <w:lvlJc w:val="left"/>
      <w:pPr>
        <w:ind w:left="2080" w:hanging="206"/>
      </w:pPr>
      <w:rPr>
        <w:rFonts w:hint="default"/>
        <w:lang w:val="pt-PT" w:eastAsia="pt-PT" w:bidi="pt-PT"/>
      </w:rPr>
    </w:lvl>
    <w:lvl w:ilvl="3" w:tplc="B9880F50">
      <w:numFmt w:val="bullet"/>
      <w:lvlText w:val="•"/>
      <w:lvlJc w:val="left"/>
      <w:pPr>
        <w:ind w:left="2971" w:hanging="206"/>
      </w:pPr>
      <w:rPr>
        <w:rFonts w:hint="default"/>
        <w:lang w:val="pt-PT" w:eastAsia="pt-PT" w:bidi="pt-PT"/>
      </w:rPr>
    </w:lvl>
    <w:lvl w:ilvl="4" w:tplc="B02066EE">
      <w:numFmt w:val="bullet"/>
      <w:lvlText w:val="•"/>
      <w:lvlJc w:val="left"/>
      <w:pPr>
        <w:ind w:left="3861" w:hanging="206"/>
      </w:pPr>
      <w:rPr>
        <w:rFonts w:hint="default"/>
        <w:lang w:val="pt-PT" w:eastAsia="pt-PT" w:bidi="pt-PT"/>
      </w:rPr>
    </w:lvl>
    <w:lvl w:ilvl="5" w:tplc="1B3A0AAA">
      <w:numFmt w:val="bullet"/>
      <w:lvlText w:val="•"/>
      <w:lvlJc w:val="left"/>
      <w:pPr>
        <w:ind w:left="4752" w:hanging="206"/>
      </w:pPr>
      <w:rPr>
        <w:rFonts w:hint="default"/>
        <w:lang w:val="pt-PT" w:eastAsia="pt-PT" w:bidi="pt-PT"/>
      </w:rPr>
    </w:lvl>
    <w:lvl w:ilvl="6" w:tplc="60F65408">
      <w:numFmt w:val="bullet"/>
      <w:lvlText w:val="•"/>
      <w:lvlJc w:val="left"/>
      <w:pPr>
        <w:ind w:left="5642" w:hanging="206"/>
      </w:pPr>
      <w:rPr>
        <w:rFonts w:hint="default"/>
        <w:lang w:val="pt-PT" w:eastAsia="pt-PT" w:bidi="pt-PT"/>
      </w:rPr>
    </w:lvl>
    <w:lvl w:ilvl="7" w:tplc="2D94CEC0">
      <w:numFmt w:val="bullet"/>
      <w:lvlText w:val="•"/>
      <w:lvlJc w:val="left"/>
      <w:pPr>
        <w:ind w:left="6533" w:hanging="206"/>
      </w:pPr>
      <w:rPr>
        <w:rFonts w:hint="default"/>
        <w:lang w:val="pt-PT" w:eastAsia="pt-PT" w:bidi="pt-PT"/>
      </w:rPr>
    </w:lvl>
    <w:lvl w:ilvl="8" w:tplc="3A2040E6">
      <w:numFmt w:val="bullet"/>
      <w:lvlText w:val="•"/>
      <w:lvlJc w:val="left"/>
      <w:pPr>
        <w:ind w:left="7423" w:hanging="206"/>
      </w:pPr>
      <w:rPr>
        <w:rFonts w:hint="default"/>
        <w:lang w:val="pt-PT" w:eastAsia="pt-PT" w:bidi="pt-PT"/>
      </w:rPr>
    </w:lvl>
  </w:abstractNum>
  <w:abstractNum w:abstractNumId="78" w15:restartNumberingAfterBreak="0">
    <w:nsid w:val="742575D1"/>
    <w:multiLevelType w:val="hybridMultilevel"/>
    <w:tmpl w:val="6038E3D2"/>
    <w:lvl w:ilvl="0" w:tplc="902C568A">
      <w:start w:val="5"/>
      <w:numFmt w:val="upperRoman"/>
      <w:lvlText w:val="%1"/>
      <w:lvlJc w:val="left"/>
      <w:pPr>
        <w:ind w:left="301" w:hanging="220"/>
      </w:pPr>
      <w:rPr>
        <w:rFonts w:ascii="Arial" w:eastAsia="Arial" w:hAnsi="Arial" w:cs="Arial" w:hint="default"/>
        <w:b/>
        <w:bCs/>
        <w:w w:val="99"/>
        <w:sz w:val="22"/>
        <w:szCs w:val="22"/>
        <w:lang w:val="pt-PT" w:eastAsia="pt-PT" w:bidi="pt-PT"/>
      </w:rPr>
    </w:lvl>
    <w:lvl w:ilvl="1" w:tplc="60AC0FB0">
      <w:start w:val="1"/>
      <w:numFmt w:val="lowerLetter"/>
      <w:lvlText w:val="%2)"/>
      <w:lvlJc w:val="left"/>
      <w:pPr>
        <w:ind w:left="1379" w:hanging="510"/>
      </w:pPr>
      <w:rPr>
        <w:rFonts w:ascii="Arial" w:eastAsia="Arial" w:hAnsi="Arial" w:cs="Arial" w:hint="default"/>
        <w:b/>
        <w:bCs/>
        <w:w w:val="99"/>
        <w:sz w:val="22"/>
        <w:szCs w:val="22"/>
        <w:lang w:val="pt-PT" w:eastAsia="pt-PT" w:bidi="pt-PT"/>
      </w:rPr>
    </w:lvl>
    <w:lvl w:ilvl="2" w:tplc="2A50923C">
      <w:numFmt w:val="bullet"/>
      <w:lvlText w:val="•"/>
      <w:lvlJc w:val="left"/>
      <w:pPr>
        <w:ind w:left="2249" w:hanging="510"/>
      </w:pPr>
      <w:rPr>
        <w:rFonts w:hint="default"/>
        <w:lang w:val="pt-PT" w:eastAsia="pt-PT" w:bidi="pt-PT"/>
      </w:rPr>
    </w:lvl>
    <w:lvl w:ilvl="3" w:tplc="7CCAC282">
      <w:numFmt w:val="bullet"/>
      <w:lvlText w:val="•"/>
      <w:lvlJc w:val="left"/>
      <w:pPr>
        <w:ind w:left="3118" w:hanging="510"/>
      </w:pPr>
      <w:rPr>
        <w:rFonts w:hint="default"/>
        <w:lang w:val="pt-PT" w:eastAsia="pt-PT" w:bidi="pt-PT"/>
      </w:rPr>
    </w:lvl>
    <w:lvl w:ilvl="4" w:tplc="A9BAF750">
      <w:numFmt w:val="bullet"/>
      <w:lvlText w:val="•"/>
      <w:lvlJc w:val="left"/>
      <w:pPr>
        <w:ind w:left="3988" w:hanging="510"/>
      </w:pPr>
      <w:rPr>
        <w:rFonts w:hint="default"/>
        <w:lang w:val="pt-PT" w:eastAsia="pt-PT" w:bidi="pt-PT"/>
      </w:rPr>
    </w:lvl>
    <w:lvl w:ilvl="5" w:tplc="5256FCAA">
      <w:numFmt w:val="bullet"/>
      <w:lvlText w:val="•"/>
      <w:lvlJc w:val="left"/>
      <w:pPr>
        <w:ind w:left="4857" w:hanging="510"/>
      </w:pPr>
      <w:rPr>
        <w:rFonts w:hint="default"/>
        <w:lang w:val="pt-PT" w:eastAsia="pt-PT" w:bidi="pt-PT"/>
      </w:rPr>
    </w:lvl>
    <w:lvl w:ilvl="6" w:tplc="AB9E5A90">
      <w:numFmt w:val="bullet"/>
      <w:lvlText w:val="•"/>
      <w:lvlJc w:val="left"/>
      <w:pPr>
        <w:ind w:left="5726" w:hanging="510"/>
      </w:pPr>
      <w:rPr>
        <w:rFonts w:hint="default"/>
        <w:lang w:val="pt-PT" w:eastAsia="pt-PT" w:bidi="pt-PT"/>
      </w:rPr>
    </w:lvl>
    <w:lvl w:ilvl="7" w:tplc="C1069184">
      <w:numFmt w:val="bullet"/>
      <w:lvlText w:val="•"/>
      <w:lvlJc w:val="left"/>
      <w:pPr>
        <w:ind w:left="6596" w:hanging="510"/>
      </w:pPr>
      <w:rPr>
        <w:rFonts w:hint="default"/>
        <w:lang w:val="pt-PT" w:eastAsia="pt-PT" w:bidi="pt-PT"/>
      </w:rPr>
    </w:lvl>
    <w:lvl w:ilvl="8" w:tplc="FC865484">
      <w:numFmt w:val="bullet"/>
      <w:lvlText w:val="•"/>
      <w:lvlJc w:val="left"/>
      <w:pPr>
        <w:ind w:left="7465" w:hanging="510"/>
      </w:pPr>
      <w:rPr>
        <w:rFonts w:hint="default"/>
        <w:lang w:val="pt-PT" w:eastAsia="pt-PT" w:bidi="pt-PT"/>
      </w:rPr>
    </w:lvl>
  </w:abstractNum>
  <w:abstractNum w:abstractNumId="79" w15:restartNumberingAfterBreak="0">
    <w:nsid w:val="757311C1"/>
    <w:multiLevelType w:val="multilevel"/>
    <w:tmpl w:val="A16639A8"/>
    <w:lvl w:ilvl="0">
      <w:start w:val="8"/>
      <w:numFmt w:val="decimal"/>
      <w:lvlText w:val="%1"/>
      <w:lvlJc w:val="left"/>
      <w:pPr>
        <w:ind w:left="913" w:hanging="613"/>
      </w:pPr>
      <w:rPr>
        <w:rFonts w:hint="default"/>
        <w:lang w:val="pt-PT" w:eastAsia="pt-PT" w:bidi="pt-PT"/>
      </w:rPr>
    </w:lvl>
    <w:lvl w:ilvl="1">
      <w:start w:val="4"/>
      <w:numFmt w:val="decimal"/>
      <w:lvlText w:val="%1.%2"/>
      <w:lvlJc w:val="left"/>
      <w:pPr>
        <w:ind w:left="913" w:hanging="613"/>
      </w:pPr>
      <w:rPr>
        <w:rFonts w:hint="default"/>
        <w:lang w:val="pt-PT" w:eastAsia="pt-PT" w:bidi="pt-PT"/>
      </w:rPr>
    </w:lvl>
    <w:lvl w:ilvl="2">
      <w:start w:val="3"/>
      <w:numFmt w:val="decimal"/>
      <w:lvlText w:val="%1.%2.%3."/>
      <w:lvlJc w:val="left"/>
      <w:pPr>
        <w:ind w:left="913" w:hanging="613"/>
      </w:pPr>
      <w:rPr>
        <w:rFonts w:ascii="Arial" w:eastAsia="Arial" w:hAnsi="Arial" w:cs="Arial" w:hint="default"/>
        <w:b/>
        <w:bCs/>
        <w:w w:val="99"/>
        <w:sz w:val="22"/>
        <w:szCs w:val="22"/>
        <w:lang w:val="pt-PT" w:eastAsia="pt-PT" w:bidi="pt-PT"/>
      </w:rPr>
    </w:lvl>
    <w:lvl w:ilvl="3">
      <w:start w:val="1"/>
      <w:numFmt w:val="lowerLetter"/>
      <w:lvlText w:val="%4)"/>
      <w:lvlJc w:val="left"/>
      <w:pPr>
        <w:ind w:left="1379" w:hanging="510"/>
      </w:pPr>
      <w:rPr>
        <w:rFonts w:ascii="Arial" w:eastAsia="Arial" w:hAnsi="Arial" w:cs="Arial" w:hint="default"/>
        <w:b/>
        <w:bCs/>
        <w:w w:val="99"/>
        <w:sz w:val="22"/>
        <w:szCs w:val="22"/>
        <w:lang w:val="pt-PT" w:eastAsia="pt-PT" w:bidi="pt-PT"/>
      </w:rPr>
    </w:lvl>
    <w:lvl w:ilvl="4">
      <w:numFmt w:val="bullet"/>
      <w:lvlText w:val="•"/>
      <w:lvlJc w:val="left"/>
      <w:pPr>
        <w:ind w:left="3988" w:hanging="510"/>
      </w:pPr>
      <w:rPr>
        <w:rFonts w:hint="default"/>
        <w:lang w:val="pt-PT" w:eastAsia="pt-PT" w:bidi="pt-PT"/>
      </w:rPr>
    </w:lvl>
    <w:lvl w:ilvl="5">
      <w:numFmt w:val="bullet"/>
      <w:lvlText w:val="•"/>
      <w:lvlJc w:val="left"/>
      <w:pPr>
        <w:ind w:left="4857" w:hanging="510"/>
      </w:pPr>
      <w:rPr>
        <w:rFonts w:hint="default"/>
        <w:lang w:val="pt-PT" w:eastAsia="pt-PT" w:bidi="pt-PT"/>
      </w:rPr>
    </w:lvl>
    <w:lvl w:ilvl="6">
      <w:numFmt w:val="bullet"/>
      <w:lvlText w:val="•"/>
      <w:lvlJc w:val="left"/>
      <w:pPr>
        <w:ind w:left="5726" w:hanging="510"/>
      </w:pPr>
      <w:rPr>
        <w:rFonts w:hint="default"/>
        <w:lang w:val="pt-PT" w:eastAsia="pt-PT" w:bidi="pt-PT"/>
      </w:rPr>
    </w:lvl>
    <w:lvl w:ilvl="7">
      <w:numFmt w:val="bullet"/>
      <w:lvlText w:val="•"/>
      <w:lvlJc w:val="left"/>
      <w:pPr>
        <w:ind w:left="6596" w:hanging="510"/>
      </w:pPr>
      <w:rPr>
        <w:rFonts w:hint="default"/>
        <w:lang w:val="pt-PT" w:eastAsia="pt-PT" w:bidi="pt-PT"/>
      </w:rPr>
    </w:lvl>
    <w:lvl w:ilvl="8">
      <w:numFmt w:val="bullet"/>
      <w:lvlText w:val="•"/>
      <w:lvlJc w:val="left"/>
      <w:pPr>
        <w:ind w:left="7465" w:hanging="510"/>
      </w:pPr>
      <w:rPr>
        <w:rFonts w:hint="default"/>
        <w:lang w:val="pt-PT" w:eastAsia="pt-PT" w:bidi="pt-PT"/>
      </w:rPr>
    </w:lvl>
  </w:abstractNum>
  <w:abstractNum w:abstractNumId="80" w15:restartNumberingAfterBreak="0">
    <w:nsid w:val="76962D7C"/>
    <w:multiLevelType w:val="multilevel"/>
    <w:tmpl w:val="2EACC198"/>
    <w:lvl w:ilvl="0">
      <w:start w:val="11"/>
      <w:numFmt w:val="decimal"/>
      <w:lvlText w:val="%1"/>
      <w:lvlJc w:val="left"/>
      <w:pPr>
        <w:ind w:left="301" w:hanging="631"/>
      </w:pPr>
      <w:rPr>
        <w:rFonts w:hint="default"/>
        <w:lang w:val="pt-PT" w:eastAsia="pt-PT" w:bidi="pt-PT"/>
      </w:rPr>
    </w:lvl>
    <w:lvl w:ilvl="1">
      <w:start w:val="1"/>
      <w:numFmt w:val="decimal"/>
      <w:lvlText w:val="%1.%2."/>
      <w:lvlJc w:val="left"/>
      <w:pPr>
        <w:ind w:left="301" w:hanging="631"/>
      </w:pPr>
      <w:rPr>
        <w:rFonts w:ascii="Arial" w:eastAsia="Arial" w:hAnsi="Arial" w:cs="Arial" w:hint="default"/>
        <w:b/>
        <w:bCs/>
        <w:w w:val="99"/>
        <w:sz w:val="22"/>
        <w:szCs w:val="22"/>
        <w:lang w:val="pt-PT" w:eastAsia="pt-PT" w:bidi="pt-PT"/>
      </w:rPr>
    </w:lvl>
    <w:lvl w:ilvl="2">
      <w:start w:val="1"/>
      <w:numFmt w:val="decimal"/>
      <w:lvlText w:val="%1.%2.%3."/>
      <w:lvlJc w:val="left"/>
      <w:pPr>
        <w:ind w:left="301" w:hanging="736"/>
      </w:pPr>
      <w:rPr>
        <w:rFonts w:ascii="Arial" w:eastAsia="Arial" w:hAnsi="Arial" w:cs="Arial" w:hint="default"/>
        <w:b/>
        <w:bCs/>
        <w:w w:val="99"/>
        <w:sz w:val="22"/>
        <w:szCs w:val="22"/>
        <w:lang w:val="pt-PT" w:eastAsia="pt-PT" w:bidi="pt-PT"/>
      </w:rPr>
    </w:lvl>
    <w:lvl w:ilvl="3">
      <w:numFmt w:val="bullet"/>
      <w:lvlText w:val="•"/>
      <w:lvlJc w:val="left"/>
      <w:pPr>
        <w:ind w:left="2971" w:hanging="736"/>
      </w:pPr>
      <w:rPr>
        <w:rFonts w:hint="default"/>
        <w:lang w:val="pt-PT" w:eastAsia="pt-PT" w:bidi="pt-PT"/>
      </w:rPr>
    </w:lvl>
    <w:lvl w:ilvl="4">
      <w:numFmt w:val="bullet"/>
      <w:lvlText w:val="•"/>
      <w:lvlJc w:val="left"/>
      <w:pPr>
        <w:ind w:left="3861" w:hanging="736"/>
      </w:pPr>
      <w:rPr>
        <w:rFonts w:hint="default"/>
        <w:lang w:val="pt-PT" w:eastAsia="pt-PT" w:bidi="pt-PT"/>
      </w:rPr>
    </w:lvl>
    <w:lvl w:ilvl="5">
      <w:numFmt w:val="bullet"/>
      <w:lvlText w:val="•"/>
      <w:lvlJc w:val="left"/>
      <w:pPr>
        <w:ind w:left="4752" w:hanging="736"/>
      </w:pPr>
      <w:rPr>
        <w:rFonts w:hint="default"/>
        <w:lang w:val="pt-PT" w:eastAsia="pt-PT" w:bidi="pt-PT"/>
      </w:rPr>
    </w:lvl>
    <w:lvl w:ilvl="6">
      <w:numFmt w:val="bullet"/>
      <w:lvlText w:val="•"/>
      <w:lvlJc w:val="left"/>
      <w:pPr>
        <w:ind w:left="5642" w:hanging="736"/>
      </w:pPr>
      <w:rPr>
        <w:rFonts w:hint="default"/>
        <w:lang w:val="pt-PT" w:eastAsia="pt-PT" w:bidi="pt-PT"/>
      </w:rPr>
    </w:lvl>
    <w:lvl w:ilvl="7">
      <w:numFmt w:val="bullet"/>
      <w:lvlText w:val="•"/>
      <w:lvlJc w:val="left"/>
      <w:pPr>
        <w:ind w:left="6533" w:hanging="736"/>
      </w:pPr>
      <w:rPr>
        <w:rFonts w:hint="default"/>
        <w:lang w:val="pt-PT" w:eastAsia="pt-PT" w:bidi="pt-PT"/>
      </w:rPr>
    </w:lvl>
    <w:lvl w:ilvl="8">
      <w:numFmt w:val="bullet"/>
      <w:lvlText w:val="•"/>
      <w:lvlJc w:val="left"/>
      <w:pPr>
        <w:ind w:left="7423" w:hanging="736"/>
      </w:pPr>
      <w:rPr>
        <w:rFonts w:hint="default"/>
        <w:lang w:val="pt-PT" w:eastAsia="pt-PT" w:bidi="pt-PT"/>
      </w:rPr>
    </w:lvl>
  </w:abstractNum>
  <w:abstractNum w:abstractNumId="81" w15:restartNumberingAfterBreak="0">
    <w:nsid w:val="79BF63E4"/>
    <w:multiLevelType w:val="multilevel"/>
    <w:tmpl w:val="693CAB68"/>
    <w:lvl w:ilvl="0">
      <w:start w:val="9"/>
      <w:numFmt w:val="decimal"/>
      <w:lvlText w:val="%1"/>
      <w:lvlJc w:val="left"/>
      <w:pPr>
        <w:ind w:left="301" w:hanging="510"/>
      </w:pPr>
      <w:rPr>
        <w:rFonts w:hint="default"/>
        <w:lang w:val="pt-PT" w:eastAsia="pt-PT" w:bidi="pt-PT"/>
      </w:rPr>
    </w:lvl>
    <w:lvl w:ilvl="1">
      <w:start w:val="1"/>
      <w:numFmt w:val="decimal"/>
      <w:lvlText w:val="%1.%2."/>
      <w:lvlJc w:val="left"/>
      <w:pPr>
        <w:ind w:left="301" w:hanging="510"/>
      </w:pPr>
      <w:rPr>
        <w:rFonts w:ascii="Arial" w:eastAsia="Arial" w:hAnsi="Arial" w:cs="Arial" w:hint="default"/>
        <w:b/>
        <w:bCs/>
        <w:w w:val="99"/>
        <w:sz w:val="22"/>
        <w:szCs w:val="22"/>
        <w:lang w:val="pt-PT" w:eastAsia="pt-PT" w:bidi="pt-PT"/>
      </w:rPr>
    </w:lvl>
    <w:lvl w:ilvl="2">
      <w:numFmt w:val="bullet"/>
      <w:lvlText w:val="•"/>
      <w:lvlJc w:val="left"/>
      <w:pPr>
        <w:ind w:left="2080" w:hanging="510"/>
      </w:pPr>
      <w:rPr>
        <w:rFonts w:hint="default"/>
        <w:lang w:val="pt-PT" w:eastAsia="pt-PT" w:bidi="pt-PT"/>
      </w:rPr>
    </w:lvl>
    <w:lvl w:ilvl="3">
      <w:numFmt w:val="bullet"/>
      <w:lvlText w:val="•"/>
      <w:lvlJc w:val="left"/>
      <w:pPr>
        <w:ind w:left="2971" w:hanging="510"/>
      </w:pPr>
      <w:rPr>
        <w:rFonts w:hint="default"/>
        <w:lang w:val="pt-PT" w:eastAsia="pt-PT" w:bidi="pt-PT"/>
      </w:rPr>
    </w:lvl>
    <w:lvl w:ilvl="4">
      <w:numFmt w:val="bullet"/>
      <w:lvlText w:val="•"/>
      <w:lvlJc w:val="left"/>
      <w:pPr>
        <w:ind w:left="3861" w:hanging="510"/>
      </w:pPr>
      <w:rPr>
        <w:rFonts w:hint="default"/>
        <w:lang w:val="pt-PT" w:eastAsia="pt-PT" w:bidi="pt-PT"/>
      </w:rPr>
    </w:lvl>
    <w:lvl w:ilvl="5">
      <w:numFmt w:val="bullet"/>
      <w:lvlText w:val="•"/>
      <w:lvlJc w:val="left"/>
      <w:pPr>
        <w:ind w:left="4752" w:hanging="510"/>
      </w:pPr>
      <w:rPr>
        <w:rFonts w:hint="default"/>
        <w:lang w:val="pt-PT" w:eastAsia="pt-PT" w:bidi="pt-PT"/>
      </w:rPr>
    </w:lvl>
    <w:lvl w:ilvl="6">
      <w:numFmt w:val="bullet"/>
      <w:lvlText w:val="•"/>
      <w:lvlJc w:val="left"/>
      <w:pPr>
        <w:ind w:left="5642" w:hanging="510"/>
      </w:pPr>
      <w:rPr>
        <w:rFonts w:hint="default"/>
        <w:lang w:val="pt-PT" w:eastAsia="pt-PT" w:bidi="pt-PT"/>
      </w:rPr>
    </w:lvl>
    <w:lvl w:ilvl="7">
      <w:numFmt w:val="bullet"/>
      <w:lvlText w:val="•"/>
      <w:lvlJc w:val="left"/>
      <w:pPr>
        <w:ind w:left="6533" w:hanging="510"/>
      </w:pPr>
      <w:rPr>
        <w:rFonts w:hint="default"/>
        <w:lang w:val="pt-PT" w:eastAsia="pt-PT" w:bidi="pt-PT"/>
      </w:rPr>
    </w:lvl>
    <w:lvl w:ilvl="8">
      <w:numFmt w:val="bullet"/>
      <w:lvlText w:val="•"/>
      <w:lvlJc w:val="left"/>
      <w:pPr>
        <w:ind w:left="7423" w:hanging="510"/>
      </w:pPr>
      <w:rPr>
        <w:rFonts w:hint="default"/>
        <w:lang w:val="pt-PT" w:eastAsia="pt-PT" w:bidi="pt-PT"/>
      </w:rPr>
    </w:lvl>
  </w:abstractNum>
  <w:abstractNum w:abstractNumId="82" w15:restartNumberingAfterBreak="0">
    <w:nsid w:val="7A7F2E9C"/>
    <w:multiLevelType w:val="multilevel"/>
    <w:tmpl w:val="5C464218"/>
    <w:lvl w:ilvl="0">
      <w:start w:val="7"/>
      <w:numFmt w:val="decimal"/>
      <w:lvlText w:val="%1"/>
      <w:lvlJc w:val="left"/>
      <w:pPr>
        <w:ind w:left="301" w:hanging="467"/>
      </w:pPr>
      <w:rPr>
        <w:rFonts w:hint="default"/>
        <w:lang w:val="pt-PT" w:eastAsia="pt-PT" w:bidi="pt-PT"/>
      </w:rPr>
    </w:lvl>
    <w:lvl w:ilvl="1">
      <w:start w:val="1"/>
      <w:numFmt w:val="decimal"/>
      <w:lvlText w:val="%1.%2."/>
      <w:lvlJc w:val="left"/>
      <w:pPr>
        <w:ind w:left="301" w:hanging="467"/>
      </w:pPr>
      <w:rPr>
        <w:rFonts w:ascii="Arial" w:eastAsia="Arial" w:hAnsi="Arial" w:cs="Arial" w:hint="default"/>
        <w:b/>
        <w:bCs/>
        <w:w w:val="99"/>
        <w:sz w:val="22"/>
        <w:szCs w:val="22"/>
        <w:lang w:val="pt-PT" w:eastAsia="pt-PT" w:bidi="pt-PT"/>
      </w:rPr>
    </w:lvl>
    <w:lvl w:ilvl="2">
      <w:numFmt w:val="bullet"/>
      <w:lvlText w:val="•"/>
      <w:lvlJc w:val="left"/>
      <w:pPr>
        <w:ind w:left="2080" w:hanging="467"/>
      </w:pPr>
      <w:rPr>
        <w:rFonts w:hint="default"/>
        <w:lang w:val="pt-PT" w:eastAsia="pt-PT" w:bidi="pt-PT"/>
      </w:rPr>
    </w:lvl>
    <w:lvl w:ilvl="3">
      <w:numFmt w:val="bullet"/>
      <w:lvlText w:val="•"/>
      <w:lvlJc w:val="left"/>
      <w:pPr>
        <w:ind w:left="2971" w:hanging="467"/>
      </w:pPr>
      <w:rPr>
        <w:rFonts w:hint="default"/>
        <w:lang w:val="pt-PT" w:eastAsia="pt-PT" w:bidi="pt-PT"/>
      </w:rPr>
    </w:lvl>
    <w:lvl w:ilvl="4">
      <w:numFmt w:val="bullet"/>
      <w:lvlText w:val="•"/>
      <w:lvlJc w:val="left"/>
      <w:pPr>
        <w:ind w:left="3861" w:hanging="467"/>
      </w:pPr>
      <w:rPr>
        <w:rFonts w:hint="default"/>
        <w:lang w:val="pt-PT" w:eastAsia="pt-PT" w:bidi="pt-PT"/>
      </w:rPr>
    </w:lvl>
    <w:lvl w:ilvl="5">
      <w:numFmt w:val="bullet"/>
      <w:lvlText w:val="•"/>
      <w:lvlJc w:val="left"/>
      <w:pPr>
        <w:ind w:left="4752" w:hanging="467"/>
      </w:pPr>
      <w:rPr>
        <w:rFonts w:hint="default"/>
        <w:lang w:val="pt-PT" w:eastAsia="pt-PT" w:bidi="pt-PT"/>
      </w:rPr>
    </w:lvl>
    <w:lvl w:ilvl="6">
      <w:numFmt w:val="bullet"/>
      <w:lvlText w:val="•"/>
      <w:lvlJc w:val="left"/>
      <w:pPr>
        <w:ind w:left="5642" w:hanging="467"/>
      </w:pPr>
      <w:rPr>
        <w:rFonts w:hint="default"/>
        <w:lang w:val="pt-PT" w:eastAsia="pt-PT" w:bidi="pt-PT"/>
      </w:rPr>
    </w:lvl>
    <w:lvl w:ilvl="7">
      <w:numFmt w:val="bullet"/>
      <w:lvlText w:val="•"/>
      <w:lvlJc w:val="left"/>
      <w:pPr>
        <w:ind w:left="6533" w:hanging="467"/>
      </w:pPr>
      <w:rPr>
        <w:rFonts w:hint="default"/>
        <w:lang w:val="pt-PT" w:eastAsia="pt-PT" w:bidi="pt-PT"/>
      </w:rPr>
    </w:lvl>
    <w:lvl w:ilvl="8">
      <w:numFmt w:val="bullet"/>
      <w:lvlText w:val="•"/>
      <w:lvlJc w:val="left"/>
      <w:pPr>
        <w:ind w:left="7423" w:hanging="467"/>
      </w:pPr>
      <w:rPr>
        <w:rFonts w:hint="default"/>
        <w:lang w:val="pt-PT" w:eastAsia="pt-PT" w:bidi="pt-PT"/>
      </w:rPr>
    </w:lvl>
  </w:abstractNum>
  <w:abstractNum w:abstractNumId="83" w15:restartNumberingAfterBreak="0">
    <w:nsid w:val="7B4443BB"/>
    <w:multiLevelType w:val="hybridMultilevel"/>
    <w:tmpl w:val="2C88B680"/>
    <w:lvl w:ilvl="0" w:tplc="01F2F4F0">
      <w:start w:val="1"/>
      <w:numFmt w:val="upperRoman"/>
      <w:lvlText w:val="%1"/>
      <w:lvlJc w:val="left"/>
      <w:pPr>
        <w:ind w:left="301" w:hanging="206"/>
      </w:pPr>
      <w:rPr>
        <w:rFonts w:ascii="Arial" w:eastAsia="Arial" w:hAnsi="Arial" w:cs="Arial" w:hint="default"/>
        <w:w w:val="99"/>
        <w:sz w:val="22"/>
        <w:szCs w:val="22"/>
        <w:lang w:val="pt-PT" w:eastAsia="pt-PT" w:bidi="pt-PT"/>
      </w:rPr>
    </w:lvl>
    <w:lvl w:ilvl="1" w:tplc="54EEC1BA">
      <w:numFmt w:val="bullet"/>
      <w:lvlText w:val="•"/>
      <w:lvlJc w:val="left"/>
      <w:pPr>
        <w:ind w:left="1190" w:hanging="206"/>
      </w:pPr>
      <w:rPr>
        <w:rFonts w:hint="default"/>
        <w:lang w:val="pt-PT" w:eastAsia="pt-PT" w:bidi="pt-PT"/>
      </w:rPr>
    </w:lvl>
    <w:lvl w:ilvl="2" w:tplc="6F604C1C">
      <w:numFmt w:val="bullet"/>
      <w:lvlText w:val="•"/>
      <w:lvlJc w:val="left"/>
      <w:pPr>
        <w:ind w:left="2080" w:hanging="206"/>
      </w:pPr>
      <w:rPr>
        <w:rFonts w:hint="default"/>
        <w:lang w:val="pt-PT" w:eastAsia="pt-PT" w:bidi="pt-PT"/>
      </w:rPr>
    </w:lvl>
    <w:lvl w:ilvl="3" w:tplc="31AAA0DE">
      <w:numFmt w:val="bullet"/>
      <w:lvlText w:val="•"/>
      <w:lvlJc w:val="left"/>
      <w:pPr>
        <w:ind w:left="2971" w:hanging="206"/>
      </w:pPr>
      <w:rPr>
        <w:rFonts w:hint="default"/>
        <w:lang w:val="pt-PT" w:eastAsia="pt-PT" w:bidi="pt-PT"/>
      </w:rPr>
    </w:lvl>
    <w:lvl w:ilvl="4" w:tplc="CC3A6D9A">
      <w:numFmt w:val="bullet"/>
      <w:lvlText w:val="•"/>
      <w:lvlJc w:val="left"/>
      <w:pPr>
        <w:ind w:left="3861" w:hanging="206"/>
      </w:pPr>
      <w:rPr>
        <w:rFonts w:hint="default"/>
        <w:lang w:val="pt-PT" w:eastAsia="pt-PT" w:bidi="pt-PT"/>
      </w:rPr>
    </w:lvl>
    <w:lvl w:ilvl="5" w:tplc="389AFE68">
      <w:numFmt w:val="bullet"/>
      <w:lvlText w:val="•"/>
      <w:lvlJc w:val="left"/>
      <w:pPr>
        <w:ind w:left="4752" w:hanging="206"/>
      </w:pPr>
      <w:rPr>
        <w:rFonts w:hint="default"/>
        <w:lang w:val="pt-PT" w:eastAsia="pt-PT" w:bidi="pt-PT"/>
      </w:rPr>
    </w:lvl>
    <w:lvl w:ilvl="6" w:tplc="87AC40DA">
      <w:numFmt w:val="bullet"/>
      <w:lvlText w:val="•"/>
      <w:lvlJc w:val="left"/>
      <w:pPr>
        <w:ind w:left="5642" w:hanging="206"/>
      </w:pPr>
      <w:rPr>
        <w:rFonts w:hint="default"/>
        <w:lang w:val="pt-PT" w:eastAsia="pt-PT" w:bidi="pt-PT"/>
      </w:rPr>
    </w:lvl>
    <w:lvl w:ilvl="7" w:tplc="50C4F1F6">
      <w:numFmt w:val="bullet"/>
      <w:lvlText w:val="•"/>
      <w:lvlJc w:val="left"/>
      <w:pPr>
        <w:ind w:left="6533" w:hanging="206"/>
      </w:pPr>
      <w:rPr>
        <w:rFonts w:hint="default"/>
        <w:lang w:val="pt-PT" w:eastAsia="pt-PT" w:bidi="pt-PT"/>
      </w:rPr>
    </w:lvl>
    <w:lvl w:ilvl="8" w:tplc="09403BC0">
      <w:numFmt w:val="bullet"/>
      <w:lvlText w:val="•"/>
      <w:lvlJc w:val="left"/>
      <w:pPr>
        <w:ind w:left="7423" w:hanging="206"/>
      </w:pPr>
      <w:rPr>
        <w:rFonts w:hint="default"/>
        <w:lang w:val="pt-PT" w:eastAsia="pt-PT" w:bidi="pt-PT"/>
      </w:rPr>
    </w:lvl>
  </w:abstractNum>
  <w:abstractNum w:abstractNumId="84" w15:restartNumberingAfterBreak="0">
    <w:nsid w:val="7CF468C5"/>
    <w:multiLevelType w:val="multilevel"/>
    <w:tmpl w:val="EE5A8F9C"/>
    <w:lvl w:ilvl="0">
      <w:start w:val="14"/>
      <w:numFmt w:val="decimal"/>
      <w:lvlText w:val="%1"/>
      <w:lvlJc w:val="left"/>
      <w:pPr>
        <w:ind w:left="301" w:hanging="689"/>
      </w:pPr>
      <w:rPr>
        <w:rFonts w:hint="default"/>
        <w:lang w:val="pt-PT" w:eastAsia="pt-PT" w:bidi="pt-PT"/>
      </w:rPr>
    </w:lvl>
    <w:lvl w:ilvl="1">
      <w:start w:val="14"/>
      <w:numFmt w:val="decimal"/>
      <w:lvlText w:val="%1.%2."/>
      <w:lvlJc w:val="left"/>
      <w:pPr>
        <w:ind w:left="301" w:hanging="689"/>
      </w:pPr>
      <w:rPr>
        <w:rFonts w:ascii="Arial" w:eastAsia="Arial" w:hAnsi="Arial" w:cs="Arial" w:hint="default"/>
        <w:w w:val="99"/>
        <w:sz w:val="22"/>
        <w:szCs w:val="22"/>
        <w:lang w:val="pt-PT" w:eastAsia="pt-PT" w:bidi="pt-PT"/>
      </w:rPr>
    </w:lvl>
    <w:lvl w:ilvl="2">
      <w:start w:val="1"/>
      <w:numFmt w:val="upperRoman"/>
      <w:lvlText w:val="%3-"/>
      <w:lvlJc w:val="left"/>
      <w:pPr>
        <w:ind w:left="1021" w:hanging="361"/>
      </w:pPr>
      <w:rPr>
        <w:rFonts w:ascii="Arial" w:eastAsia="Arial" w:hAnsi="Arial" w:cs="Arial" w:hint="default"/>
        <w:w w:val="99"/>
        <w:sz w:val="22"/>
        <w:szCs w:val="22"/>
        <w:lang w:val="pt-PT" w:eastAsia="pt-PT" w:bidi="pt-PT"/>
      </w:rPr>
    </w:lvl>
    <w:lvl w:ilvl="3">
      <w:start w:val="1"/>
      <w:numFmt w:val="lowerLetter"/>
      <w:lvlText w:val="%4)"/>
      <w:lvlJc w:val="left"/>
      <w:pPr>
        <w:ind w:left="1225" w:hanging="357"/>
      </w:pPr>
      <w:rPr>
        <w:rFonts w:ascii="Arial" w:eastAsia="Arial" w:hAnsi="Arial" w:cs="Arial" w:hint="default"/>
        <w:w w:val="99"/>
        <w:sz w:val="22"/>
        <w:szCs w:val="22"/>
        <w:lang w:val="pt-PT" w:eastAsia="pt-PT" w:bidi="pt-PT"/>
      </w:rPr>
    </w:lvl>
    <w:lvl w:ilvl="4">
      <w:numFmt w:val="bullet"/>
      <w:lvlText w:val="•"/>
      <w:lvlJc w:val="left"/>
      <w:pPr>
        <w:ind w:left="3216" w:hanging="357"/>
      </w:pPr>
      <w:rPr>
        <w:rFonts w:hint="default"/>
        <w:lang w:val="pt-PT" w:eastAsia="pt-PT" w:bidi="pt-PT"/>
      </w:rPr>
    </w:lvl>
    <w:lvl w:ilvl="5">
      <w:numFmt w:val="bullet"/>
      <w:lvlText w:val="•"/>
      <w:lvlJc w:val="left"/>
      <w:pPr>
        <w:ind w:left="4214" w:hanging="357"/>
      </w:pPr>
      <w:rPr>
        <w:rFonts w:hint="default"/>
        <w:lang w:val="pt-PT" w:eastAsia="pt-PT" w:bidi="pt-PT"/>
      </w:rPr>
    </w:lvl>
    <w:lvl w:ilvl="6">
      <w:numFmt w:val="bullet"/>
      <w:lvlText w:val="•"/>
      <w:lvlJc w:val="left"/>
      <w:pPr>
        <w:ind w:left="5212" w:hanging="357"/>
      </w:pPr>
      <w:rPr>
        <w:rFonts w:hint="default"/>
        <w:lang w:val="pt-PT" w:eastAsia="pt-PT" w:bidi="pt-PT"/>
      </w:rPr>
    </w:lvl>
    <w:lvl w:ilvl="7">
      <w:numFmt w:val="bullet"/>
      <w:lvlText w:val="•"/>
      <w:lvlJc w:val="left"/>
      <w:pPr>
        <w:ind w:left="6210" w:hanging="357"/>
      </w:pPr>
      <w:rPr>
        <w:rFonts w:hint="default"/>
        <w:lang w:val="pt-PT" w:eastAsia="pt-PT" w:bidi="pt-PT"/>
      </w:rPr>
    </w:lvl>
    <w:lvl w:ilvl="8">
      <w:numFmt w:val="bullet"/>
      <w:lvlText w:val="•"/>
      <w:lvlJc w:val="left"/>
      <w:pPr>
        <w:ind w:left="7208" w:hanging="357"/>
      </w:pPr>
      <w:rPr>
        <w:rFonts w:hint="default"/>
        <w:lang w:val="pt-PT" w:eastAsia="pt-PT" w:bidi="pt-PT"/>
      </w:rPr>
    </w:lvl>
  </w:abstractNum>
  <w:abstractNum w:abstractNumId="85" w15:restartNumberingAfterBreak="0">
    <w:nsid w:val="7EA713C0"/>
    <w:multiLevelType w:val="multilevel"/>
    <w:tmpl w:val="DF929D46"/>
    <w:lvl w:ilvl="0">
      <w:start w:val="2"/>
      <w:numFmt w:val="decimal"/>
      <w:lvlText w:val="%1"/>
      <w:lvlJc w:val="left"/>
      <w:pPr>
        <w:ind w:left="301" w:hanging="568"/>
      </w:pPr>
      <w:rPr>
        <w:rFonts w:hint="default"/>
        <w:lang w:val="pt-PT" w:eastAsia="pt-PT" w:bidi="pt-PT"/>
      </w:rPr>
    </w:lvl>
    <w:lvl w:ilvl="1">
      <w:start w:val="1"/>
      <w:numFmt w:val="decimal"/>
      <w:lvlText w:val="%1.%2."/>
      <w:lvlJc w:val="left"/>
      <w:pPr>
        <w:ind w:left="301" w:hanging="568"/>
      </w:pPr>
      <w:rPr>
        <w:rFonts w:ascii="Arial" w:eastAsia="Arial" w:hAnsi="Arial" w:cs="Arial" w:hint="default"/>
        <w:b/>
        <w:bCs/>
        <w:w w:val="99"/>
        <w:sz w:val="22"/>
        <w:szCs w:val="22"/>
        <w:lang w:val="pt-PT" w:eastAsia="pt-PT" w:bidi="pt-PT"/>
      </w:rPr>
    </w:lvl>
    <w:lvl w:ilvl="2">
      <w:numFmt w:val="bullet"/>
      <w:lvlText w:val="•"/>
      <w:lvlJc w:val="left"/>
      <w:pPr>
        <w:ind w:left="2080" w:hanging="568"/>
      </w:pPr>
      <w:rPr>
        <w:rFonts w:hint="default"/>
        <w:lang w:val="pt-PT" w:eastAsia="pt-PT" w:bidi="pt-PT"/>
      </w:rPr>
    </w:lvl>
    <w:lvl w:ilvl="3">
      <w:numFmt w:val="bullet"/>
      <w:lvlText w:val="•"/>
      <w:lvlJc w:val="left"/>
      <w:pPr>
        <w:ind w:left="2971" w:hanging="568"/>
      </w:pPr>
      <w:rPr>
        <w:rFonts w:hint="default"/>
        <w:lang w:val="pt-PT" w:eastAsia="pt-PT" w:bidi="pt-PT"/>
      </w:rPr>
    </w:lvl>
    <w:lvl w:ilvl="4">
      <w:numFmt w:val="bullet"/>
      <w:lvlText w:val="•"/>
      <w:lvlJc w:val="left"/>
      <w:pPr>
        <w:ind w:left="3861" w:hanging="568"/>
      </w:pPr>
      <w:rPr>
        <w:rFonts w:hint="default"/>
        <w:lang w:val="pt-PT" w:eastAsia="pt-PT" w:bidi="pt-PT"/>
      </w:rPr>
    </w:lvl>
    <w:lvl w:ilvl="5">
      <w:numFmt w:val="bullet"/>
      <w:lvlText w:val="•"/>
      <w:lvlJc w:val="left"/>
      <w:pPr>
        <w:ind w:left="4752" w:hanging="568"/>
      </w:pPr>
      <w:rPr>
        <w:rFonts w:hint="default"/>
        <w:lang w:val="pt-PT" w:eastAsia="pt-PT" w:bidi="pt-PT"/>
      </w:rPr>
    </w:lvl>
    <w:lvl w:ilvl="6">
      <w:numFmt w:val="bullet"/>
      <w:lvlText w:val="•"/>
      <w:lvlJc w:val="left"/>
      <w:pPr>
        <w:ind w:left="5642" w:hanging="568"/>
      </w:pPr>
      <w:rPr>
        <w:rFonts w:hint="default"/>
        <w:lang w:val="pt-PT" w:eastAsia="pt-PT" w:bidi="pt-PT"/>
      </w:rPr>
    </w:lvl>
    <w:lvl w:ilvl="7">
      <w:numFmt w:val="bullet"/>
      <w:lvlText w:val="•"/>
      <w:lvlJc w:val="left"/>
      <w:pPr>
        <w:ind w:left="6533" w:hanging="568"/>
      </w:pPr>
      <w:rPr>
        <w:rFonts w:hint="default"/>
        <w:lang w:val="pt-PT" w:eastAsia="pt-PT" w:bidi="pt-PT"/>
      </w:rPr>
    </w:lvl>
    <w:lvl w:ilvl="8">
      <w:numFmt w:val="bullet"/>
      <w:lvlText w:val="•"/>
      <w:lvlJc w:val="left"/>
      <w:pPr>
        <w:ind w:left="7423" w:hanging="568"/>
      </w:pPr>
      <w:rPr>
        <w:rFonts w:hint="default"/>
        <w:lang w:val="pt-PT" w:eastAsia="pt-PT" w:bidi="pt-PT"/>
      </w:rPr>
    </w:lvl>
  </w:abstractNum>
  <w:num w:numId="1">
    <w:abstractNumId w:val="25"/>
  </w:num>
  <w:num w:numId="2">
    <w:abstractNumId w:val="28"/>
  </w:num>
  <w:num w:numId="3">
    <w:abstractNumId w:val="44"/>
  </w:num>
  <w:num w:numId="4">
    <w:abstractNumId w:val="47"/>
  </w:num>
  <w:num w:numId="5">
    <w:abstractNumId w:val="56"/>
  </w:num>
  <w:num w:numId="6">
    <w:abstractNumId w:val="23"/>
  </w:num>
  <w:num w:numId="7">
    <w:abstractNumId w:val="64"/>
  </w:num>
  <w:num w:numId="8">
    <w:abstractNumId w:val="84"/>
  </w:num>
  <w:num w:numId="9">
    <w:abstractNumId w:val="7"/>
  </w:num>
  <w:num w:numId="10">
    <w:abstractNumId w:val="8"/>
  </w:num>
  <w:num w:numId="11">
    <w:abstractNumId w:val="63"/>
  </w:num>
  <w:num w:numId="12">
    <w:abstractNumId w:val="55"/>
  </w:num>
  <w:num w:numId="13">
    <w:abstractNumId w:val="73"/>
  </w:num>
  <w:num w:numId="14">
    <w:abstractNumId w:val="10"/>
  </w:num>
  <w:num w:numId="15">
    <w:abstractNumId w:val="29"/>
  </w:num>
  <w:num w:numId="16">
    <w:abstractNumId w:val="14"/>
  </w:num>
  <w:num w:numId="17">
    <w:abstractNumId w:val="74"/>
  </w:num>
  <w:num w:numId="18">
    <w:abstractNumId w:val="32"/>
  </w:num>
  <w:num w:numId="19">
    <w:abstractNumId w:val="36"/>
  </w:num>
  <w:num w:numId="20">
    <w:abstractNumId w:val="5"/>
  </w:num>
  <w:num w:numId="21">
    <w:abstractNumId w:val="40"/>
  </w:num>
  <w:num w:numId="22">
    <w:abstractNumId w:val="83"/>
  </w:num>
  <w:num w:numId="23">
    <w:abstractNumId w:val="59"/>
  </w:num>
  <w:num w:numId="24">
    <w:abstractNumId w:val="30"/>
  </w:num>
  <w:num w:numId="25">
    <w:abstractNumId w:val="19"/>
  </w:num>
  <w:num w:numId="26">
    <w:abstractNumId w:val="66"/>
  </w:num>
  <w:num w:numId="27">
    <w:abstractNumId w:val="2"/>
  </w:num>
  <w:num w:numId="28">
    <w:abstractNumId w:val="37"/>
  </w:num>
  <w:num w:numId="29">
    <w:abstractNumId w:val="39"/>
  </w:num>
  <w:num w:numId="30">
    <w:abstractNumId w:val="51"/>
  </w:num>
  <w:num w:numId="31">
    <w:abstractNumId w:val="15"/>
  </w:num>
  <w:num w:numId="32">
    <w:abstractNumId w:val="21"/>
  </w:num>
  <w:num w:numId="33">
    <w:abstractNumId w:val="69"/>
  </w:num>
  <w:num w:numId="34">
    <w:abstractNumId w:val="46"/>
  </w:num>
  <w:num w:numId="35">
    <w:abstractNumId w:val="81"/>
  </w:num>
  <w:num w:numId="36">
    <w:abstractNumId w:val="26"/>
  </w:num>
  <w:num w:numId="37">
    <w:abstractNumId w:val="6"/>
  </w:num>
  <w:num w:numId="38">
    <w:abstractNumId w:val="77"/>
  </w:num>
  <w:num w:numId="39">
    <w:abstractNumId w:val="13"/>
  </w:num>
  <w:num w:numId="40">
    <w:abstractNumId w:val="52"/>
  </w:num>
  <w:num w:numId="41">
    <w:abstractNumId w:val="60"/>
  </w:num>
  <w:num w:numId="42">
    <w:abstractNumId w:val="71"/>
  </w:num>
  <w:num w:numId="43">
    <w:abstractNumId w:val="3"/>
  </w:num>
  <w:num w:numId="44">
    <w:abstractNumId w:val="34"/>
  </w:num>
  <w:num w:numId="45">
    <w:abstractNumId w:val="24"/>
  </w:num>
  <w:num w:numId="46">
    <w:abstractNumId w:val="18"/>
  </w:num>
  <w:num w:numId="47">
    <w:abstractNumId w:val="11"/>
  </w:num>
  <w:num w:numId="48">
    <w:abstractNumId w:val="70"/>
  </w:num>
  <w:num w:numId="49">
    <w:abstractNumId w:val="57"/>
  </w:num>
  <w:num w:numId="50">
    <w:abstractNumId w:val="80"/>
  </w:num>
  <w:num w:numId="51">
    <w:abstractNumId w:val="20"/>
  </w:num>
  <w:num w:numId="52">
    <w:abstractNumId w:val="58"/>
  </w:num>
  <w:num w:numId="53">
    <w:abstractNumId w:val="45"/>
  </w:num>
  <w:num w:numId="54">
    <w:abstractNumId w:val="79"/>
  </w:num>
  <w:num w:numId="55">
    <w:abstractNumId w:val="78"/>
  </w:num>
  <w:num w:numId="56">
    <w:abstractNumId w:val="65"/>
  </w:num>
  <w:num w:numId="57">
    <w:abstractNumId w:val="35"/>
  </w:num>
  <w:num w:numId="58">
    <w:abstractNumId w:val="48"/>
  </w:num>
  <w:num w:numId="59">
    <w:abstractNumId w:val="68"/>
  </w:num>
  <w:num w:numId="60">
    <w:abstractNumId w:val="41"/>
  </w:num>
  <w:num w:numId="61">
    <w:abstractNumId w:val="27"/>
  </w:num>
  <w:num w:numId="62">
    <w:abstractNumId w:val="82"/>
  </w:num>
  <w:num w:numId="63">
    <w:abstractNumId w:val="42"/>
  </w:num>
  <w:num w:numId="64">
    <w:abstractNumId w:val="76"/>
  </w:num>
  <w:num w:numId="65">
    <w:abstractNumId w:val="9"/>
  </w:num>
  <w:num w:numId="66">
    <w:abstractNumId w:val="22"/>
  </w:num>
  <w:num w:numId="67">
    <w:abstractNumId w:val="85"/>
  </w:num>
  <w:num w:numId="68">
    <w:abstractNumId w:val="43"/>
  </w:num>
  <w:num w:numId="69">
    <w:abstractNumId w:val="1"/>
  </w:num>
  <w:num w:numId="70">
    <w:abstractNumId w:val="54"/>
  </w:num>
  <w:num w:numId="71">
    <w:abstractNumId w:val="62"/>
  </w:num>
  <w:num w:numId="72">
    <w:abstractNumId w:val="72"/>
  </w:num>
  <w:num w:numId="73">
    <w:abstractNumId w:val="4"/>
  </w:num>
  <w:num w:numId="74">
    <w:abstractNumId w:val="75"/>
  </w:num>
  <w:num w:numId="75">
    <w:abstractNumId w:val="53"/>
  </w:num>
  <w:num w:numId="76">
    <w:abstractNumId w:val="49"/>
  </w:num>
  <w:num w:numId="77">
    <w:abstractNumId w:val="38"/>
  </w:num>
  <w:num w:numId="78">
    <w:abstractNumId w:val="50"/>
  </w:num>
  <w:num w:numId="79">
    <w:abstractNumId w:val="12"/>
  </w:num>
  <w:num w:numId="80">
    <w:abstractNumId w:val="67"/>
  </w:num>
  <w:num w:numId="81">
    <w:abstractNumId w:val="31"/>
  </w:num>
  <w:num w:numId="82">
    <w:abstractNumId w:val="16"/>
  </w:num>
  <w:num w:numId="83">
    <w:abstractNumId w:val="0"/>
  </w:num>
  <w:num w:numId="84">
    <w:abstractNumId w:val="33"/>
  </w:num>
  <w:num w:numId="85">
    <w:abstractNumId w:val="61"/>
  </w:num>
  <w:num w:numId="86">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E2"/>
    <w:rsid w:val="000015C6"/>
    <w:rsid w:val="00007FF7"/>
    <w:rsid w:val="0002548B"/>
    <w:rsid w:val="000450FB"/>
    <w:rsid w:val="0004597C"/>
    <w:rsid w:val="000528F0"/>
    <w:rsid w:val="000A4488"/>
    <w:rsid w:val="000C4E49"/>
    <w:rsid w:val="000E43CF"/>
    <w:rsid w:val="000F4E69"/>
    <w:rsid w:val="00100936"/>
    <w:rsid w:val="001132A7"/>
    <w:rsid w:val="00115301"/>
    <w:rsid w:val="0012785E"/>
    <w:rsid w:val="00134EA4"/>
    <w:rsid w:val="001412BF"/>
    <w:rsid w:val="001435C7"/>
    <w:rsid w:val="0016384A"/>
    <w:rsid w:val="001803F1"/>
    <w:rsid w:val="00196A4D"/>
    <w:rsid w:val="001C0693"/>
    <w:rsid w:val="001C2708"/>
    <w:rsid w:val="00200B16"/>
    <w:rsid w:val="00204EB8"/>
    <w:rsid w:val="00212E16"/>
    <w:rsid w:val="00236A22"/>
    <w:rsid w:val="00236B6C"/>
    <w:rsid w:val="00260ACE"/>
    <w:rsid w:val="00277BD1"/>
    <w:rsid w:val="00292EA2"/>
    <w:rsid w:val="002B708B"/>
    <w:rsid w:val="002B7744"/>
    <w:rsid w:val="002C1F2B"/>
    <w:rsid w:val="002D60A6"/>
    <w:rsid w:val="002E369B"/>
    <w:rsid w:val="002F4E9D"/>
    <w:rsid w:val="0030345D"/>
    <w:rsid w:val="003059C6"/>
    <w:rsid w:val="00315753"/>
    <w:rsid w:val="00327E20"/>
    <w:rsid w:val="003330D6"/>
    <w:rsid w:val="00341BC7"/>
    <w:rsid w:val="0035185F"/>
    <w:rsid w:val="003571C9"/>
    <w:rsid w:val="00372C89"/>
    <w:rsid w:val="003749D8"/>
    <w:rsid w:val="00374ABC"/>
    <w:rsid w:val="003960BE"/>
    <w:rsid w:val="003A67A1"/>
    <w:rsid w:val="003A68F5"/>
    <w:rsid w:val="003D2561"/>
    <w:rsid w:val="003E0E1E"/>
    <w:rsid w:val="003E5888"/>
    <w:rsid w:val="004069F2"/>
    <w:rsid w:val="004073F4"/>
    <w:rsid w:val="004349FD"/>
    <w:rsid w:val="00440D34"/>
    <w:rsid w:val="0044527F"/>
    <w:rsid w:val="00475D9E"/>
    <w:rsid w:val="0051520C"/>
    <w:rsid w:val="00516671"/>
    <w:rsid w:val="00540189"/>
    <w:rsid w:val="00580538"/>
    <w:rsid w:val="005E3F4F"/>
    <w:rsid w:val="005F444F"/>
    <w:rsid w:val="00613DB0"/>
    <w:rsid w:val="006258D4"/>
    <w:rsid w:val="0062644D"/>
    <w:rsid w:val="006329DC"/>
    <w:rsid w:val="00647A34"/>
    <w:rsid w:val="00661C94"/>
    <w:rsid w:val="0066405A"/>
    <w:rsid w:val="00673136"/>
    <w:rsid w:val="006A1186"/>
    <w:rsid w:val="006B3E99"/>
    <w:rsid w:val="006C4A7C"/>
    <w:rsid w:val="006E0146"/>
    <w:rsid w:val="006F2569"/>
    <w:rsid w:val="006F3685"/>
    <w:rsid w:val="0070023A"/>
    <w:rsid w:val="0070364F"/>
    <w:rsid w:val="007179FA"/>
    <w:rsid w:val="007458F0"/>
    <w:rsid w:val="0075563A"/>
    <w:rsid w:val="00775D77"/>
    <w:rsid w:val="0077624B"/>
    <w:rsid w:val="00776F33"/>
    <w:rsid w:val="007909B1"/>
    <w:rsid w:val="007A336A"/>
    <w:rsid w:val="007B5D2A"/>
    <w:rsid w:val="007C126E"/>
    <w:rsid w:val="007D3164"/>
    <w:rsid w:val="007E4268"/>
    <w:rsid w:val="00817F21"/>
    <w:rsid w:val="00833152"/>
    <w:rsid w:val="00842021"/>
    <w:rsid w:val="00851312"/>
    <w:rsid w:val="008A1B79"/>
    <w:rsid w:val="008A6A70"/>
    <w:rsid w:val="008B0A70"/>
    <w:rsid w:val="008B139A"/>
    <w:rsid w:val="008C026E"/>
    <w:rsid w:val="0093188B"/>
    <w:rsid w:val="00945333"/>
    <w:rsid w:val="009523AF"/>
    <w:rsid w:val="00971012"/>
    <w:rsid w:val="00971263"/>
    <w:rsid w:val="00971747"/>
    <w:rsid w:val="009E6397"/>
    <w:rsid w:val="009F674A"/>
    <w:rsid w:val="00A113CE"/>
    <w:rsid w:val="00A33E3D"/>
    <w:rsid w:val="00A37BB4"/>
    <w:rsid w:val="00A46B89"/>
    <w:rsid w:val="00A56CA4"/>
    <w:rsid w:val="00A73A21"/>
    <w:rsid w:val="00A74639"/>
    <w:rsid w:val="00A86120"/>
    <w:rsid w:val="00A9058A"/>
    <w:rsid w:val="00AA15C1"/>
    <w:rsid w:val="00AA3302"/>
    <w:rsid w:val="00AC4559"/>
    <w:rsid w:val="00AD0F36"/>
    <w:rsid w:val="00AD79BB"/>
    <w:rsid w:val="00AF2EC7"/>
    <w:rsid w:val="00B475F6"/>
    <w:rsid w:val="00B541D8"/>
    <w:rsid w:val="00B82A95"/>
    <w:rsid w:val="00BA1509"/>
    <w:rsid w:val="00BC7D7B"/>
    <w:rsid w:val="00BD34F5"/>
    <w:rsid w:val="00BE7232"/>
    <w:rsid w:val="00BF1D38"/>
    <w:rsid w:val="00BF649F"/>
    <w:rsid w:val="00C07FE2"/>
    <w:rsid w:val="00C95054"/>
    <w:rsid w:val="00CA66FF"/>
    <w:rsid w:val="00CD0648"/>
    <w:rsid w:val="00CD10B0"/>
    <w:rsid w:val="00CE3936"/>
    <w:rsid w:val="00D12D4D"/>
    <w:rsid w:val="00D1358F"/>
    <w:rsid w:val="00D231FD"/>
    <w:rsid w:val="00D356E0"/>
    <w:rsid w:val="00D40CB4"/>
    <w:rsid w:val="00D47595"/>
    <w:rsid w:val="00D52DAD"/>
    <w:rsid w:val="00D703D0"/>
    <w:rsid w:val="00D723BE"/>
    <w:rsid w:val="00D746FE"/>
    <w:rsid w:val="00D9004E"/>
    <w:rsid w:val="00D97C3A"/>
    <w:rsid w:val="00DB71AE"/>
    <w:rsid w:val="00DC2A9D"/>
    <w:rsid w:val="00DD2BE5"/>
    <w:rsid w:val="00DD586A"/>
    <w:rsid w:val="00E1566B"/>
    <w:rsid w:val="00E23EA8"/>
    <w:rsid w:val="00E3216B"/>
    <w:rsid w:val="00E36598"/>
    <w:rsid w:val="00E36975"/>
    <w:rsid w:val="00E401D2"/>
    <w:rsid w:val="00E72D7D"/>
    <w:rsid w:val="00EA762E"/>
    <w:rsid w:val="00EB2238"/>
    <w:rsid w:val="00EB5EC9"/>
    <w:rsid w:val="00EC5230"/>
    <w:rsid w:val="00ED1654"/>
    <w:rsid w:val="00ED1DCC"/>
    <w:rsid w:val="00ED4429"/>
    <w:rsid w:val="00EE031B"/>
    <w:rsid w:val="00EF6553"/>
    <w:rsid w:val="00F13DD8"/>
    <w:rsid w:val="00F31BB5"/>
    <w:rsid w:val="00F60E71"/>
    <w:rsid w:val="00FB0472"/>
    <w:rsid w:val="00FB6DB3"/>
    <w:rsid w:val="00FC0167"/>
    <w:rsid w:val="00FF20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DA176A"/>
  <w15:docId w15:val="{707F78D7-8D1E-4350-A9B8-8757BCFB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eastAsia="pt-PT" w:bidi="pt-PT"/>
    </w:rPr>
  </w:style>
  <w:style w:type="paragraph" w:styleId="Ttulo1">
    <w:name w:val="heading 1"/>
    <w:aliases w:val="Título 1- Agente"/>
    <w:basedOn w:val="Normal"/>
    <w:link w:val="Ttulo1Char"/>
    <w:uiPriority w:val="9"/>
    <w:qFormat/>
    <w:pPr>
      <w:ind w:left="301"/>
      <w:jc w:val="both"/>
      <w:outlineLvl w:val="0"/>
    </w:pPr>
    <w:rPr>
      <w:b/>
      <w:bCs/>
    </w:rPr>
  </w:style>
  <w:style w:type="paragraph" w:styleId="Ttulo2">
    <w:name w:val="heading 2"/>
    <w:aliases w:val="Título 2 - Agente"/>
    <w:basedOn w:val="Normal"/>
    <w:next w:val="Normal"/>
    <w:link w:val="Ttulo2Char"/>
    <w:uiPriority w:val="9"/>
    <w:qFormat/>
    <w:rsid w:val="006F2569"/>
    <w:pPr>
      <w:keepNext/>
      <w:widowControl/>
      <w:autoSpaceDE/>
      <w:autoSpaceDN/>
      <w:spacing w:before="120" w:line="360" w:lineRule="auto"/>
      <w:ind w:left="2160" w:firstLine="720"/>
      <w:jc w:val="both"/>
      <w:outlineLvl w:val="1"/>
    </w:pPr>
    <w:rPr>
      <w:rFonts w:asciiTheme="minorHAnsi" w:eastAsia="Times New Roman" w:hAnsiTheme="minorHAnsi" w:cs="Times New Roman"/>
      <w:snapToGrid w:val="0"/>
      <w:sz w:val="24"/>
      <w:szCs w:val="20"/>
      <w:lang w:val="en-US" w:eastAsia="en-US" w:bidi="ar-SA"/>
    </w:rPr>
  </w:style>
  <w:style w:type="paragraph" w:styleId="Ttulo3">
    <w:name w:val="heading 3"/>
    <w:aliases w:val="enumeração - Agente"/>
    <w:basedOn w:val="Normal"/>
    <w:next w:val="Normal"/>
    <w:link w:val="Ttulo3Char"/>
    <w:uiPriority w:val="9"/>
    <w:qFormat/>
    <w:rsid w:val="006F2569"/>
    <w:pPr>
      <w:keepNext/>
      <w:widowControl/>
      <w:autoSpaceDE/>
      <w:autoSpaceDN/>
      <w:spacing w:before="120" w:line="360" w:lineRule="auto"/>
      <w:jc w:val="center"/>
      <w:outlineLvl w:val="2"/>
    </w:pPr>
    <w:rPr>
      <w:rFonts w:asciiTheme="minorHAnsi" w:eastAsia="Times New Roman" w:hAnsiTheme="minorHAnsi" w:cs="Times New Roman"/>
      <w:b/>
      <w:snapToGrid w:val="0"/>
      <w:sz w:val="28"/>
      <w:szCs w:val="20"/>
      <w:lang w:val="en-US" w:eastAsia="en-US" w:bidi="ar-SA"/>
    </w:rPr>
  </w:style>
  <w:style w:type="paragraph" w:styleId="Ttulo4">
    <w:name w:val="heading 4"/>
    <w:basedOn w:val="Normal"/>
    <w:next w:val="Normal"/>
    <w:link w:val="Ttulo4Char"/>
    <w:uiPriority w:val="9"/>
    <w:qFormat/>
    <w:rsid w:val="006F2569"/>
    <w:pPr>
      <w:keepNext/>
      <w:widowControl/>
      <w:autoSpaceDE/>
      <w:autoSpaceDN/>
      <w:spacing w:before="120" w:line="360" w:lineRule="auto"/>
      <w:jc w:val="both"/>
      <w:outlineLvl w:val="3"/>
    </w:pPr>
    <w:rPr>
      <w:rFonts w:asciiTheme="minorHAnsi" w:eastAsia="Times New Roman" w:hAnsiTheme="minorHAnsi" w:cs="Times New Roman"/>
      <w:b/>
      <w:snapToGrid w:val="0"/>
      <w:szCs w:val="20"/>
      <w:lang w:val="en-US" w:eastAsia="en-US" w:bidi="ar-SA"/>
    </w:rPr>
  </w:style>
  <w:style w:type="paragraph" w:styleId="Ttulo5">
    <w:name w:val="heading 5"/>
    <w:basedOn w:val="Normal"/>
    <w:next w:val="Normal"/>
    <w:link w:val="Ttulo5Char"/>
    <w:uiPriority w:val="9"/>
    <w:unhideWhenUsed/>
    <w:qFormat/>
    <w:rsid w:val="00BC7D7B"/>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6F2569"/>
    <w:pPr>
      <w:keepNext/>
      <w:widowControl/>
      <w:autoSpaceDE/>
      <w:autoSpaceDN/>
      <w:spacing w:before="120" w:line="360" w:lineRule="auto"/>
      <w:jc w:val="right"/>
      <w:outlineLvl w:val="5"/>
    </w:pPr>
    <w:rPr>
      <w:rFonts w:asciiTheme="minorHAnsi" w:eastAsia="Times New Roman" w:hAnsiTheme="minorHAnsi" w:cs="Times New Roman"/>
      <w:sz w:val="28"/>
      <w:szCs w:val="20"/>
      <w:lang w:val="en-US" w:eastAsia="pt-BR" w:bidi="ar-SA"/>
    </w:rPr>
  </w:style>
  <w:style w:type="paragraph" w:styleId="Ttulo7">
    <w:name w:val="heading 7"/>
    <w:basedOn w:val="Normal"/>
    <w:next w:val="Normal"/>
    <w:link w:val="Ttulo7Char"/>
    <w:uiPriority w:val="9"/>
    <w:unhideWhenUsed/>
    <w:qFormat/>
    <w:rsid w:val="00BC7D7B"/>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qFormat/>
    <w:rsid w:val="006F2569"/>
    <w:pPr>
      <w:keepNext/>
      <w:widowControl/>
      <w:autoSpaceDE/>
      <w:autoSpaceDN/>
      <w:spacing w:before="120" w:line="360" w:lineRule="auto"/>
      <w:jc w:val="right"/>
      <w:outlineLvl w:val="7"/>
    </w:pPr>
    <w:rPr>
      <w:rFonts w:asciiTheme="minorHAnsi" w:eastAsia="Times New Roman" w:hAnsiTheme="minorHAnsi" w:cs="Times New Roman"/>
      <w:b/>
      <w:szCs w:val="20"/>
      <w:lang w:val="en-US" w:eastAsia="pt-BR" w:bidi="ar-SA"/>
    </w:rPr>
  </w:style>
  <w:style w:type="paragraph" w:styleId="Ttulo9">
    <w:name w:val="heading 9"/>
    <w:basedOn w:val="Normal"/>
    <w:next w:val="Normal"/>
    <w:link w:val="Ttulo9Char"/>
    <w:uiPriority w:val="9"/>
    <w:qFormat/>
    <w:rsid w:val="006F2569"/>
    <w:pPr>
      <w:keepNext/>
      <w:widowControl/>
      <w:autoSpaceDE/>
      <w:autoSpaceDN/>
      <w:spacing w:before="120" w:line="360" w:lineRule="auto"/>
      <w:jc w:val="center"/>
      <w:outlineLvl w:val="8"/>
    </w:pPr>
    <w:rPr>
      <w:rFonts w:asciiTheme="minorHAnsi" w:eastAsia="Times New Roman" w:hAnsiTheme="minorHAnsi" w:cs="Times New Roman"/>
      <w:sz w:val="24"/>
      <w:szCs w:val="20"/>
      <w:lang w:val="en-US"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qFormat/>
    <w:pPr>
      <w:ind w:left="301"/>
      <w:jc w:val="both"/>
    </w:pPr>
  </w:style>
  <w:style w:type="paragraph" w:styleId="PargrafodaLista">
    <w:name w:val="List Paragraph"/>
    <w:aliases w:val="Itens ICEP,Tabela,Parágrafo da Lista1,Parágrafo da Lista11,Subtítulo Projeto Básico,Parágrafo da Lista111,Parágrafo da Lista - TR Agente"/>
    <w:basedOn w:val="Normal"/>
    <w:link w:val="PargrafodaListaChar"/>
    <w:uiPriority w:val="34"/>
    <w:qFormat/>
    <w:pPr>
      <w:ind w:left="301"/>
      <w:jc w:val="both"/>
    </w:pPr>
  </w:style>
  <w:style w:type="paragraph" w:customStyle="1" w:styleId="TableParagraph">
    <w:name w:val="Table Paragraph"/>
    <w:basedOn w:val="Normal"/>
    <w:uiPriority w:val="1"/>
    <w:qFormat/>
    <w:pPr>
      <w:ind w:left="107"/>
    </w:pPr>
  </w:style>
  <w:style w:type="paragraph" w:styleId="Cabealho">
    <w:name w:val="header"/>
    <w:basedOn w:val="Normal"/>
    <w:link w:val="CabealhoChar"/>
    <w:unhideWhenUsed/>
    <w:rsid w:val="003059C6"/>
    <w:pPr>
      <w:tabs>
        <w:tab w:val="center" w:pos="4252"/>
        <w:tab w:val="right" w:pos="8504"/>
      </w:tabs>
    </w:pPr>
  </w:style>
  <w:style w:type="character" w:customStyle="1" w:styleId="CabealhoChar">
    <w:name w:val="Cabeçalho Char"/>
    <w:basedOn w:val="Fontepargpadro"/>
    <w:link w:val="Cabealho"/>
    <w:rsid w:val="003059C6"/>
    <w:rPr>
      <w:rFonts w:ascii="Arial" w:eastAsia="Arial" w:hAnsi="Arial" w:cs="Arial"/>
      <w:lang w:val="pt-PT" w:eastAsia="pt-PT" w:bidi="pt-PT"/>
    </w:rPr>
  </w:style>
  <w:style w:type="paragraph" w:styleId="Rodap">
    <w:name w:val="footer"/>
    <w:basedOn w:val="Normal"/>
    <w:link w:val="RodapChar"/>
    <w:uiPriority w:val="99"/>
    <w:unhideWhenUsed/>
    <w:rsid w:val="003059C6"/>
    <w:pPr>
      <w:tabs>
        <w:tab w:val="center" w:pos="4252"/>
        <w:tab w:val="right" w:pos="8504"/>
      </w:tabs>
    </w:pPr>
  </w:style>
  <w:style w:type="character" w:customStyle="1" w:styleId="RodapChar">
    <w:name w:val="Rodapé Char"/>
    <w:basedOn w:val="Fontepargpadro"/>
    <w:link w:val="Rodap"/>
    <w:uiPriority w:val="99"/>
    <w:rsid w:val="003059C6"/>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C2708"/>
    <w:rPr>
      <w:rFonts w:ascii="Tahoma" w:hAnsi="Tahoma" w:cs="Tahoma"/>
      <w:sz w:val="16"/>
      <w:szCs w:val="16"/>
    </w:rPr>
  </w:style>
  <w:style w:type="character" w:customStyle="1" w:styleId="TextodebaloChar">
    <w:name w:val="Texto de balão Char"/>
    <w:basedOn w:val="Fontepargpadro"/>
    <w:link w:val="Textodebalo"/>
    <w:uiPriority w:val="99"/>
    <w:semiHidden/>
    <w:rsid w:val="001C2708"/>
    <w:rPr>
      <w:rFonts w:ascii="Tahoma" w:eastAsia="Arial" w:hAnsi="Tahoma" w:cs="Tahoma"/>
      <w:sz w:val="16"/>
      <w:szCs w:val="16"/>
      <w:lang w:val="pt-PT" w:eastAsia="pt-PT" w:bidi="pt-PT"/>
    </w:rPr>
  </w:style>
  <w:style w:type="character" w:customStyle="1" w:styleId="Ttulo5Char">
    <w:name w:val="Título 5 Char"/>
    <w:basedOn w:val="Fontepargpadro"/>
    <w:link w:val="Ttulo5"/>
    <w:uiPriority w:val="9"/>
    <w:rsid w:val="00BC7D7B"/>
    <w:rPr>
      <w:rFonts w:asciiTheme="majorHAnsi" w:eastAsiaTheme="majorEastAsia" w:hAnsiTheme="majorHAnsi" w:cstheme="majorBidi"/>
      <w:color w:val="365F91" w:themeColor="accent1" w:themeShade="BF"/>
      <w:lang w:val="pt-PT" w:eastAsia="pt-PT" w:bidi="pt-PT"/>
    </w:rPr>
  </w:style>
  <w:style w:type="character" w:customStyle="1" w:styleId="Ttulo7Char">
    <w:name w:val="Título 7 Char"/>
    <w:basedOn w:val="Fontepargpadro"/>
    <w:link w:val="Ttulo7"/>
    <w:uiPriority w:val="9"/>
    <w:rsid w:val="00BC7D7B"/>
    <w:rPr>
      <w:rFonts w:asciiTheme="majorHAnsi" w:eastAsiaTheme="majorEastAsia" w:hAnsiTheme="majorHAnsi" w:cstheme="majorBidi"/>
      <w:i/>
      <w:iCs/>
      <w:color w:val="243F60" w:themeColor="accent1" w:themeShade="7F"/>
      <w:lang w:val="pt-PT" w:eastAsia="pt-PT" w:bidi="pt-PT"/>
    </w:rPr>
  </w:style>
  <w:style w:type="paragraph" w:styleId="Corpodetexto2">
    <w:name w:val="Body Text 2"/>
    <w:basedOn w:val="Normal"/>
    <w:link w:val="Corpodetexto2Char"/>
    <w:uiPriority w:val="99"/>
    <w:unhideWhenUsed/>
    <w:rsid w:val="00BC7D7B"/>
    <w:pPr>
      <w:spacing w:after="120" w:line="480" w:lineRule="auto"/>
    </w:pPr>
  </w:style>
  <w:style w:type="character" w:customStyle="1" w:styleId="Corpodetexto2Char">
    <w:name w:val="Corpo de texto 2 Char"/>
    <w:basedOn w:val="Fontepargpadro"/>
    <w:link w:val="Corpodetexto2"/>
    <w:uiPriority w:val="99"/>
    <w:rsid w:val="00BC7D7B"/>
    <w:rPr>
      <w:rFonts w:ascii="Arial" w:eastAsia="Arial" w:hAnsi="Arial" w:cs="Arial"/>
      <w:lang w:val="pt-PT" w:eastAsia="pt-PT" w:bidi="pt-PT"/>
    </w:rPr>
  </w:style>
  <w:style w:type="character" w:customStyle="1" w:styleId="PargrafodaListaChar">
    <w:name w:val="Parágrafo da Lista Char"/>
    <w:aliases w:val="Itens ICEP Char,Tabela Char,Parágrafo da Lista1 Char,Parágrafo da Lista11 Char,Subtítulo Projeto Básico Char,Parágrafo da Lista111 Char,Parágrafo da Lista - TR Agente Char"/>
    <w:link w:val="PargrafodaLista"/>
    <w:uiPriority w:val="34"/>
    <w:rsid w:val="00D723BE"/>
    <w:rPr>
      <w:rFonts w:ascii="Arial" w:eastAsia="Arial" w:hAnsi="Arial" w:cs="Arial"/>
      <w:lang w:val="pt-PT" w:eastAsia="pt-PT" w:bidi="pt-PT"/>
    </w:rPr>
  </w:style>
  <w:style w:type="character" w:customStyle="1" w:styleId="Ttulo2Char">
    <w:name w:val="Título 2 Char"/>
    <w:aliases w:val="Título 2 - Agente Char"/>
    <w:basedOn w:val="Fontepargpadro"/>
    <w:link w:val="Ttulo2"/>
    <w:uiPriority w:val="9"/>
    <w:rsid w:val="006F2569"/>
    <w:rPr>
      <w:rFonts w:eastAsia="Times New Roman" w:cs="Times New Roman"/>
      <w:snapToGrid w:val="0"/>
      <w:sz w:val="24"/>
      <w:szCs w:val="20"/>
    </w:rPr>
  </w:style>
  <w:style w:type="character" w:customStyle="1" w:styleId="Ttulo3Char">
    <w:name w:val="Título 3 Char"/>
    <w:aliases w:val="enumeração - Agente Char"/>
    <w:basedOn w:val="Fontepargpadro"/>
    <w:link w:val="Ttulo3"/>
    <w:uiPriority w:val="9"/>
    <w:rsid w:val="006F2569"/>
    <w:rPr>
      <w:rFonts w:eastAsia="Times New Roman" w:cs="Times New Roman"/>
      <w:b/>
      <w:snapToGrid w:val="0"/>
      <w:sz w:val="28"/>
      <w:szCs w:val="20"/>
    </w:rPr>
  </w:style>
  <w:style w:type="character" w:customStyle="1" w:styleId="Ttulo4Char">
    <w:name w:val="Título 4 Char"/>
    <w:basedOn w:val="Fontepargpadro"/>
    <w:link w:val="Ttulo4"/>
    <w:uiPriority w:val="9"/>
    <w:rsid w:val="006F2569"/>
    <w:rPr>
      <w:rFonts w:eastAsia="Times New Roman" w:cs="Times New Roman"/>
      <w:b/>
      <w:snapToGrid w:val="0"/>
      <w:szCs w:val="20"/>
    </w:rPr>
  </w:style>
  <w:style w:type="character" w:customStyle="1" w:styleId="Ttulo6Char">
    <w:name w:val="Título 6 Char"/>
    <w:basedOn w:val="Fontepargpadro"/>
    <w:link w:val="Ttulo6"/>
    <w:rsid w:val="006F2569"/>
    <w:rPr>
      <w:rFonts w:eastAsia="Times New Roman" w:cs="Times New Roman"/>
      <w:sz w:val="28"/>
      <w:szCs w:val="20"/>
      <w:lang w:eastAsia="pt-BR"/>
    </w:rPr>
  </w:style>
  <w:style w:type="character" w:customStyle="1" w:styleId="Ttulo8Char">
    <w:name w:val="Título 8 Char"/>
    <w:basedOn w:val="Fontepargpadro"/>
    <w:link w:val="Ttulo8"/>
    <w:uiPriority w:val="9"/>
    <w:rsid w:val="006F2569"/>
    <w:rPr>
      <w:rFonts w:eastAsia="Times New Roman" w:cs="Times New Roman"/>
      <w:b/>
      <w:szCs w:val="20"/>
      <w:lang w:eastAsia="pt-BR"/>
    </w:rPr>
  </w:style>
  <w:style w:type="character" w:customStyle="1" w:styleId="Ttulo9Char">
    <w:name w:val="Título 9 Char"/>
    <w:basedOn w:val="Fontepargpadro"/>
    <w:link w:val="Ttulo9"/>
    <w:uiPriority w:val="9"/>
    <w:rsid w:val="006F2569"/>
    <w:rPr>
      <w:rFonts w:eastAsia="Times New Roman" w:cs="Times New Roman"/>
      <w:sz w:val="24"/>
      <w:szCs w:val="20"/>
      <w:lang w:eastAsia="pt-BR"/>
    </w:rPr>
  </w:style>
  <w:style w:type="character" w:customStyle="1" w:styleId="Ttulo1Char">
    <w:name w:val="Título 1 Char"/>
    <w:aliases w:val="Título 1- Agente Char"/>
    <w:basedOn w:val="Fontepargpadro"/>
    <w:link w:val="Ttulo1"/>
    <w:uiPriority w:val="9"/>
    <w:rsid w:val="006F2569"/>
    <w:rPr>
      <w:rFonts w:ascii="Arial" w:eastAsia="Arial" w:hAnsi="Arial" w:cs="Arial"/>
      <w:b/>
      <w:bCs/>
      <w:lang w:val="pt-PT" w:eastAsia="pt-PT" w:bidi="pt-PT"/>
    </w:rPr>
  </w:style>
  <w:style w:type="paragraph" w:styleId="Legenda">
    <w:name w:val="caption"/>
    <w:basedOn w:val="Normal"/>
    <w:next w:val="Normal"/>
    <w:uiPriority w:val="35"/>
    <w:qFormat/>
    <w:rsid w:val="006F2569"/>
    <w:pPr>
      <w:widowControl/>
      <w:autoSpaceDE/>
      <w:autoSpaceDN/>
      <w:spacing w:before="120" w:line="360" w:lineRule="auto"/>
      <w:jc w:val="center"/>
    </w:pPr>
    <w:rPr>
      <w:rFonts w:asciiTheme="minorHAnsi" w:eastAsia="Times New Roman" w:hAnsiTheme="minorHAnsi" w:cs="Times New Roman"/>
      <w:b/>
      <w:sz w:val="28"/>
      <w:szCs w:val="20"/>
      <w:lang w:val="en-US" w:eastAsia="pt-BR" w:bidi="ar-SA"/>
    </w:rPr>
  </w:style>
  <w:style w:type="paragraph" w:styleId="Ttulo">
    <w:name w:val="Title"/>
    <w:basedOn w:val="Normal"/>
    <w:link w:val="TtuloChar"/>
    <w:qFormat/>
    <w:rsid w:val="006F2569"/>
    <w:pPr>
      <w:widowControl/>
      <w:autoSpaceDE/>
      <w:autoSpaceDN/>
      <w:spacing w:before="120" w:line="360" w:lineRule="auto"/>
      <w:jc w:val="center"/>
    </w:pPr>
    <w:rPr>
      <w:rFonts w:asciiTheme="minorHAnsi" w:eastAsia="Times New Roman" w:hAnsiTheme="minorHAnsi" w:cs="Times New Roman"/>
      <w:b/>
      <w:sz w:val="24"/>
      <w:szCs w:val="20"/>
      <w:lang w:val="en-US" w:eastAsia="pt-BR" w:bidi="ar-SA"/>
    </w:rPr>
  </w:style>
  <w:style w:type="character" w:customStyle="1" w:styleId="TtuloChar">
    <w:name w:val="Título Char"/>
    <w:basedOn w:val="Fontepargpadro"/>
    <w:link w:val="Ttulo"/>
    <w:rsid w:val="006F2569"/>
    <w:rPr>
      <w:rFonts w:eastAsia="Times New Roman" w:cs="Times New Roman"/>
      <w:b/>
      <w:sz w:val="24"/>
      <w:szCs w:val="20"/>
      <w:lang w:eastAsia="pt-BR"/>
    </w:rPr>
  </w:style>
  <w:style w:type="paragraph" w:styleId="Recuodecorpodetexto">
    <w:name w:val="Body Text Indent"/>
    <w:basedOn w:val="Normal"/>
    <w:link w:val="RecuodecorpodetextoChar"/>
    <w:rsid w:val="006F2569"/>
    <w:pPr>
      <w:widowControl/>
      <w:autoSpaceDE/>
      <w:autoSpaceDN/>
      <w:spacing w:before="120" w:line="360" w:lineRule="auto"/>
      <w:ind w:left="360"/>
      <w:jc w:val="both"/>
    </w:pPr>
    <w:rPr>
      <w:rFonts w:asciiTheme="minorHAnsi" w:eastAsia="Times New Roman" w:hAnsiTheme="minorHAnsi" w:cs="Times New Roman"/>
      <w:snapToGrid w:val="0"/>
      <w:sz w:val="24"/>
      <w:szCs w:val="20"/>
      <w:lang w:val="en-US" w:eastAsia="en-US" w:bidi="ar-SA"/>
    </w:rPr>
  </w:style>
  <w:style w:type="character" w:customStyle="1" w:styleId="RecuodecorpodetextoChar">
    <w:name w:val="Recuo de corpo de texto Char"/>
    <w:basedOn w:val="Fontepargpadro"/>
    <w:link w:val="Recuodecorpodetexto"/>
    <w:rsid w:val="006F2569"/>
    <w:rPr>
      <w:rFonts w:eastAsia="Times New Roman" w:cs="Times New Roman"/>
      <w:snapToGrid w:val="0"/>
      <w:sz w:val="24"/>
      <w:szCs w:val="20"/>
    </w:rPr>
  </w:style>
  <w:style w:type="paragraph" w:styleId="Recuodecorpodetexto2">
    <w:name w:val="Body Text Indent 2"/>
    <w:basedOn w:val="Normal"/>
    <w:link w:val="Recuodecorpodetexto2Char"/>
    <w:rsid w:val="006F2569"/>
    <w:pPr>
      <w:widowControl/>
      <w:tabs>
        <w:tab w:val="left" w:pos="-720"/>
        <w:tab w:val="left" w:pos="0"/>
        <w:tab w:val="left" w:pos="720"/>
      </w:tabs>
      <w:suppressAutoHyphens/>
      <w:autoSpaceDE/>
      <w:autoSpaceDN/>
      <w:spacing w:before="120" w:line="360" w:lineRule="auto"/>
      <w:ind w:left="720" w:hanging="720"/>
      <w:jc w:val="both"/>
    </w:pPr>
    <w:rPr>
      <w:rFonts w:asciiTheme="minorHAnsi" w:eastAsia="Times New Roman" w:hAnsiTheme="minorHAnsi" w:cs="Times New Roman"/>
      <w:spacing w:val="-3"/>
      <w:szCs w:val="20"/>
      <w:lang w:val="en-GB" w:eastAsia="pt-BR" w:bidi="ar-SA"/>
    </w:rPr>
  </w:style>
  <w:style w:type="character" w:customStyle="1" w:styleId="Recuodecorpodetexto2Char">
    <w:name w:val="Recuo de corpo de texto 2 Char"/>
    <w:basedOn w:val="Fontepargpadro"/>
    <w:link w:val="Recuodecorpodetexto2"/>
    <w:rsid w:val="006F2569"/>
    <w:rPr>
      <w:rFonts w:eastAsia="Times New Roman" w:cs="Times New Roman"/>
      <w:spacing w:val="-3"/>
      <w:szCs w:val="20"/>
      <w:lang w:val="en-GB" w:eastAsia="pt-BR"/>
    </w:rPr>
  </w:style>
  <w:style w:type="paragraph" w:styleId="Recuodecorpodetexto3">
    <w:name w:val="Body Text Indent 3"/>
    <w:basedOn w:val="Normal"/>
    <w:link w:val="Recuodecorpodetexto3Char"/>
    <w:uiPriority w:val="99"/>
    <w:rsid w:val="006F2569"/>
    <w:pPr>
      <w:widowControl/>
      <w:tabs>
        <w:tab w:val="left" w:pos="-720"/>
        <w:tab w:val="left" w:pos="0"/>
      </w:tabs>
      <w:suppressAutoHyphens/>
      <w:autoSpaceDE/>
      <w:autoSpaceDN/>
      <w:spacing w:before="120" w:line="360" w:lineRule="auto"/>
      <w:ind w:left="810" w:hanging="90"/>
      <w:jc w:val="both"/>
    </w:pPr>
    <w:rPr>
      <w:rFonts w:asciiTheme="minorHAnsi" w:eastAsia="Times New Roman" w:hAnsiTheme="minorHAnsi" w:cs="Times New Roman"/>
      <w:spacing w:val="-3"/>
      <w:szCs w:val="20"/>
      <w:lang w:val="en-GB" w:eastAsia="pt-BR" w:bidi="ar-SA"/>
    </w:rPr>
  </w:style>
  <w:style w:type="character" w:customStyle="1" w:styleId="Recuodecorpodetexto3Char">
    <w:name w:val="Recuo de corpo de texto 3 Char"/>
    <w:basedOn w:val="Fontepargpadro"/>
    <w:link w:val="Recuodecorpodetexto3"/>
    <w:uiPriority w:val="99"/>
    <w:rsid w:val="006F2569"/>
    <w:rPr>
      <w:rFonts w:eastAsia="Times New Roman" w:cs="Times New Roman"/>
      <w:spacing w:val="-3"/>
      <w:szCs w:val="20"/>
      <w:lang w:val="en-GB" w:eastAsia="pt-BR"/>
    </w:rPr>
  </w:style>
  <w:style w:type="paragraph" w:styleId="Subttulo">
    <w:name w:val="Subtitle"/>
    <w:aliases w:val="Subtítulo- Agente"/>
    <w:basedOn w:val="Normal"/>
    <w:link w:val="SubttuloChar"/>
    <w:uiPriority w:val="11"/>
    <w:qFormat/>
    <w:rsid w:val="006F2569"/>
    <w:pPr>
      <w:widowControl/>
      <w:autoSpaceDE/>
      <w:autoSpaceDN/>
      <w:spacing w:before="120" w:line="360" w:lineRule="auto"/>
      <w:jc w:val="both"/>
    </w:pPr>
    <w:rPr>
      <w:rFonts w:asciiTheme="minorHAnsi" w:eastAsia="Times New Roman" w:hAnsiTheme="minorHAnsi" w:cs="Times New Roman"/>
      <w:b/>
      <w:snapToGrid w:val="0"/>
      <w:szCs w:val="20"/>
      <w:lang w:val="en-US" w:eastAsia="en-US" w:bidi="ar-SA"/>
    </w:rPr>
  </w:style>
  <w:style w:type="character" w:customStyle="1" w:styleId="SubttuloChar">
    <w:name w:val="Subtítulo Char"/>
    <w:aliases w:val="Subtítulo- Agente Char"/>
    <w:basedOn w:val="Fontepargpadro"/>
    <w:link w:val="Subttulo"/>
    <w:uiPriority w:val="11"/>
    <w:rsid w:val="006F2569"/>
    <w:rPr>
      <w:rFonts w:eastAsia="Times New Roman" w:cs="Times New Roman"/>
      <w:b/>
      <w:snapToGrid w:val="0"/>
      <w:szCs w:val="20"/>
    </w:rPr>
  </w:style>
  <w:style w:type="paragraph" w:styleId="Textoembloco">
    <w:name w:val="Block Text"/>
    <w:basedOn w:val="Normal"/>
    <w:rsid w:val="006F2569"/>
    <w:pPr>
      <w:widowControl/>
      <w:autoSpaceDE/>
      <w:autoSpaceDN/>
      <w:spacing w:before="120" w:line="360" w:lineRule="auto"/>
      <w:ind w:left="1008" w:right="-576" w:hanging="720"/>
      <w:jc w:val="both"/>
      <w:outlineLvl w:val="0"/>
    </w:pPr>
    <w:rPr>
      <w:rFonts w:asciiTheme="minorHAnsi" w:eastAsia="Times New Roman" w:hAnsiTheme="minorHAnsi" w:cs="Times New Roman"/>
      <w:szCs w:val="20"/>
      <w:lang w:val="en-US" w:eastAsia="pt-BR" w:bidi="ar-SA"/>
    </w:rPr>
  </w:style>
  <w:style w:type="character" w:styleId="Nmerodepgina">
    <w:name w:val="page number"/>
    <w:basedOn w:val="Fontepargpadro"/>
    <w:rsid w:val="006F2569"/>
  </w:style>
  <w:style w:type="paragraph" w:customStyle="1" w:styleId="Bulletletras">
    <w:name w:val="Bullet letras"/>
    <w:basedOn w:val="Normal"/>
    <w:autoRedefine/>
    <w:rsid w:val="006F2569"/>
    <w:pPr>
      <w:widowControl/>
      <w:suppressAutoHyphens/>
      <w:autoSpaceDE/>
      <w:autoSpaceDN/>
      <w:spacing w:before="120" w:line="360" w:lineRule="auto"/>
      <w:jc w:val="both"/>
    </w:pPr>
    <w:rPr>
      <w:rFonts w:asciiTheme="minorHAnsi" w:eastAsia="Times New Roman" w:hAnsiTheme="minorHAnsi" w:cs="Times New Roman"/>
      <w:sz w:val="24"/>
      <w:szCs w:val="20"/>
      <w:lang w:val="pt-BR" w:eastAsia="en-US" w:bidi="ar-SA"/>
    </w:rPr>
  </w:style>
  <w:style w:type="paragraph" w:customStyle="1" w:styleId="p1">
    <w:name w:val="p1"/>
    <w:basedOn w:val="Commarcadores"/>
    <w:rsid w:val="006F2569"/>
    <w:pPr>
      <w:tabs>
        <w:tab w:val="clear" w:pos="1571"/>
      </w:tabs>
      <w:ind w:left="1134" w:firstLine="0"/>
    </w:pPr>
    <w:rPr>
      <w:rFonts w:ascii="Arial" w:hAnsi="Arial"/>
      <w:sz w:val="24"/>
      <w:lang w:val="pt-BR"/>
    </w:rPr>
  </w:style>
  <w:style w:type="paragraph" w:styleId="Commarcadores">
    <w:name w:val="List Bullet"/>
    <w:basedOn w:val="Normal"/>
    <w:autoRedefine/>
    <w:rsid w:val="006F2569"/>
    <w:pPr>
      <w:widowControl/>
      <w:tabs>
        <w:tab w:val="num" w:pos="1571"/>
      </w:tabs>
      <w:autoSpaceDE/>
      <w:autoSpaceDN/>
      <w:spacing w:before="120" w:line="360" w:lineRule="auto"/>
      <w:ind w:left="1571" w:hanging="360"/>
      <w:jc w:val="both"/>
    </w:pPr>
    <w:rPr>
      <w:rFonts w:asciiTheme="minorHAnsi" w:eastAsia="Times New Roman" w:hAnsiTheme="minorHAnsi" w:cs="Times New Roman"/>
      <w:szCs w:val="20"/>
      <w:lang w:val="en-US" w:eastAsia="pt-BR" w:bidi="ar-SA"/>
    </w:rPr>
  </w:style>
  <w:style w:type="paragraph" w:styleId="Corpodetexto3">
    <w:name w:val="Body Text 3"/>
    <w:basedOn w:val="Normal"/>
    <w:link w:val="Corpodetexto3Char"/>
    <w:rsid w:val="006F2569"/>
    <w:pPr>
      <w:widowControl/>
      <w:autoSpaceDE/>
      <w:autoSpaceDN/>
      <w:spacing w:before="120" w:line="360" w:lineRule="auto"/>
      <w:jc w:val="both"/>
    </w:pPr>
    <w:rPr>
      <w:rFonts w:asciiTheme="minorHAnsi" w:eastAsia="Times New Roman" w:hAnsiTheme="minorHAnsi" w:cs="Times New Roman"/>
      <w:sz w:val="16"/>
      <w:szCs w:val="16"/>
      <w:lang w:val="en-US" w:eastAsia="pt-BR" w:bidi="ar-SA"/>
    </w:rPr>
  </w:style>
  <w:style w:type="character" w:customStyle="1" w:styleId="Corpodetexto3Char">
    <w:name w:val="Corpo de texto 3 Char"/>
    <w:basedOn w:val="Fontepargpadro"/>
    <w:link w:val="Corpodetexto3"/>
    <w:rsid w:val="006F2569"/>
    <w:rPr>
      <w:rFonts w:eastAsia="Times New Roman" w:cs="Times New Roman"/>
      <w:sz w:val="16"/>
      <w:szCs w:val="16"/>
      <w:lang w:eastAsia="pt-BR"/>
    </w:rPr>
  </w:style>
  <w:style w:type="character" w:styleId="Hyperlink">
    <w:name w:val="Hyperlink"/>
    <w:uiPriority w:val="99"/>
    <w:rsid w:val="006F2569"/>
    <w:rPr>
      <w:color w:val="0000FF"/>
      <w:u w:val="single"/>
    </w:rPr>
  </w:style>
  <w:style w:type="paragraph" w:styleId="NormalWeb">
    <w:name w:val="Normal (Web)"/>
    <w:basedOn w:val="Normal"/>
    <w:uiPriority w:val="99"/>
    <w:rsid w:val="006F2569"/>
    <w:pPr>
      <w:widowControl/>
      <w:autoSpaceDE/>
      <w:autoSpaceDN/>
      <w:spacing w:before="100" w:beforeAutospacing="1" w:after="100" w:afterAutospacing="1" w:line="360" w:lineRule="auto"/>
      <w:jc w:val="both"/>
    </w:pPr>
    <w:rPr>
      <w:rFonts w:asciiTheme="minorHAnsi" w:eastAsia="Times New Roman" w:hAnsiTheme="minorHAnsi" w:cs="Times New Roman"/>
      <w:color w:val="003366"/>
      <w:sz w:val="24"/>
      <w:szCs w:val="24"/>
      <w:lang w:val="en-US" w:eastAsia="en-US" w:bidi="ar-SA"/>
    </w:rPr>
  </w:style>
  <w:style w:type="table" w:styleId="Tabelacomgrade">
    <w:name w:val="Table Grid"/>
    <w:basedOn w:val="Tabelanormal"/>
    <w:uiPriority w:val="59"/>
    <w:rsid w:val="006F2569"/>
    <w:pPr>
      <w:widowControl/>
      <w:autoSpaceDE/>
      <w:autoSpaceDN/>
      <w:spacing w:before="120" w:line="360" w:lineRule="auto"/>
      <w:jc w:val="both"/>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rsid w:val="006F2569"/>
    <w:pPr>
      <w:widowControl/>
      <w:autoSpaceDE/>
      <w:autoSpaceDN/>
      <w:spacing w:before="120" w:line="360" w:lineRule="auto"/>
      <w:jc w:val="both"/>
    </w:pPr>
    <w:rPr>
      <w:rFonts w:asciiTheme="minorHAnsi" w:eastAsia="Times New Roman" w:hAnsiTheme="minorHAnsi" w:cs="Times New Roman"/>
      <w:szCs w:val="20"/>
      <w:lang w:val="en-US" w:eastAsia="pt-BR" w:bidi="ar-SA"/>
    </w:rPr>
  </w:style>
  <w:style w:type="character" w:customStyle="1" w:styleId="TextodenotaderodapChar">
    <w:name w:val="Texto de nota de rodapé Char"/>
    <w:basedOn w:val="Fontepargpadro"/>
    <w:link w:val="Textodenotaderodap"/>
    <w:uiPriority w:val="99"/>
    <w:rsid w:val="006F2569"/>
    <w:rPr>
      <w:rFonts w:eastAsia="Times New Roman" w:cs="Times New Roman"/>
      <w:szCs w:val="20"/>
      <w:lang w:eastAsia="pt-BR"/>
    </w:rPr>
  </w:style>
  <w:style w:type="character" w:styleId="Refdenotaderodap">
    <w:name w:val="footnote reference"/>
    <w:uiPriority w:val="99"/>
    <w:semiHidden/>
    <w:rsid w:val="006F2569"/>
    <w:rPr>
      <w:vertAlign w:val="superscript"/>
    </w:rPr>
  </w:style>
  <w:style w:type="character" w:styleId="Refdecomentrio">
    <w:name w:val="annotation reference"/>
    <w:uiPriority w:val="99"/>
    <w:semiHidden/>
    <w:rsid w:val="006F2569"/>
    <w:rPr>
      <w:sz w:val="16"/>
      <w:szCs w:val="16"/>
    </w:rPr>
  </w:style>
  <w:style w:type="paragraph" w:styleId="Textodecomentrio">
    <w:name w:val="annotation text"/>
    <w:basedOn w:val="Normal"/>
    <w:link w:val="TextodecomentrioChar"/>
    <w:uiPriority w:val="99"/>
    <w:semiHidden/>
    <w:rsid w:val="006F2569"/>
    <w:pPr>
      <w:widowControl/>
      <w:autoSpaceDE/>
      <w:autoSpaceDN/>
      <w:spacing w:before="120" w:line="360" w:lineRule="auto"/>
      <w:jc w:val="both"/>
    </w:pPr>
    <w:rPr>
      <w:rFonts w:asciiTheme="minorHAnsi" w:eastAsia="Times New Roman" w:hAnsiTheme="minorHAnsi" w:cs="Times New Roman"/>
      <w:szCs w:val="20"/>
      <w:lang w:val="en-US" w:eastAsia="pt-BR" w:bidi="ar-SA"/>
    </w:rPr>
  </w:style>
  <w:style w:type="character" w:customStyle="1" w:styleId="TextodecomentrioChar">
    <w:name w:val="Texto de comentário Char"/>
    <w:basedOn w:val="Fontepargpadro"/>
    <w:link w:val="Textodecomentrio"/>
    <w:uiPriority w:val="99"/>
    <w:semiHidden/>
    <w:rsid w:val="006F2569"/>
    <w:rPr>
      <w:rFonts w:eastAsia="Times New Roman" w:cs="Times New Roman"/>
      <w:szCs w:val="20"/>
      <w:lang w:eastAsia="pt-BR"/>
    </w:rPr>
  </w:style>
  <w:style w:type="paragraph" w:styleId="Assuntodocomentrio">
    <w:name w:val="annotation subject"/>
    <w:basedOn w:val="Textodecomentrio"/>
    <w:next w:val="Textodecomentrio"/>
    <w:link w:val="AssuntodocomentrioChar"/>
    <w:uiPriority w:val="99"/>
    <w:semiHidden/>
    <w:rsid w:val="006F2569"/>
    <w:rPr>
      <w:b/>
      <w:bCs/>
    </w:rPr>
  </w:style>
  <w:style w:type="character" w:customStyle="1" w:styleId="AssuntodocomentrioChar">
    <w:name w:val="Assunto do comentário Char"/>
    <w:basedOn w:val="TextodecomentrioChar"/>
    <w:link w:val="Assuntodocomentrio"/>
    <w:uiPriority w:val="99"/>
    <w:semiHidden/>
    <w:rsid w:val="006F2569"/>
    <w:rPr>
      <w:rFonts w:eastAsia="Times New Roman" w:cs="Times New Roman"/>
      <w:b/>
      <w:bCs/>
      <w:szCs w:val="20"/>
      <w:lang w:eastAsia="pt-BR"/>
    </w:rPr>
  </w:style>
  <w:style w:type="character" w:styleId="HiperlinkVisitado">
    <w:name w:val="FollowedHyperlink"/>
    <w:rsid w:val="006F2569"/>
    <w:rPr>
      <w:color w:val="800080"/>
      <w:u w:val="single"/>
    </w:rPr>
  </w:style>
  <w:style w:type="character" w:styleId="Forte">
    <w:name w:val="Strong"/>
    <w:uiPriority w:val="22"/>
    <w:qFormat/>
    <w:rsid w:val="006F2569"/>
    <w:rPr>
      <w:b/>
      <w:bCs w:val="0"/>
    </w:rPr>
  </w:style>
  <w:style w:type="paragraph" w:customStyle="1" w:styleId="BodyText21">
    <w:name w:val="Body Text 21"/>
    <w:basedOn w:val="Normal"/>
    <w:rsid w:val="006F2569"/>
    <w:pPr>
      <w:widowControl/>
      <w:autoSpaceDE/>
      <w:autoSpaceDN/>
      <w:spacing w:before="120" w:line="360" w:lineRule="auto"/>
      <w:jc w:val="both"/>
    </w:pPr>
    <w:rPr>
      <w:rFonts w:asciiTheme="minorHAnsi" w:eastAsia="Times New Roman" w:hAnsiTheme="minorHAnsi" w:cs="Times New Roman"/>
      <w:snapToGrid w:val="0"/>
      <w:sz w:val="24"/>
      <w:szCs w:val="20"/>
      <w:lang w:val="pt-BR" w:eastAsia="pt-BR" w:bidi="ar-SA"/>
    </w:rPr>
  </w:style>
  <w:style w:type="paragraph" w:customStyle="1" w:styleId="Inciso">
    <w:name w:val="Inciso"/>
    <w:basedOn w:val="Corpodetexto"/>
    <w:rsid w:val="006F2569"/>
    <w:pPr>
      <w:widowControl/>
      <w:tabs>
        <w:tab w:val="num" w:pos="644"/>
        <w:tab w:val="left" w:pos="964"/>
      </w:tabs>
      <w:autoSpaceDE/>
      <w:autoSpaceDN/>
      <w:spacing w:before="120" w:line="360" w:lineRule="auto"/>
      <w:ind w:left="644" w:hanging="360"/>
    </w:pPr>
    <w:rPr>
      <w:rFonts w:eastAsia="Times New Roman" w:cs="Times New Roman"/>
      <w:sz w:val="24"/>
      <w:szCs w:val="20"/>
      <w:lang w:val="pt-BR" w:eastAsia="pt-BR" w:bidi="ar-SA"/>
    </w:rPr>
  </w:style>
  <w:style w:type="paragraph" w:styleId="Ttulodendicedeautoridades">
    <w:name w:val="toa heading"/>
    <w:basedOn w:val="Normal"/>
    <w:next w:val="Normal"/>
    <w:semiHidden/>
    <w:rsid w:val="006F2569"/>
    <w:pPr>
      <w:widowControl/>
      <w:autoSpaceDE/>
      <w:autoSpaceDN/>
      <w:spacing w:before="120" w:line="360" w:lineRule="auto"/>
      <w:jc w:val="both"/>
    </w:pPr>
    <w:rPr>
      <w:rFonts w:eastAsia="Times New Roman"/>
      <w:b/>
      <w:bCs/>
      <w:sz w:val="24"/>
      <w:szCs w:val="24"/>
      <w:lang w:val="pt-BR" w:eastAsia="pt-BR" w:bidi="ar-SA"/>
    </w:rPr>
  </w:style>
  <w:style w:type="paragraph" w:customStyle="1" w:styleId="BodyText31">
    <w:name w:val="Body Text 31"/>
    <w:basedOn w:val="Normal"/>
    <w:rsid w:val="006F2569"/>
    <w:pPr>
      <w:widowControl/>
      <w:autoSpaceDE/>
      <w:autoSpaceDN/>
      <w:spacing w:before="120" w:line="360" w:lineRule="auto"/>
      <w:jc w:val="both"/>
    </w:pPr>
    <w:rPr>
      <w:rFonts w:eastAsia="Times New Roman" w:cs="Times New Roman"/>
      <w:sz w:val="24"/>
      <w:szCs w:val="20"/>
      <w:lang w:eastAsia="pt-BR" w:bidi="ar-SA"/>
    </w:rPr>
  </w:style>
  <w:style w:type="paragraph" w:customStyle="1" w:styleId="style0">
    <w:name w:val="style0"/>
    <w:basedOn w:val="Normal"/>
    <w:rsid w:val="006F2569"/>
    <w:pPr>
      <w:widowControl/>
      <w:autoSpaceDE/>
      <w:autoSpaceDN/>
      <w:spacing w:before="100" w:beforeAutospacing="1" w:after="100" w:afterAutospacing="1" w:line="360" w:lineRule="auto"/>
      <w:jc w:val="both"/>
    </w:pPr>
    <w:rPr>
      <w:rFonts w:ascii="Arial Unicode MS" w:eastAsia="Arial Unicode MS" w:hAnsi="Arial Unicode MS" w:cs="Arial Unicode MS"/>
      <w:sz w:val="24"/>
      <w:szCs w:val="24"/>
      <w:lang w:val="pt-BR" w:eastAsia="pt-BR" w:bidi="ar-SA"/>
    </w:rPr>
  </w:style>
  <w:style w:type="paragraph" w:customStyle="1" w:styleId="Memoheading">
    <w:name w:val="Memo heading"/>
    <w:basedOn w:val="Normal"/>
    <w:rsid w:val="006F2569"/>
    <w:pPr>
      <w:widowControl/>
      <w:autoSpaceDE/>
      <w:autoSpaceDN/>
      <w:spacing w:before="120" w:line="360" w:lineRule="auto"/>
      <w:jc w:val="both"/>
    </w:pPr>
    <w:rPr>
      <w:rFonts w:asciiTheme="minorHAnsi" w:eastAsia="Times New Roman" w:hAnsiTheme="minorHAnsi" w:cs="Times New Roman"/>
      <w:sz w:val="24"/>
      <w:szCs w:val="20"/>
      <w:lang w:val="en-US" w:eastAsia="en-US" w:bidi="ar-SA"/>
    </w:rPr>
  </w:style>
  <w:style w:type="paragraph" w:styleId="Lista">
    <w:name w:val="List"/>
    <w:basedOn w:val="Corpodetexto"/>
    <w:rsid w:val="006F2569"/>
    <w:pPr>
      <w:suppressAutoHyphens/>
      <w:autoSpaceDE/>
      <w:autoSpaceDN/>
      <w:spacing w:before="120" w:line="360" w:lineRule="auto"/>
      <w:ind w:left="0"/>
    </w:pPr>
    <w:rPr>
      <w:rFonts w:asciiTheme="minorHAnsi" w:eastAsia="Lucida Sans Unicode" w:hAnsiTheme="minorHAnsi" w:cs="Tahoma"/>
      <w:sz w:val="24"/>
      <w:szCs w:val="24"/>
      <w:lang w:val="pt-BR" w:eastAsia="ar-SA" w:bidi="ar-SA"/>
    </w:rPr>
  </w:style>
  <w:style w:type="paragraph" w:customStyle="1" w:styleId="CharChar">
    <w:name w:val="Char Char"/>
    <w:basedOn w:val="Ttulo2"/>
    <w:rsid w:val="006F256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character" w:styleId="nfase">
    <w:name w:val="Emphasis"/>
    <w:aliases w:val="Texto do Termo de Colaboração"/>
    <w:qFormat/>
    <w:rsid w:val="006F2569"/>
    <w:rPr>
      <w:i/>
      <w:iCs/>
    </w:rPr>
  </w:style>
  <w:style w:type="paragraph" w:customStyle="1" w:styleId="CharChar2">
    <w:name w:val="Char Char2"/>
    <w:basedOn w:val="Ttulo2"/>
    <w:rsid w:val="006F2569"/>
    <w:pPr>
      <w:pageBreakBefore/>
      <w:tabs>
        <w:tab w:val="left" w:pos="850"/>
        <w:tab w:val="left" w:pos="1191"/>
        <w:tab w:val="left" w:pos="1531"/>
      </w:tabs>
      <w:ind w:left="0" w:firstLine="0"/>
      <w:jc w:val="center"/>
    </w:pPr>
    <w:rPr>
      <w:rFonts w:ascii="Tahoma" w:hAnsi="Tahoma" w:cs="Tahoma"/>
      <w:b/>
      <w:snapToGrid/>
      <w:color w:val="FFFFFF"/>
      <w:spacing w:val="20"/>
      <w:sz w:val="22"/>
      <w:szCs w:val="22"/>
      <w:lang w:val="en-GB" w:eastAsia="zh-CN"/>
    </w:rPr>
  </w:style>
  <w:style w:type="paragraph" w:customStyle="1" w:styleId="wfxRecipient">
    <w:name w:val="wfxRecipient"/>
    <w:basedOn w:val="Normal"/>
    <w:uiPriority w:val="99"/>
    <w:rsid w:val="006F2569"/>
    <w:pPr>
      <w:widowControl/>
      <w:overflowPunct w:val="0"/>
      <w:adjustRightInd w:val="0"/>
      <w:spacing w:before="120" w:line="360" w:lineRule="auto"/>
      <w:jc w:val="both"/>
      <w:textAlignment w:val="baseline"/>
    </w:pPr>
    <w:rPr>
      <w:rFonts w:asciiTheme="minorHAnsi" w:eastAsia="Times New Roman" w:hAnsiTheme="minorHAnsi" w:cs="Times New Roman"/>
      <w:sz w:val="24"/>
      <w:szCs w:val="20"/>
      <w:lang w:val="es-ES_tradnl" w:eastAsia="en-US" w:bidi="ar-SA"/>
    </w:rPr>
  </w:style>
  <w:style w:type="paragraph" w:customStyle="1" w:styleId="ListParagraph1">
    <w:name w:val="List Paragraph1"/>
    <w:basedOn w:val="Normal"/>
    <w:uiPriority w:val="99"/>
    <w:rsid w:val="006F2569"/>
    <w:pPr>
      <w:widowControl/>
      <w:autoSpaceDE/>
      <w:autoSpaceDN/>
      <w:spacing w:before="120" w:after="200" w:line="276" w:lineRule="auto"/>
      <w:ind w:left="720"/>
      <w:contextualSpacing/>
      <w:jc w:val="both"/>
    </w:pPr>
    <w:rPr>
      <w:rFonts w:ascii="Verdana" w:eastAsia="Calibri" w:hAnsi="Verdana" w:cs="Times New Roman"/>
      <w:lang w:val="pt-BR" w:eastAsia="en-US" w:bidi="ar-SA"/>
    </w:rPr>
  </w:style>
  <w:style w:type="table" w:customStyle="1" w:styleId="TableGrid1">
    <w:name w:val="Table Grid1"/>
    <w:basedOn w:val="Tabelanormal"/>
    <w:next w:val="Tabelacomgrade"/>
    <w:uiPriority w:val="59"/>
    <w:rsid w:val="006F2569"/>
    <w:pPr>
      <w:widowControl/>
      <w:autoSpaceDE/>
      <w:autoSpaceDN/>
      <w:spacing w:before="120" w:line="360" w:lineRule="auto"/>
      <w:jc w:val="both"/>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569"/>
    <w:pPr>
      <w:widowControl/>
      <w:adjustRightInd w:val="0"/>
      <w:spacing w:before="120" w:line="360" w:lineRule="auto"/>
      <w:jc w:val="both"/>
    </w:pPr>
    <w:rPr>
      <w:rFonts w:ascii="Calibri" w:eastAsia="Times New Roman" w:hAnsi="Calibri" w:cs="Calibri"/>
      <w:color w:val="000000"/>
      <w:sz w:val="24"/>
      <w:szCs w:val="24"/>
      <w:lang w:val="pt-BR" w:eastAsia="pt-BR"/>
    </w:rPr>
  </w:style>
  <w:style w:type="paragraph" w:styleId="Reviso">
    <w:name w:val="Revision"/>
    <w:hidden/>
    <w:uiPriority w:val="99"/>
    <w:semiHidden/>
    <w:rsid w:val="006F2569"/>
    <w:pPr>
      <w:widowControl/>
      <w:autoSpaceDE/>
      <w:autoSpaceDN/>
      <w:spacing w:before="120" w:line="360" w:lineRule="auto"/>
      <w:jc w:val="both"/>
    </w:pPr>
    <w:rPr>
      <w:rFonts w:ascii="Times New Roman" w:eastAsia="Times New Roman" w:hAnsi="Times New Roman" w:cs="Times New Roman"/>
      <w:sz w:val="20"/>
      <w:szCs w:val="20"/>
      <w:lang w:eastAsia="pt-BR"/>
    </w:rPr>
  </w:style>
  <w:style w:type="paragraph" w:customStyle="1" w:styleId="Nivel2">
    <w:name w:val="Nivel2"/>
    <w:basedOn w:val="Ttulo2"/>
    <w:qFormat/>
    <w:rsid w:val="006F2569"/>
    <w:pPr>
      <w:keepNext w:val="0"/>
      <w:spacing w:line="259" w:lineRule="auto"/>
      <w:ind w:left="792" w:hanging="432"/>
    </w:pPr>
    <w:rPr>
      <w:rFonts w:eastAsiaTheme="majorEastAsia" w:cstheme="majorBidi"/>
      <w:snapToGrid/>
      <w:szCs w:val="26"/>
      <w:lang w:val="pt-BR"/>
    </w:rPr>
  </w:style>
  <w:style w:type="paragraph" w:customStyle="1" w:styleId="Nivel3">
    <w:name w:val="Nivel3"/>
    <w:basedOn w:val="Nivel2"/>
    <w:link w:val="Nivel3Char"/>
    <w:qFormat/>
    <w:rsid w:val="006F2569"/>
    <w:pPr>
      <w:numPr>
        <w:ilvl w:val="2"/>
      </w:numPr>
      <w:ind w:left="792" w:hanging="432"/>
    </w:pPr>
  </w:style>
  <w:style w:type="character" w:customStyle="1" w:styleId="Nivel3Char">
    <w:name w:val="Nivel3 Char"/>
    <w:basedOn w:val="Fontepargpadro"/>
    <w:link w:val="Nivel3"/>
    <w:rsid w:val="006F2569"/>
    <w:rPr>
      <w:rFonts w:eastAsiaTheme="majorEastAsia" w:cstheme="majorBidi"/>
      <w:sz w:val="24"/>
      <w:szCs w:val="26"/>
      <w:lang w:val="pt-BR"/>
    </w:rPr>
  </w:style>
  <w:style w:type="paragraph" w:customStyle="1" w:styleId="Nivel4">
    <w:name w:val="Nivel4"/>
    <w:basedOn w:val="Nivel3"/>
    <w:link w:val="Nivel4Char"/>
    <w:qFormat/>
    <w:rsid w:val="006F2569"/>
    <w:pPr>
      <w:numPr>
        <w:ilvl w:val="3"/>
      </w:numPr>
      <w:ind w:left="792" w:hanging="432"/>
    </w:pPr>
    <w:rPr>
      <w:rFonts w:eastAsia="Calibri" w:cs="Calibri"/>
      <w:szCs w:val="24"/>
    </w:rPr>
  </w:style>
  <w:style w:type="character" w:customStyle="1" w:styleId="Nivel4Char">
    <w:name w:val="Nivel4 Char"/>
    <w:basedOn w:val="Nivel3Char"/>
    <w:link w:val="Nivel4"/>
    <w:rsid w:val="006F2569"/>
    <w:rPr>
      <w:rFonts w:eastAsia="Calibri" w:cs="Calibri"/>
      <w:sz w:val="24"/>
      <w:szCs w:val="24"/>
      <w:lang w:val="pt-BR"/>
    </w:rPr>
  </w:style>
  <w:style w:type="paragraph" w:customStyle="1" w:styleId="Nivel1">
    <w:name w:val="Nivel1"/>
    <w:basedOn w:val="Ttulo1"/>
    <w:qFormat/>
    <w:rsid w:val="006F2569"/>
    <w:pPr>
      <w:widowControl/>
      <w:autoSpaceDE/>
      <w:autoSpaceDN/>
      <w:spacing w:before="240"/>
      <w:ind w:left="360" w:hanging="360"/>
      <w:jc w:val="left"/>
    </w:pPr>
    <w:rPr>
      <w:rFonts w:asciiTheme="minorHAnsi" w:eastAsiaTheme="majorEastAsia" w:hAnsiTheme="minorHAnsi" w:cstheme="majorBidi"/>
      <w:bCs w:val="0"/>
      <w:color w:val="000000" w:themeColor="text1"/>
      <w:sz w:val="24"/>
      <w:szCs w:val="32"/>
      <w:lang w:val="pt-BR" w:eastAsia="en-US" w:bidi="ar-SA"/>
    </w:rPr>
  </w:style>
  <w:style w:type="table" w:customStyle="1" w:styleId="TabeladeGrade1Clara-nfase51">
    <w:name w:val="Tabela de Grade 1 Clara - Ênfase 51"/>
    <w:basedOn w:val="Tabelanormal"/>
    <w:uiPriority w:val="46"/>
    <w:rsid w:val="006F2569"/>
    <w:pPr>
      <w:widowControl/>
      <w:autoSpaceDE/>
      <w:autoSpaceDN/>
      <w:spacing w:before="120" w:line="360" w:lineRule="auto"/>
      <w:jc w:val="both"/>
    </w:pPr>
    <w:rPr>
      <w:rFonts w:ascii="Times New Roman" w:eastAsia="Times New Roman" w:hAnsi="Times New Roman" w:cs="Times New Roman"/>
      <w:sz w:val="20"/>
      <w:szCs w:val="20"/>
      <w:lang w:val="pt-BR" w:eastAsia="pt-B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uiPriority w:val="46"/>
    <w:rsid w:val="006F2569"/>
    <w:pPr>
      <w:widowControl/>
      <w:autoSpaceDE/>
      <w:autoSpaceDN/>
      <w:spacing w:before="120" w:line="360" w:lineRule="auto"/>
      <w:jc w:val="both"/>
    </w:pPr>
    <w:rPr>
      <w:rFonts w:ascii="Times New Roman" w:eastAsia="Times New Roman" w:hAnsi="Times New Roman" w:cs="Times New Roman"/>
      <w:sz w:val="20"/>
      <w:szCs w:val="20"/>
      <w:lang w:val="pt-BR" w:eastAsia="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SombreamentoClaro-nfase1">
    <w:name w:val="Light Shading Accent 1"/>
    <w:basedOn w:val="Tabelanormal"/>
    <w:uiPriority w:val="60"/>
    <w:rsid w:val="006F2569"/>
    <w:pPr>
      <w:widowControl/>
      <w:autoSpaceDE/>
      <w:autoSpaceDN/>
      <w:spacing w:before="120" w:line="360" w:lineRule="auto"/>
      <w:jc w:val="both"/>
    </w:pPr>
    <w:rPr>
      <w:rFonts w:ascii="Times New Roman" w:eastAsia="Times New Roman" w:hAnsi="Times New Roman" w:cs="Times New Roman"/>
      <w:color w:val="365F91" w:themeColor="accent1" w:themeShade="BF"/>
      <w:sz w:val="20"/>
      <w:szCs w:val="20"/>
      <w:lang w:val="pt-BR"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adeGrade1Clara-nfase12">
    <w:name w:val="Tabela de Grade 1 Clara - Ênfase 12"/>
    <w:basedOn w:val="Tabelanormal"/>
    <w:uiPriority w:val="46"/>
    <w:rsid w:val="006F2569"/>
    <w:pPr>
      <w:widowControl/>
      <w:autoSpaceDE/>
      <w:autoSpaceDN/>
      <w:spacing w:before="120"/>
      <w:jc w:val="both"/>
    </w:pPr>
    <w:rPr>
      <w:rFonts w:ascii="Times New Roman" w:eastAsia="Times New Roman" w:hAnsi="Times New Roman" w:cs="Times New Roman"/>
      <w:sz w:val="20"/>
      <w:szCs w:val="20"/>
      <w:lang w:val="pt-BR" w:eastAsia="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6F2569"/>
    <w:rPr>
      <w:color w:val="605E5C"/>
      <w:shd w:val="clear" w:color="auto" w:fill="E1DFDD"/>
    </w:rPr>
  </w:style>
  <w:style w:type="paragraph" w:customStyle="1" w:styleId="texto1">
    <w:name w:val="texto1"/>
    <w:basedOn w:val="Normal"/>
    <w:uiPriority w:val="99"/>
    <w:rsid w:val="006F256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Recuodecorpodetexto3Char1">
    <w:name w:val="Recuo de corpo de texto 3 Char1"/>
    <w:uiPriority w:val="99"/>
    <w:locked/>
    <w:rsid w:val="006F2569"/>
    <w:rPr>
      <w:sz w:val="16"/>
      <w:lang w:val="x-none" w:eastAsia="x-none"/>
    </w:rPr>
  </w:style>
  <w:style w:type="character" w:customStyle="1" w:styleId="apple-converted-space">
    <w:name w:val="apple-converted-space"/>
    <w:rsid w:val="006F2569"/>
  </w:style>
  <w:style w:type="paragraph" w:styleId="Citao">
    <w:name w:val="Quote"/>
    <w:aliases w:val="- Agente"/>
    <w:basedOn w:val="Normal"/>
    <w:next w:val="Normal"/>
    <w:link w:val="CitaoChar"/>
    <w:uiPriority w:val="29"/>
    <w:qFormat/>
    <w:rsid w:val="006F2569"/>
    <w:pPr>
      <w:widowControl/>
      <w:autoSpaceDE/>
      <w:autoSpaceDN/>
      <w:ind w:left="1134"/>
      <w:jc w:val="both"/>
    </w:pPr>
    <w:rPr>
      <w:rFonts w:eastAsia="Calibri" w:cs="Times New Roman"/>
      <w:i/>
      <w:iCs/>
      <w:color w:val="000000"/>
      <w:sz w:val="20"/>
      <w:lang w:val="x-none" w:eastAsia="en-US" w:bidi="ar-SA"/>
    </w:rPr>
  </w:style>
  <w:style w:type="character" w:customStyle="1" w:styleId="CitaoChar">
    <w:name w:val="Citação Char"/>
    <w:aliases w:val="- Agente Char"/>
    <w:basedOn w:val="Fontepargpadro"/>
    <w:link w:val="Citao"/>
    <w:uiPriority w:val="29"/>
    <w:rsid w:val="006F2569"/>
    <w:rPr>
      <w:rFonts w:ascii="Arial" w:eastAsia="Calibri" w:hAnsi="Arial" w:cs="Times New Roman"/>
      <w:i/>
      <w:iCs/>
      <w:color w:val="000000"/>
      <w:sz w:val="20"/>
      <w:lang w:val="x-none"/>
    </w:rPr>
  </w:style>
  <w:style w:type="paragraph" w:styleId="SemEspaamento">
    <w:name w:val="No Spacing"/>
    <w:uiPriority w:val="1"/>
    <w:qFormat/>
    <w:rsid w:val="006F2569"/>
    <w:pPr>
      <w:widowControl/>
      <w:autoSpaceDE/>
      <w:autoSpaceDN/>
      <w:ind w:firstLine="709"/>
      <w:jc w:val="both"/>
    </w:pPr>
    <w:rPr>
      <w:rFonts w:ascii="Arial" w:eastAsia="Calibri" w:hAnsi="Arial" w:cs="Times New Roman"/>
      <w:sz w:val="24"/>
      <w:lang w:val="pt-BR"/>
    </w:rPr>
  </w:style>
  <w:style w:type="paragraph" w:customStyle="1" w:styleId="padro">
    <w:name w:val="padro"/>
    <w:basedOn w:val="Normal"/>
    <w:rsid w:val="006F2569"/>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Cap">
    <w:name w:val="Cap"/>
    <w:basedOn w:val="Normal"/>
    <w:rsid w:val="006F2569"/>
    <w:pPr>
      <w:widowControl/>
      <w:autoSpaceDE/>
      <w:autoSpaceDN/>
      <w:spacing w:before="360" w:after="240"/>
      <w:jc w:val="center"/>
    </w:pPr>
    <w:rPr>
      <w:rFonts w:ascii="Times New Roman" w:eastAsia="Times New Roman" w:hAnsi="Times New Roman" w:cs="Times New Roman"/>
      <w:b/>
      <w:caps/>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254">
      <w:bodyDiv w:val="1"/>
      <w:marLeft w:val="0"/>
      <w:marRight w:val="0"/>
      <w:marTop w:val="0"/>
      <w:marBottom w:val="0"/>
      <w:divBdr>
        <w:top w:val="none" w:sz="0" w:space="0" w:color="auto"/>
        <w:left w:val="none" w:sz="0" w:space="0" w:color="auto"/>
        <w:bottom w:val="none" w:sz="0" w:space="0" w:color="auto"/>
        <w:right w:val="none" w:sz="0" w:space="0" w:color="auto"/>
      </w:divBdr>
    </w:div>
    <w:div w:id="248975021">
      <w:bodyDiv w:val="1"/>
      <w:marLeft w:val="0"/>
      <w:marRight w:val="0"/>
      <w:marTop w:val="0"/>
      <w:marBottom w:val="0"/>
      <w:divBdr>
        <w:top w:val="none" w:sz="0" w:space="0" w:color="auto"/>
        <w:left w:val="none" w:sz="0" w:space="0" w:color="auto"/>
        <w:bottom w:val="none" w:sz="0" w:space="0" w:color="auto"/>
        <w:right w:val="none" w:sz="0" w:space="0" w:color="auto"/>
      </w:divBdr>
    </w:div>
    <w:div w:id="277027923">
      <w:bodyDiv w:val="1"/>
      <w:marLeft w:val="0"/>
      <w:marRight w:val="0"/>
      <w:marTop w:val="0"/>
      <w:marBottom w:val="0"/>
      <w:divBdr>
        <w:top w:val="none" w:sz="0" w:space="0" w:color="auto"/>
        <w:left w:val="none" w:sz="0" w:space="0" w:color="auto"/>
        <w:bottom w:val="none" w:sz="0" w:space="0" w:color="auto"/>
        <w:right w:val="none" w:sz="0" w:space="0" w:color="auto"/>
      </w:divBdr>
    </w:div>
    <w:div w:id="624165025">
      <w:bodyDiv w:val="1"/>
      <w:marLeft w:val="0"/>
      <w:marRight w:val="0"/>
      <w:marTop w:val="0"/>
      <w:marBottom w:val="0"/>
      <w:divBdr>
        <w:top w:val="none" w:sz="0" w:space="0" w:color="auto"/>
        <w:left w:val="none" w:sz="0" w:space="0" w:color="auto"/>
        <w:bottom w:val="none" w:sz="0" w:space="0" w:color="auto"/>
        <w:right w:val="none" w:sz="0" w:space="0" w:color="auto"/>
      </w:divBdr>
    </w:div>
    <w:div w:id="686757860">
      <w:bodyDiv w:val="1"/>
      <w:marLeft w:val="0"/>
      <w:marRight w:val="0"/>
      <w:marTop w:val="0"/>
      <w:marBottom w:val="0"/>
      <w:divBdr>
        <w:top w:val="none" w:sz="0" w:space="0" w:color="auto"/>
        <w:left w:val="none" w:sz="0" w:space="0" w:color="auto"/>
        <w:bottom w:val="none" w:sz="0" w:space="0" w:color="auto"/>
        <w:right w:val="none" w:sz="0" w:space="0" w:color="auto"/>
      </w:divBdr>
    </w:div>
    <w:div w:id="707610749">
      <w:bodyDiv w:val="1"/>
      <w:marLeft w:val="0"/>
      <w:marRight w:val="0"/>
      <w:marTop w:val="0"/>
      <w:marBottom w:val="0"/>
      <w:divBdr>
        <w:top w:val="none" w:sz="0" w:space="0" w:color="auto"/>
        <w:left w:val="none" w:sz="0" w:space="0" w:color="auto"/>
        <w:bottom w:val="none" w:sz="0" w:space="0" w:color="auto"/>
        <w:right w:val="none" w:sz="0" w:space="0" w:color="auto"/>
      </w:divBdr>
    </w:div>
    <w:div w:id="721831693">
      <w:bodyDiv w:val="1"/>
      <w:marLeft w:val="0"/>
      <w:marRight w:val="0"/>
      <w:marTop w:val="0"/>
      <w:marBottom w:val="0"/>
      <w:divBdr>
        <w:top w:val="none" w:sz="0" w:space="0" w:color="auto"/>
        <w:left w:val="none" w:sz="0" w:space="0" w:color="auto"/>
        <w:bottom w:val="none" w:sz="0" w:space="0" w:color="auto"/>
        <w:right w:val="none" w:sz="0" w:space="0" w:color="auto"/>
      </w:divBdr>
    </w:div>
    <w:div w:id="794644996">
      <w:bodyDiv w:val="1"/>
      <w:marLeft w:val="0"/>
      <w:marRight w:val="0"/>
      <w:marTop w:val="0"/>
      <w:marBottom w:val="0"/>
      <w:divBdr>
        <w:top w:val="none" w:sz="0" w:space="0" w:color="auto"/>
        <w:left w:val="none" w:sz="0" w:space="0" w:color="auto"/>
        <w:bottom w:val="none" w:sz="0" w:space="0" w:color="auto"/>
        <w:right w:val="none" w:sz="0" w:space="0" w:color="auto"/>
      </w:divBdr>
    </w:div>
    <w:div w:id="936258461">
      <w:bodyDiv w:val="1"/>
      <w:marLeft w:val="0"/>
      <w:marRight w:val="0"/>
      <w:marTop w:val="0"/>
      <w:marBottom w:val="0"/>
      <w:divBdr>
        <w:top w:val="none" w:sz="0" w:space="0" w:color="auto"/>
        <w:left w:val="none" w:sz="0" w:space="0" w:color="auto"/>
        <w:bottom w:val="none" w:sz="0" w:space="0" w:color="auto"/>
        <w:right w:val="none" w:sz="0" w:space="0" w:color="auto"/>
      </w:divBdr>
    </w:div>
    <w:div w:id="1026447231">
      <w:bodyDiv w:val="1"/>
      <w:marLeft w:val="0"/>
      <w:marRight w:val="0"/>
      <w:marTop w:val="0"/>
      <w:marBottom w:val="0"/>
      <w:divBdr>
        <w:top w:val="none" w:sz="0" w:space="0" w:color="auto"/>
        <w:left w:val="none" w:sz="0" w:space="0" w:color="auto"/>
        <w:bottom w:val="none" w:sz="0" w:space="0" w:color="auto"/>
        <w:right w:val="none" w:sz="0" w:space="0" w:color="auto"/>
      </w:divBdr>
    </w:div>
    <w:div w:id="1029070836">
      <w:bodyDiv w:val="1"/>
      <w:marLeft w:val="0"/>
      <w:marRight w:val="0"/>
      <w:marTop w:val="0"/>
      <w:marBottom w:val="0"/>
      <w:divBdr>
        <w:top w:val="none" w:sz="0" w:space="0" w:color="auto"/>
        <w:left w:val="none" w:sz="0" w:space="0" w:color="auto"/>
        <w:bottom w:val="none" w:sz="0" w:space="0" w:color="auto"/>
        <w:right w:val="none" w:sz="0" w:space="0" w:color="auto"/>
      </w:divBdr>
    </w:div>
    <w:div w:id="1219626953">
      <w:bodyDiv w:val="1"/>
      <w:marLeft w:val="0"/>
      <w:marRight w:val="0"/>
      <w:marTop w:val="0"/>
      <w:marBottom w:val="0"/>
      <w:divBdr>
        <w:top w:val="none" w:sz="0" w:space="0" w:color="auto"/>
        <w:left w:val="none" w:sz="0" w:space="0" w:color="auto"/>
        <w:bottom w:val="none" w:sz="0" w:space="0" w:color="auto"/>
        <w:right w:val="none" w:sz="0" w:space="0" w:color="auto"/>
      </w:divBdr>
    </w:div>
    <w:div w:id="1446923989">
      <w:bodyDiv w:val="1"/>
      <w:marLeft w:val="0"/>
      <w:marRight w:val="0"/>
      <w:marTop w:val="0"/>
      <w:marBottom w:val="0"/>
      <w:divBdr>
        <w:top w:val="none" w:sz="0" w:space="0" w:color="auto"/>
        <w:left w:val="none" w:sz="0" w:space="0" w:color="auto"/>
        <w:bottom w:val="none" w:sz="0" w:space="0" w:color="auto"/>
        <w:right w:val="none" w:sz="0" w:space="0" w:color="auto"/>
      </w:divBdr>
    </w:div>
    <w:div w:id="1546142787">
      <w:bodyDiv w:val="1"/>
      <w:marLeft w:val="0"/>
      <w:marRight w:val="0"/>
      <w:marTop w:val="0"/>
      <w:marBottom w:val="0"/>
      <w:divBdr>
        <w:top w:val="none" w:sz="0" w:space="0" w:color="auto"/>
        <w:left w:val="none" w:sz="0" w:space="0" w:color="auto"/>
        <w:bottom w:val="none" w:sz="0" w:space="0" w:color="auto"/>
        <w:right w:val="none" w:sz="0" w:space="0" w:color="auto"/>
      </w:divBdr>
    </w:div>
    <w:div w:id="1548835226">
      <w:bodyDiv w:val="1"/>
      <w:marLeft w:val="0"/>
      <w:marRight w:val="0"/>
      <w:marTop w:val="0"/>
      <w:marBottom w:val="0"/>
      <w:divBdr>
        <w:top w:val="none" w:sz="0" w:space="0" w:color="auto"/>
        <w:left w:val="none" w:sz="0" w:space="0" w:color="auto"/>
        <w:bottom w:val="none" w:sz="0" w:space="0" w:color="auto"/>
        <w:right w:val="none" w:sz="0" w:space="0" w:color="auto"/>
      </w:divBdr>
    </w:div>
    <w:div w:id="1556815603">
      <w:bodyDiv w:val="1"/>
      <w:marLeft w:val="0"/>
      <w:marRight w:val="0"/>
      <w:marTop w:val="0"/>
      <w:marBottom w:val="0"/>
      <w:divBdr>
        <w:top w:val="none" w:sz="0" w:space="0" w:color="auto"/>
        <w:left w:val="none" w:sz="0" w:space="0" w:color="auto"/>
        <w:bottom w:val="none" w:sz="0" w:space="0" w:color="auto"/>
        <w:right w:val="none" w:sz="0" w:space="0" w:color="auto"/>
      </w:divBdr>
    </w:div>
    <w:div w:id="1590187811">
      <w:bodyDiv w:val="1"/>
      <w:marLeft w:val="0"/>
      <w:marRight w:val="0"/>
      <w:marTop w:val="0"/>
      <w:marBottom w:val="0"/>
      <w:divBdr>
        <w:top w:val="none" w:sz="0" w:space="0" w:color="auto"/>
        <w:left w:val="none" w:sz="0" w:space="0" w:color="auto"/>
        <w:bottom w:val="none" w:sz="0" w:space="0" w:color="auto"/>
        <w:right w:val="none" w:sz="0" w:space="0" w:color="auto"/>
      </w:divBdr>
    </w:div>
    <w:div w:id="1612783104">
      <w:bodyDiv w:val="1"/>
      <w:marLeft w:val="0"/>
      <w:marRight w:val="0"/>
      <w:marTop w:val="0"/>
      <w:marBottom w:val="0"/>
      <w:divBdr>
        <w:top w:val="none" w:sz="0" w:space="0" w:color="auto"/>
        <w:left w:val="none" w:sz="0" w:space="0" w:color="auto"/>
        <w:bottom w:val="none" w:sz="0" w:space="0" w:color="auto"/>
        <w:right w:val="none" w:sz="0" w:space="0" w:color="auto"/>
      </w:divBdr>
    </w:div>
    <w:div w:id="1728646723">
      <w:bodyDiv w:val="1"/>
      <w:marLeft w:val="0"/>
      <w:marRight w:val="0"/>
      <w:marTop w:val="0"/>
      <w:marBottom w:val="0"/>
      <w:divBdr>
        <w:top w:val="none" w:sz="0" w:space="0" w:color="auto"/>
        <w:left w:val="none" w:sz="0" w:space="0" w:color="auto"/>
        <w:bottom w:val="none" w:sz="0" w:space="0" w:color="auto"/>
        <w:right w:val="none" w:sz="0" w:space="0" w:color="auto"/>
      </w:divBdr>
    </w:div>
    <w:div w:id="1853062524">
      <w:bodyDiv w:val="1"/>
      <w:marLeft w:val="0"/>
      <w:marRight w:val="0"/>
      <w:marTop w:val="0"/>
      <w:marBottom w:val="0"/>
      <w:divBdr>
        <w:top w:val="none" w:sz="0" w:space="0" w:color="auto"/>
        <w:left w:val="none" w:sz="0" w:space="0" w:color="auto"/>
        <w:bottom w:val="none" w:sz="0" w:space="0" w:color="auto"/>
        <w:right w:val="none" w:sz="0" w:space="0" w:color="auto"/>
      </w:divBdr>
    </w:div>
    <w:div w:id="1884245858">
      <w:bodyDiv w:val="1"/>
      <w:marLeft w:val="0"/>
      <w:marRight w:val="0"/>
      <w:marTop w:val="0"/>
      <w:marBottom w:val="0"/>
      <w:divBdr>
        <w:top w:val="none" w:sz="0" w:space="0" w:color="auto"/>
        <w:left w:val="none" w:sz="0" w:space="0" w:color="auto"/>
        <w:bottom w:val="none" w:sz="0" w:space="0" w:color="auto"/>
        <w:right w:val="none" w:sz="0" w:space="0" w:color="auto"/>
      </w:divBdr>
    </w:div>
    <w:div w:id="1889796512">
      <w:bodyDiv w:val="1"/>
      <w:marLeft w:val="0"/>
      <w:marRight w:val="0"/>
      <w:marTop w:val="0"/>
      <w:marBottom w:val="0"/>
      <w:divBdr>
        <w:top w:val="none" w:sz="0" w:space="0" w:color="auto"/>
        <w:left w:val="none" w:sz="0" w:space="0" w:color="auto"/>
        <w:bottom w:val="none" w:sz="0" w:space="0" w:color="auto"/>
        <w:right w:val="none" w:sz="0" w:space="0" w:color="auto"/>
      </w:divBdr>
    </w:div>
    <w:div w:id="1951234746">
      <w:bodyDiv w:val="1"/>
      <w:marLeft w:val="0"/>
      <w:marRight w:val="0"/>
      <w:marTop w:val="0"/>
      <w:marBottom w:val="0"/>
      <w:divBdr>
        <w:top w:val="none" w:sz="0" w:space="0" w:color="auto"/>
        <w:left w:val="none" w:sz="0" w:space="0" w:color="auto"/>
        <w:bottom w:val="none" w:sz="0" w:space="0" w:color="auto"/>
        <w:right w:val="none" w:sz="0" w:space="0" w:color="auto"/>
      </w:divBdr>
    </w:div>
    <w:div w:id="2037735865">
      <w:bodyDiv w:val="1"/>
      <w:marLeft w:val="0"/>
      <w:marRight w:val="0"/>
      <w:marTop w:val="0"/>
      <w:marBottom w:val="0"/>
      <w:divBdr>
        <w:top w:val="none" w:sz="0" w:space="0" w:color="auto"/>
        <w:left w:val="none" w:sz="0" w:space="0" w:color="auto"/>
        <w:bottom w:val="none" w:sz="0" w:space="0" w:color="auto"/>
        <w:right w:val="none" w:sz="0" w:space="0" w:color="auto"/>
      </w:divBdr>
    </w:div>
    <w:div w:id="20954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issaodeselecao@educacaosalvador.net" TargetMode="External"/><Relationship Id="rId13" Type="http://schemas.openxmlformats.org/officeDocument/2006/relationships/hyperlink" Target="http://www.compras.salvador.b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cao.salvador.b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cao.salvador.ba.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issaodeselecao@educacaosalvado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D1E6-ECD1-4828-9230-4ABAFCBA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91</Pages>
  <Words>24380</Words>
  <Characters>131652</Characters>
  <Application>Microsoft Office Word</Application>
  <DocSecurity>0</DocSecurity>
  <Lines>1097</Lines>
  <Paragraphs>311</Paragraphs>
  <ScaleCrop>false</ScaleCrop>
  <HeadingPairs>
    <vt:vector size="2" baseType="variant">
      <vt:variant>
        <vt:lpstr>Título</vt:lpstr>
      </vt:variant>
      <vt:variant>
        <vt:i4>1</vt:i4>
      </vt:variant>
    </vt:vector>
  </HeadingPairs>
  <TitlesOfParts>
    <vt:vector size="1" baseType="lpstr">
      <vt:lpstr>Microsoft Word - EDITAL CREDENCIAMENTO CRECHES</vt:lpstr>
    </vt:vector>
  </TitlesOfParts>
  <Company/>
  <LinksUpToDate>false</LinksUpToDate>
  <CharactersWithSpaces>155721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CREDENCIAMENTO CRECHES</dc:title>
  <dc:creator>janainaleite</dc:creator>
  <cp:lastModifiedBy>Isabel Cristina</cp:lastModifiedBy>
  <cp:revision>132</cp:revision>
  <cp:lastPrinted>2019-05-29T13:35:00Z</cp:lastPrinted>
  <dcterms:created xsi:type="dcterms:W3CDTF">2019-05-17T19:08:00Z</dcterms:created>
  <dcterms:modified xsi:type="dcterms:W3CDTF">2019-05-29T13:50:00Z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PScript5.dll Version 5.2.2</vt:lpwstr>
  </property>
  <property fmtid="{D5CDD505-2E9C-101B-9397-08002B2CF9AE}" pid="4" name="LastSaved">
    <vt:filetime>2019-04-08T00:00:00Z</vt:filetime>
  </property>
</Properties>
</file>