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8" w:rsidRDefault="00785D88" w:rsidP="00DC6D8C">
      <w:pPr>
        <w:tabs>
          <w:tab w:val="left" w:pos="6521"/>
        </w:tabs>
        <w:ind w:right="-1"/>
        <w:jc w:val="center"/>
        <w:rPr>
          <w:rFonts w:asciiTheme="minorHAnsi" w:hAnsiTheme="minorHAnsi" w:cs="Tahoma"/>
          <w:b/>
          <w:szCs w:val="24"/>
        </w:rPr>
      </w:pPr>
    </w:p>
    <w:p w:rsidR="00015CB5" w:rsidRDefault="00015CB5" w:rsidP="00D31E87">
      <w:pPr>
        <w:tabs>
          <w:tab w:val="left" w:pos="6521"/>
        </w:tabs>
        <w:ind w:right="-1"/>
        <w:jc w:val="center"/>
        <w:rPr>
          <w:rFonts w:asciiTheme="minorHAnsi" w:hAnsiTheme="minorHAnsi" w:cs="Tahoma"/>
          <w:b/>
          <w:szCs w:val="24"/>
        </w:rPr>
      </w:pPr>
    </w:p>
    <w:p w:rsidR="00DC6D8C" w:rsidRPr="00E10233" w:rsidRDefault="00DC6D8C" w:rsidP="00D31E87">
      <w:pPr>
        <w:tabs>
          <w:tab w:val="left" w:pos="6521"/>
        </w:tabs>
        <w:ind w:right="-1"/>
        <w:jc w:val="center"/>
        <w:rPr>
          <w:rFonts w:asciiTheme="minorHAnsi" w:hAnsiTheme="minorHAnsi" w:cs="Tahoma"/>
          <w:b/>
          <w:szCs w:val="24"/>
        </w:rPr>
      </w:pPr>
      <w:r w:rsidRPr="00E10233">
        <w:rPr>
          <w:rFonts w:asciiTheme="minorHAnsi" w:hAnsiTheme="minorHAnsi" w:cs="Tahoma"/>
          <w:b/>
          <w:szCs w:val="24"/>
        </w:rPr>
        <w:t>RELATÓRIO</w:t>
      </w:r>
      <w:r w:rsidR="00785D88">
        <w:rPr>
          <w:rFonts w:asciiTheme="minorHAnsi" w:hAnsiTheme="minorHAnsi" w:cs="Tahoma"/>
          <w:b/>
          <w:szCs w:val="24"/>
        </w:rPr>
        <w:t xml:space="preserve"> DE JULGAMENTO DE HABILITAÇÃO </w:t>
      </w:r>
      <w:r w:rsidR="00D31E87">
        <w:rPr>
          <w:rFonts w:asciiTheme="minorHAnsi" w:hAnsiTheme="minorHAnsi" w:cs="Tahoma"/>
          <w:b/>
          <w:szCs w:val="24"/>
        </w:rPr>
        <w:t xml:space="preserve">AO CREDENCIAMENTO </w:t>
      </w:r>
      <w:r w:rsidRPr="00E10233">
        <w:rPr>
          <w:rFonts w:asciiTheme="minorHAnsi" w:hAnsiTheme="minorHAnsi" w:cs="Tahoma"/>
          <w:b/>
          <w:szCs w:val="24"/>
        </w:rPr>
        <w:t>Nº 00</w:t>
      </w:r>
      <w:r w:rsidR="00D31E87">
        <w:rPr>
          <w:rFonts w:asciiTheme="minorHAnsi" w:hAnsiTheme="minorHAnsi" w:cs="Tahoma"/>
          <w:b/>
          <w:szCs w:val="24"/>
        </w:rPr>
        <w:t>2</w:t>
      </w:r>
      <w:r w:rsidRPr="00E10233">
        <w:rPr>
          <w:rFonts w:asciiTheme="minorHAnsi" w:hAnsiTheme="minorHAnsi" w:cs="Tahoma"/>
          <w:b/>
          <w:szCs w:val="24"/>
        </w:rPr>
        <w:t>/2019</w:t>
      </w:r>
    </w:p>
    <w:p w:rsidR="00DC6D8C" w:rsidRPr="00E10233" w:rsidRDefault="00DC6D8C" w:rsidP="00DC6D8C">
      <w:pPr>
        <w:tabs>
          <w:tab w:val="left" w:pos="6521"/>
        </w:tabs>
        <w:ind w:right="-91"/>
        <w:jc w:val="center"/>
        <w:rPr>
          <w:rFonts w:asciiTheme="minorHAnsi" w:hAnsiTheme="minorHAnsi" w:cs="Tahoma"/>
          <w:b/>
          <w:szCs w:val="24"/>
        </w:rPr>
      </w:pPr>
    </w:p>
    <w:p w:rsidR="00DC6D8C" w:rsidRPr="00E10233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DC6D8C" w:rsidRPr="00D31E87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bCs/>
          <w:szCs w:val="24"/>
        </w:rPr>
      </w:pPr>
      <w:r w:rsidRPr="00D31E87">
        <w:rPr>
          <w:rFonts w:asciiTheme="minorHAnsi" w:hAnsiTheme="minorHAnsi" w:cs="Tahoma"/>
          <w:szCs w:val="24"/>
        </w:rPr>
        <w:t xml:space="preserve">Trata-se do </w:t>
      </w:r>
      <w:r w:rsidRPr="00D31E87">
        <w:rPr>
          <w:rFonts w:asciiTheme="minorHAnsi" w:hAnsiTheme="minorHAnsi" w:cs="Tahoma"/>
          <w:b/>
          <w:szCs w:val="24"/>
        </w:rPr>
        <w:t>CREDENCIAMENTO Nº 00</w:t>
      </w:r>
      <w:r w:rsidR="00D31E87" w:rsidRPr="00D31E87">
        <w:rPr>
          <w:rFonts w:asciiTheme="minorHAnsi" w:hAnsiTheme="minorHAnsi" w:cs="Tahoma"/>
          <w:b/>
          <w:szCs w:val="24"/>
        </w:rPr>
        <w:t>2</w:t>
      </w:r>
      <w:r w:rsidRPr="00D31E87">
        <w:rPr>
          <w:rFonts w:asciiTheme="minorHAnsi" w:hAnsiTheme="minorHAnsi" w:cs="Tahoma"/>
          <w:b/>
          <w:szCs w:val="24"/>
        </w:rPr>
        <w:t>/2019</w:t>
      </w:r>
      <w:r w:rsidRPr="00D31E87">
        <w:rPr>
          <w:rFonts w:asciiTheme="minorHAnsi" w:hAnsiTheme="minorHAnsi" w:cs="Tahoma"/>
          <w:szCs w:val="24"/>
        </w:rPr>
        <w:t xml:space="preserve">, oriundo do processo nº </w:t>
      </w:r>
      <w:r w:rsidR="00D31E87" w:rsidRPr="00D31E87">
        <w:rPr>
          <w:rFonts w:asciiTheme="minorHAnsi" w:hAnsiTheme="minorHAnsi" w:cs="Tahoma"/>
          <w:b/>
          <w:bCs/>
          <w:iCs/>
          <w:szCs w:val="24"/>
        </w:rPr>
        <w:t>2085</w:t>
      </w:r>
      <w:r w:rsidRPr="00D31E87">
        <w:rPr>
          <w:rFonts w:asciiTheme="minorHAnsi" w:hAnsiTheme="minorHAnsi" w:cs="Tahoma"/>
          <w:b/>
          <w:bCs/>
          <w:iCs/>
          <w:szCs w:val="24"/>
        </w:rPr>
        <w:t>/2019-SMED</w:t>
      </w:r>
      <w:r w:rsidRPr="00D31E87">
        <w:rPr>
          <w:rFonts w:asciiTheme="minorHAnsi" w:hAnsiTheme="minorHAnsi" w:cs="Tahoma"/>
          <w:szCs w:val="24"/>
        </w:rPr>
        <w:t xml:space="preserve">, que tem por objeto o </w:t>
      </w:r>
      <w:r w:rsidR="00D31E87" w:rsidRPr="00D31E87">
        <w:rPr>
          <w:rFonts w:asciiTheme="minorHAnsi" w:hAnsiTheme="minorHAnsi"/>
          <w:szCs w:val="24"/>
        </w:rPr>
        <w:t>credenciamento de Organizações da Sociedade Civil (OSC) regularmente constituídas, para eventual celebração de TERMO DE COLABORAÇÃO e TERMO DE FOMENTO, através de Dispensa de Chamamento Público, para parcerias relativas à oferta do Atendimento Educacional Especializado (AEE), aos alunos matriculados na rede municipal de ensino</w:t>
      </w:r>
      <w:r w:rsidRPr="00D31E87">
        <w:rPr>
          <w:rFonts w:asciiTheme="minorHAnsi" w:hAnsiTheme="minorHAnsi" w:cs="Tahoma"/>
          <w:bCs/>
          <w:szCs w:val="24"/>
        </w:rPr>
        <w:t>.</w:t>
      </w:r>
    </w:p>
    <w:p w:rsidR="00DC6D8C" w:rsidRPr="00D31E87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DC6D8C" w:rsidRPr="00E10233" w:rsidRDefault="00DC6D8C" w:rsidP="00DC6D8C">
      <w:pPr>
        <w:tabs>
          <w:tab w:val="left" w:pos="6521"/>
        </w:tabs>
        <w:jc w:val="both"/>
        <w:rPr>
          <w:rFonts w:asciiTheme="minorHAnsi" w:hAnsiTheme="minorHAnsi" w:cs="Tahoma"/>
          <w:szCs w:val="24"/>
        </w:rPr>
      </w:pPr>
      <w:r w:rsidRPr="00E10233">
        <w:rPr>
          <w:rFonts w:asciiTheme="minorHAnsi" w:hAnsiTheme="minorHAnsi" w:cs="Tahoma"/>
          <w:szCs w:val="24"/>
        </w:rPr>
        <w:t xml:space="preserve">A seguir, </w:t>
      </w:r>
      <w:proofErr w:type="gramStart"/>
      <w:r w:rsidRPr="00E10233">
        <w:rPr>
          <w:rFonts w:asciiTheme="minorHAnsi" w:hAnsiTheme="minorHAnsi" w:cs="Tahoma"/>
          <w:szCs w:val="24"/>
        </w:rPr>
        <w:t>relata-se</w:t>
      </w:r>
      <w:proofErr w:type="gramEnd"/>
      <w:r w:rsidRPr="00E10233">
        <w:rPr>
          <w:rFonts w:asciiTheme="minorHAnsi" w:hAnsiTheme="minorHAnsi" w:cs="Tahoma"/>
          <w:szCs w:val="24"/>
        </w:rPr>
        <w:t xml:space="preserve"> as ocorrências do Credenciamento em </w:t>
      </w:r>
      <w:r w:rsidR="00D31E87">
        <w:rPr>
          <w:rFonts w:asciiTheme="minorHAnsi" w:hAnsiTheme="minorHAnsi" w:cs="Tahoma"/>
          <w:szCs w:val="24"/>
        </w:rPr>
        <w:t>epígrafe</w:t>
      </w:r>
      <w:r w:rsidRPr="00E10233">
        <w:rPr>
          <w:rFonts w:asciiTheme="minorHAnsi" w:hAnsiTheme="minorHAnsi" w:cs="Tahoma"/>
          <w:szCs w:val="24"/>
        </w:rPr>
        <w:t>:</w:t>
      </w:r>
    </w:p>
    <w:p w:rsidR="00DC6D8C" w:rsidRPr="00E10233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DC6D8C" w:rsidRPr="00836D88" w:rsidRDefault="00DC6D8C" w:rsidP="007C30AA">
      <w:pPr>
        <w:jc w:val="both"/>
        <w:rPr>
          <w:rFonts w:asciiTheme="minorHAnsi" w:hAnsiTheme="minorHAnsi" w:cs="Tahoma"/>
          <w:sz w:val="22"/>
          <w:szCs w:val="22"/>
        </w:rPr>
      </w:pPr>
      <w:r w:rsidRPr="00836D88">
        <w:rPr>
          <w:rFonts w:asciiTheme="minorHAnsi" w:hAnsiTheme="minorHAnsi" w:cs="Tahoma"/>
          <w:sz w:val="22"/>
          <w:szCs w:val="22"/>
        </w:rPr>
        <w:t>A convocação dos interessados ocorreu mediante publicação do aviso do Credenciamento no Diário Oficial do Município</w:t>
      </w:r>
      <w:r w:rsidR="007C30AA" w:rsidRPr="00836D88">
        <w:rPr>
          <w:rFonts w:asciiTheme="minorHAnsi" w:hAnsiTheme="minorHAnsi" w:cs="Tahoma"/>
          <w:sz w:val="22"/>
          <w:szCs w:val="22"/>
        </w:rPr>
        <w:t xml:space="preserve"> - DOM</w:t>
      </w:r>
      <w:r w:rsidR="00D31E87" w:rsidRPr="00836D88">
        <w:rPr>
          <w:rFonts w:asciiTheme="minorHAnsi" w:hAnsiTheme="minorHAnsi" w:cs="Tahoma"/>
          <w:sz w:val="22"/>
          <w:szCs w:val="22"/>
        </w:rPr>
        <w:t xml:space="preserve"> nº</w:t>
      </w:r>
      <w:r w:rsidR="007C30AA" w:rsidRPr="00836D88">
        <w:rPr>
          <w:rFonts w:asciiTheme="minorHAnsi" w:hAnsiTheme="minorHAnsi" w:cs="Tahoma"/>
          <w:sz w:val="22"/>
          <w:szCs w:val="22"/>
        </w:rPr>
        <w:t xml:space="preserve"> </w:t>
      </w:r>
      <w:r w:rsidR="00836D88" w:rsidRPr="00836D88">
        <w:rPr>
          <w:rFonts w:asciiTheme="minorHAnsi" w:hAnsiTheme="minorHAnsi" w:cs="Tahoma"/>
          <w:sz w:val="22"/>
          <w:szCs w:val="22"/>
        </w:rPr>
        <w:t>7.359</w:t>
      </w:r>
      <w:r w:rsidRPr="00836D88">
        <w:rPr>
          <w:rFonts w:asciiTheme="minorHAnsi" w:hAnsiTheme="minorHAnsi" w:cs="Tahoma"/>
          <w:sz w:val="22"/>
          <w:szCs w:val="22"/>
        </w:rPr>
        <w:t xml:space="preserve">, de </w:t>
      </w:r>
      <w:r w:rsidR="00836D88" w:rsidRPr="00836D88">
        <w:rPr>
          <w:rFonts w:asciiTheme="minorHAnsi" w:hAnsiTheme="minorHAnsi" w:cs="Tahoma"/>
          <w:sz w:val="22"/>
          <w:szCs w:val="22"/>
        </w:rPr>
        <w:t>01 a 02/05</w:t>
      </w:r>
      <w:r w:rsidRPr="00836D88">
        <w:rPr>
          <w:rFonts w:asciiTheme="minorHAnsi" w:hAnsiTheme="minorHAnsi" w:cs="Tahoma"/>
          <w:sz w:val="22"/>
          <w:szCs w:val="22"/>
        </w:rPr>
        <w:t>/2019</w:t>
      </w:r>
      <w:r w:rsidR="00DF04AF">
        <w:rPr>
          <w:rFonts w:asciiTheme="minorHAnsi" w:hAnsiTheme="minorHAnsi" w:cs="Tahoma"/>
          <w:sz w:val="22"/>
          <w:szCs w:val="22"/>
        </w:rPr>
        <w:t xml:space="preserve"> e Diário Oficial da União nº 84 de 03/05/2019</w:t>
      </w:r>
      <w:r w:rsidRPr="00836D88">
        <w:rPr>
          <w:rFonts w:asciiTheme="minorHAnsi" w:hAnsiTheme="minorHAnsi" w:cs="Tahoma"/>
          <w:sz w:val="22"/>
          <w:szCs w:val="22"/>
        </w:rPr>
        <w:t>, bem como no</w:t>
      </w:r>
      <w:r w:rsidR="007C30AA" w:rsidRPr="00836D88">
        <w:rPr>
          <w:rFonts w:asciiTheme="minorHAnsi" w:hAnsiTheme="minorHAnsi" w:cs="Tahoma"/>
          <w:sz w:val="22"/>
          <w:szCs w:val="22"/>
        </w:rPr>
        <w:t>s</w:t>
      </w:r>
      <w:r w:rsidRPr="00836D88">
        <w:rPr>
          <w:rFonts w:asciiTheme="minorHAnsi" w:hAnsiTheme="minorHAnsi" w:cs="Tahoma"/>
          <w:sz w:val="22"/>
          <w:szCs w:val="22"/>
        </w:rPr>
        <w:t xml:space="preserve"> endereço</w:t>
      </w:r>
      <w:r w:rsidR="007C30AA" w:rsidRPr="00836D88">
        <w:rPr>
          <w:rFonts w:asciiTheme="minorHAnsi" w:hAnsiTheme="minorHAnsi" w:cs="Tahoma"/>
          <w:sz w:val="22"/>
          <w:szCs w:val="22"/>
        </w:rPr>
        <w:t>s</w:t>
      </w:r>
      <w:r w:rsidRPr="00836D88">
        <w:rPr>
          <w:rFonts w:asciiTheme="minorHAnsi" w:hAnsiTheme="minorHAnsi" w:cs="Tahoma"/>
          <w:sz w:val="22"/>
          <w:szCs w:val="22"/>
        </w:rPr>
        <w:t xml:space="preserve"> eletrônico</w:t>
      </w:r>
      <w:r w:rsidR="007C30AA" w:rsidRPr="00836D88">
        <w:rPr>
          <w:rFonts w:asciiTheme="minorHAnsi" w:hAnsiTheme="minorHAnsi" w:cs="Tahoma"/>
          <w:sz w:val="22"/>
          <w:szCs w:val="22"/>
        </w:rPr>
        <w:t>s</w:t>
      </w:r>
      <w:r w:rsidRPr="00836D88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7C30AA" w:rsidRPr="00836D88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www.compras.salvador.ba.gov.br</w:t>
        </w:r>
      </w:hyperlink>
      <w:r w:rsidR="007C30AA" w:rsidRPr="00836D88">
        <w:rPr>
          <w:rFonts w:asciiTheme="minorHAnsi" w:hAnsiTheme="minorHAnsi" w:cs="Arial"/>
          <w:bCs/>
          <w:sz w:val="22"/>
          <w:szCs w:val="22"/>
        </w:rPr>
        <w:t xml:space="preserve"> e </w:t>
      </w:r>
      <w:hyperlink r:id="rId9" w:history="1">
        <w:r w:rsidR="007C30AA" w:rsidRPr="00836D8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http://educacao.salvador.ba.gov.br/</w:t>
        </w:r>
      </w:hyperlink>
      <w:r w:rsidRPr="00836D88">
        <w:rPr>
          <w:rFonts w:asciiTheme="minorHAnsi" w:hAnsiTheme="minorHAnsi" w:cs="Tahoma"/>
          <w:sz w:val="22"/>
          <w:szCs w:val="22"/>
        </w:rPr>
        <w:t xml:space="preserve">, </w:t>
      </w:r>
      <w:r w:rsidR="00836D88">
        <w:rPr>
          <w:rFonts w:asciiTheme="minorHAnsi" w:hAnsiTheme="minorHAnsi" w:cs="Tahoma"/>
          <w:sz w:val="22"/>
          <w:szCs w:val="22"/>
        </w:rPr>
        <w:t>tendo inclusive sido disponibilizado para acesso nos endereços eletrônicos referenciados, o Edital do presente Credenciamento n° 002/2019</w:t>
      </w:r>
      <w:r w:rsidR="00DF04AF">
        <w:rPr>
          <w:rFonts w:asciiTheme="minorHAnsi" w:hAnsiTheme="minorHAnsi" w:cs="Tahoma"/>
          <w:sz w:val="22"/>
          <w:szCs w:val="22"/>
        </w:rPr>
        <w:t xml:space="preserve">, </w:t>
      </w:r>
      <w:r w:rsidR="00DF04AF" w:rsidRPr="00836D88">
        <w:rPr>
          <w:rFonts w:asciiTheme="minorHAnsi" w:hAnsiTheme="minorHAnsi" w:cs="Tahoma"/>
          <w:sz w:val="22"/>
          <w:szCs w:val="22"/>
        </w:rPr>
        <w:t>conforme documentos acostados aos autos</w:t>
      </w:r>
      <w:r w:rsidRPr="00836D88">
        <w:rPr>
          <w:rFonts w:asciiTheme="minorHAnsi" w:hAnsiTheme="minorHAnsi" w:cs="Tahoma"/>
          <w:sz w:val="22"/>
          <w:szCs w:val="22"/>
        </w:rPr>
        <w:t>.</w:t>
      </w:r>
    </w:p>
    <w:p w:rsidR="00DC6D8C" w:rsidRPr="00E10233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7C30AA" w:rsidRDefault="007C30AA" w:rsidP="00F21070">
      <w:pPr>
        <w:pStyle w:val="PargrafodaLista"/>
        <w:numPr>
          <w:ilvl w:val="0"/>
          <w:numId w:val="1"/>
        </w:numPr>
        <w:ind w:right="-284"/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DA RETIFICAÇÃO</w:t>
      </w:r>
    </w:p>
    <w:p w:rsidR="007C30AA" w:rsidRDefault="007C30AA" w:rsidP="007C30AA">
      <w:pPr>
        <w:pStyle w:val="PargrafodaLista"/>
        <w:ind w:left="360" w:right="-284" w:hanging="360"/>
        <w:jc w:val="both"/>
        <w:rPr>
          <w:rFonts w:asciiTheme="minorHAnsi" w:hAnsiTheme="minorHAnsi" w:cs="Tahoma"/>
          <w:b/>
          <w:sz w:val="24"/>
          <w:szCs w:val="24"/>
        </w:rPr>
      </w:pPr>
    </w:p>
    <w:p w:rsidR="007C30AA" w:rsidRDefault="007C30AA" w:rsidP="007C30AA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7C30AA">
        <w:rPr>
          <w:rFonts w:asciiTheme="minorHAnsi" w:hAnsiTheme="minorHAnsi" w:cs="Tahoma"/>
          <w:szCs w:val="24"/>
        </w:rPr>
        <w:t>No dia 17/05/2019, foi publicado no DOM o “COMUNICADO” desta</w:t>
      </w:r>
      <w:r w:rsidRPr="007C30AA">
        <w:rPr>
          <w:rFonts w:asciiTheme="minorHAnsi" w:hAnsiTheme="minorHAnsi"/>
          <w:szCs w:val="24"/>
        </w:rPr>
        <w:t xml:space="preserve"> Comissão de Seleção, informando aos interessados que se encontrava disponível no endereço eletrônico </w:t>
      </w:r>
      <w:hyperlink r:id="rId10" w:history="1">
        <w:r w:rsidRPr="007C30AA">
          <w:rPr>
            <w:rStyle w:val="Hyperlink"/>
            <w:rFonts w:asciiTheme="minorHAnsi" w:hAnsiTheme="minorHAnsi" w:cs="Arial"/>
            <w:szCs w:val="24"/>
          </w:rPr>
          <w:t>http://educacao.salvador.ba.gov.br/</w:t>
        </w:r>
      </w:hyperlink>
      <w:r w:rsidRPr="007C30AA">
        <w:rPr>
          <w:rFonts w:asciiTheme="minorHAnsi" w:hAnsiTheme="minorHAnsi"/>
          <w:szCs w:val="24"/>
        </w:rPr>
        <w:t xml:space="preserve"> e no site oficial da PMS </w:t>
      </w:r>
      <w:hyperlink r:id="rId11" w:history="1">
        <w:r w:rsidRPr="007C30AA">
          <w:rPr>
            <w:rStyle w:val="Hyperlink"/>
            <w:rFonts w:asciiTheme="minorHAnsi" w:hAnsiTheme="minorHAnsi" w:cs="Arial"/>
            <w:szCs w:val="24"/>
          </w:rPr>
          <w:t>www.compras.salvador.ba.gobv.br</w:t>
        </w:r>
      </w:hyperlink>
      <w:r w:rsidRPr="007C30AA">
        <w:rPr>
          <w:rFonts w:asciiTheme="minorHAnsi" w:hAnsiTheme="minorHAnsi"/>
          <w:szCs w:val="24"/>
        </w:rPr>
        <w:t>, documento contendo retificação do edital do credenciamento acima referenciado</w:t>
      </w:r>
      <w:r>
        <w:rPr>
          <w:rFonts w:asciiTheme="minorHAnsi" w:hAnsiTheme="minorHAnsi"/>
          <w:szCs w:val="24"/>
        </w:rPr>
        <w:t>, bem como disponibilizado o AVISO DE RETIFICAÇÃO nos endereços referenciados, conforme documento</w:t>
      </w:r>
      <w:r w:rsidR="006D5E84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acostado</w:t>
      </w:r>
      <w:r w:rsidR="006D5E84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aos autos</w:t>
      </w:r>
      <w:r w:rsidR="006D5E84">
        <w:rPr>
          <w:rFonts w:asciiTheme="minorHAnsi" w:hAnsiTheme="minorHAnsi"/>
          <w:szCs w:val="24"/>
        </w:rPr>
        <w:t xml:space="preserve"> (fls. 146/149)</w:t>
      </w:r>
      <w:r w:rsidR="000378CC">
        <w:rPr>
          <w:rFonts w:asciiTheme="minorHAnsi" w:hAnsiTheme="minorHAnsi"/>
          <w:szCs w:val="24"/>
        </w:rPr>
        <w:t>, com o seguinte teor:</w:t>
      </w:r>
    </w:p>
    <w:p w:rsidR="000378CC" w:rsidRDefault="000378CC" w:rsidP="000378CC">
      <w:pPr>
        <w:jc w:val="both"/>
        <w:rPr>
          <w:b/>
          <w:sz w:val="20"/>
          <w:lang w:bidi="he-IL"/>
        </w:rPr>
      </w:pPr>
    </w:p>
    <w:p w:rsidR="000378CC" w:rsidRPr="000378CC" w:rsidRDefault="000378CC" w:rsidP="000378CC">
      <w:pPr>
        <w:ind w:left="2410"/>
        <w:jc w:val="both"/>
        <w:rPr>
          <w:b/>
          <w:i/>
          <w:sz w:val="18"/>
          <w:szCs w:val="18"/>
          <w:lang w:bidi="he-IL"/>
        </w:rPr>
      </w:pPr>
      <w:proofErr w:type="gramStart"/>
      <w:r>
        <w:rPr>
          <w:b/>
          <w:i/>
          <w:sz w:val="18"/>
          <w:szCs w:val="18"/>
          <w:lang w:bidi="he-IL"/>
        </w:rPr>
        <w:t>“</w:t>
      </w:r>
      <w:r w:rsidRPr="000378CC">
        <w:rPr>
          <w:b/>
          <w:i/>
          <w:sz w:val="18"/>
          <w:szCs w:val="18"/>
          <w:lang w:bidi="he-IL"/>
        </w:rPr>
        <w:t>AVISO DE RETIFICAÇÃO</w:t>
      </w:r>
    </w:p>
    <w:p w:rsidR="000378CC" w:rsidRPr="000378CC" w:rsidRDefault="000378CC" w:rsidP="000378CC">
      <w:pPr>
        <w:ind w:left="2410"/>
        <w:jc w:val="both"/>
        <w:rPr>
          <w:b/>
          <w:i/>
          <w:sz w:val="18"/>
          <w:szCs w:val="18"/>
          <w:lang w:bidi="he-IL"/>
        </w:rPr>
      </w:pPr>
      <w:proofErr w:type="gramEnd"/>
      <w:r w:rsidRPr="000378CC">
        <w:rPr>
          <w:b/>
          <w:i/>
          <w:sz w:val="18"/>
          <w:szCs w:val="18"/>
          <w:lang w:bidi="he-IL"/>
        </w:rPr>
        <w:t xml:space="preserve">CREDENCIAMENTO Nº 002/2019 </w:t>
      </w:r>
    </w:p>
    <w:p w:rsidR="000378CC" w:rsidRPr="000378CC" w:rsidRDefault="000378CC" w:rsidP="000378CC">
      <w:pPr>
        <w:ind w:left="2410" w:right="-135"/>
        <w:jc w:val="center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 xml:space="preserve">No Edital do Credenciamento nº 002/2019 disponibilizado no endereço eletrônico </w:t>
      </w:r>
      <w:hyperlink r:id="rId12" w:history="1">
        <w:r w:rsidRPr="000378CC">
          <w:rPr>
            <w:rStyle w:val="Hyperlink"/>
            <w:rFonts w:cs="Arial"/>
            <w:i/>
            <w:sz w:val="18"/>
            <w:szCs w:val="18"/>
          </w:rPr>
          <w:t>http://educacao.salvador.ba.gov.br/</w:t>
        </w:r>
      </w:hyperlink>
      <w:r w:rsidRPr="000378CC">
        <w:rPr>
          <w:i/>
          <w:sz w:val="18"/>
          <w:szCs w:val="18"/>
        </w:rPr>
        <w:t xml:space="preserve"> e no site oficial da PMS </w:t>
      </w:r>
      <w:hyperlink r:id="rId13" w:history="1">
        <w:r w:rsidRPr="000378CC">
          <w:rPr>
            <w:rStyle w:val="Hyperlink"/>
            <w:rFonts w:cs="Arial"/>
            <w:i/>
            <w:sz w:val="18"/>
            <w:szCs w:val="18"/>
          </w:rPr>
          <w:t>www.compras.salvador.ba.gobv.br</w:t>
        </w:r>
      </w:hyperlink>
      <w:r w:rsidRPr="000378CC">
        <w:rPr>
          <w:i/>
          <w:sz w:val="18"/>
          <w:szCs w:val="18"/>
        </w:rPr>
        <w:t xml:space="preserve">, </w:t>
      </w: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 xml:space="preserve">ONDE SE LÊ: 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 xml:space="preserve">1. OBJETO 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>Constitui-se objeto do presente Edital o credenciamento de Organizações da Sociedade Civil (OSC) regularmente constituídas, para eventual celebração de TERMO DE COLABORAÇÃO, TERMO DE FOMENTO e ACORDO DE COOPERAÇÃO, através de Dispensa de Chamamento Público, para parcerias relativas à oferta do Atendimento Educacional Especializado (AEE), aos alunos matriculados na rede municipal de ensino.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3. CONDIÇÕES DE PARTICIPAÇÃO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 xml:space="preserve">3.5 Sempre que </w:t>
      </w:r>
      <w:proofErr w:type="gramStart"/>
      <w:r w:rsidRPr="000378CC">
        <w:rPr>
          <w:rFonts w:ascii="Arial" w:hAnsi="Arial"/>
          <w:i/>
          <w:sz w:val="18"/>
          <w:szCs w:val="18"/>
        </w:rPr>
        <w:t>houver(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em) novo(s) credenciado(s) a SMED ... </w:t>
      </w:r>
      <w:proofErr w:type="gramStart"/>
      <w:r w:rsidRPr="000378CC">
        <w:rPr>
          <w:rFonts w:ascii="Arial" w:hAnsi="Arial"/>
          <w:i/>
          <w:sz w:val="18"/>
          <w:szCs w:val="18"/>
        </w:rPr>
        <w:t>sendo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o credenciamento considerado válido pelo período de 180 (cento e oitenta) dias, a contar da data da sua publicação.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6. PROCEDIMENTOS/RECURSO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proofErr w:type="gramStart"/>
      <w:r w:rsidRPr="000378CC">
        <w:rPr>
          <w:rFonts w:ascii="Arial" w:hAnsi="Arial"/>
          <w:i/>
          <w:sz w:val="18"/>
          <w:szCs w:val="18"/>
        </w:rPr>
        <w:lastRenderedPageBreak/>
        <w:t>6.4 Caso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algum..., nos termos do art. 31 da Lei n° 13.019/2014.</w:t>
      </w: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</w:p>
    <w:p w:rsidR="000378CC" w:rsidRDefault="000378CC" w:rsidP="000378CC">
      <w:pPr>
        <w:ind w:left="2410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>LEIA-SE: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 xml:space="preserve">1. OBJETO 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>Constitui-se objeto do presente Edital o credenciamento de Organizações da Sociedade Civil (OSC) regularmente constituídas, para eventual celebração de TERMO DE COLABORAÇÃO e TERMO DE FOMENTO, através de Dispensa de Chamamento Público, para parcerias relativas à oferta do Atendimento Educacional Especializado (AEE), aos alunos matriculados na rede municipal de ensino.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3. CONDIÇÕES DE PARTICIPAÇÃO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 xml:space="preserve">3.5 Sempre que </w:t>
      </w:r>
      <w:proofErr w:type="gramStart"/>
      <w:r w:rsidRPr="000378CC">
        <w:rPr>
          <w:rFonts w:ascii="Arial" w:hAnsi="Arial"/>
          <w:i/>
          <w:sz w:val="18"/>
          <w:szCs w:val="18"/>
        </w:rPr>
        <w:t>houver(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em) novo(s) credenciado(s) a SMED ... </w:t>
      </w:r>
      <w:proofErr w:type="gramStart"/>
      <w:r w:rsidRPr="000378CC">
        <w:rPr>
          <w:rFonts w:ascii="Arial" w:hAnsi="Arial"/>
          <w:i/>
          <w:sz w:val="18"/>
          <w:szCs w:val="18"/>
        </w:rPr>
        <w:t>sendo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o credenciamento considerado válido pelo período de 24 (vinte e quatro) meses, a contar da data da sua publicação.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6. PROCEDIMENTOS/RECURSO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proofErr w:type="gramStart"/>
      <w:r w:rsidRPr="000378CC">
        <w:rPr>
          <w:rFonts w:ascii="Arial" w:hAnsi="Arial"/>
          <w:i/>
          <w:sz w:val="18"/>
          <w:szCs w:val="18"/>
        </w:rPr>
        <w:t>6.4 Caso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algum..., nos termos do art. 31 do Decreto Municipal n° 29.129/2017.</w:t>
      </w: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bCs/>
          <w:i/>
          <w:sz w:val="18"/>
          <w:szCs w:val="18"/>
        </w:rPr>
      </w:pPr>
      <w:r w:rsidRPr="000378CC">
        <w:rPr>
          <w:bCs/>
          <w:i/>
          <w:sz w:val="18"/>
          <w:szCs w:val="18"/>
        </w:rPr>
        <w:t xml:space="preserve">Com relação aos demais itens e anexos do edital, bem como, no Extrato de Justificativa de Dispensa de Chamamento Público, sempre que constar a expressão “ACORDO DE COOPERAÇÃO”, desconsiderar. </w:t>
      </w: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>Considerar ainda, no item 03 – CONDIÇÕES DE PARTICIPAÇÃO do Edital, o subitem 3.10 a seguir:</w:t>
      </w: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b/>
          <w:bCs/>
          <w:i/>
          <w:sz w:val="18"/>
          <w:szCs w:val="18"/>
        </w:rPr>
      </w:pPr>
      <w:proofErr w:type="gramStart"/>
      <w:r w:rsidRPr="000378CC">
        <w:rPr>
          <w:i/>
          <w:sz w:val="18"/>
          <w:szCs w:val="18"/>
        </w:rPr>
        <w:t>3.10 As Organizações deverão apresentar anualmente, a declaração do Censo Escolar</w:t>
      </w:r>
      <w:r>
        <w:rPr>
          <w:i/>
          <w:sz w:val="18"/>
          <w:szCs w:val="18"/>
        </w:rPr>
        <w:t>”</w:t>
      </w:r>
      <w:proofErr w:type="gramEnd"/>
      <w:r>
        <w:rPr>
          <w:i/>
          <w:sz w:val="18"/>
          <w:szCs w:val="18"/>
        </w:rPr>
        <w:t>.</w:t>
      </w:r>
    </w:p>
    <w:p w:rsidR="000378CC" w:rsidRPr="007C30AA" w:rsidRDefault="000378CC" w:rsidP="007C30AA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F21070" w:rsidRPr="00E10233" w:rsidRDefault="00D31C1E" w:rsidP="00F21070">
      <w:pPr>
        <w:pStyle w:val="PargrafodaLista"/>
        <w:numPr>
          <w:ilvl w:val="0"/>
          <w:numId w:val="1"/>
        </w:numPr>
        <w:ind w:right="-284"/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DO RECEBIMENTO DO ENVELOPE</w:t>
      </w:r>
      <w:r w:rsidR="00167BC7">
        <w:rPr>
          <w:rFonts w:asciiTheme="minorHAnsi" w:hAnsiTheme="minorHAnsi" w:cs="Tahoma"/>
          <w:b/>
          <w:sz w:val="24"/>
          <w:szCs w:val="24"/>
        </w:rPr>
        <w:t xml:space="preserve"> E DA ANÁLISE DOS DOCUMENTOS</w:t>
      </w:r>
    </w:p>
    <w:p w:rsidR="00F21070" w:rsidRPr="00E10233" w:rsidRDefault="00F21070" w:rsidP="00F21070">
      <w:pPr>
        <w:pStyle w:val="PargrafodaLista"/>
        <w:ind w:right="-284"/>
        <w:jc w:val="both"/>
        <w:rPr>
          <w:rFonts w:asciiTheme="minorHAnsi" w:hAnsiTheme="minorHAnsi" w:cs="Tahoma"/>
          <w:sz w:val="24"/>
          <w:szCs w:val="24"/>
        </w:rPr>
      </w:pPr>
    </w:p>
    <w:p w:rsidR="00167BC7" w:rsidRPr="00167BC7" w:rsidRDefault="008D1E70" w:rsidP="00167BC7">
      <w:pPr>
        <w:jc w:val="both"/>
        <w:rPr>
          <w:rFonts w:asciiTheme="minorHAnsi" w:hAnsiTheme="minorHAnsi" w:cs="Arial"/>
          <w:szCs w:val="24"/>
        </w:rPr>
      </w:pPr>
      <w:r w:rsidRPr="00167BC7">
        <w:rPr>
          <w:rFonts w:asciiTheme="minorHAnsi" w:hAnsiTheme="minorHAnsi" w:cs="Tahoma"/>
          <w:szCs w:val="24"/>
        </w:rPr>
        <w:t>Após a publicação,</w:t>
      </w:r>
      <w:r w:rsidR="00DC6D8C" w:rsidRPr="00167BC7">
        <w:rPr>
          <w:rFonts w:asciiTheme="minorHAnsi" w:hAnsiTheme="minorHAnsi" w:cs="Tahoma"/>
          <w:szCs w:val="24"/>
        </w:rPr>
        <w:t xml:space="preserve"> </w:t>
      </w:r>
      <w:r w:rsidR="00FC3807">
        <w:rPr>
          <w:rFonts w:asciiTheme="minorHAnsi" w:hAnsiTheme="minorHAnsi" w:cs="Tahoma"/>
          <w:szCs w:val="24"/>
        </w:rPr>
        <w:t xml:space="preserve">a </w:t>
      </w:r>
      <w:r w:rsidR="00FC3807">
        <w:rPr>
          <w:rFonts w:asciiTheme="minorHAnsi" w:hAnsiTheme="minorHAnsi" w:cs="Tahoma"/>
          <w:szCs w:val="24"/>
        </w:rPr>
        <w:tab/>
        <w:t xml:space="preserve">Comissão de Seleção recebeu em </w:t>
      </w:r>
      <w:r w:rsidR="00D31C1E" w:rsidRPr="00167BC7">
        <w:rPr>
          <w:rFonts w:asciiTheme="minorHAnsi" w:hAnsiTheme="minorHAnsi" w:cs="Tahoma"/>
          <w:szCs w:val="24"/>
        </w:rPr>
        <w:t>15/05/2019</w:t>
      </w:r>
      <w:r w:rsidR="00AE0EBA">
        <w:rPr>
          <w:rFonts w:asciiTheme="minorHAnsi" w:hAnsiTheme="minorHAnsi" w:cs="Tahoma"/>
          <w:szCs w:val="24"/>
        </w:rPr>
        <w:t xml:space="preserve"> d</w:t>
      </w:r>
      <w:r w:rsidR="00167BC7" w:rsidRPr="00167BC7">
        <w:rPr>
          <w:rFonts w:asciiTheme="minorHAnsi" w:hAnsiTheme="minorHAnsi" w:cs="Tahoma"/>
          <w:szCs w:val="24"/>
        </w:rPr>
        <w:t xml:space="preserve">a entidade </w:t>
      </w:r>
      <w:r w:rsidR="00167BC7" w:rsidRPr="00167BC7">
        <w:rPr>
          <w:rFonts w:asciiTheme="minorHAnsi" w:hAnsiTheme="minorHAnsi" w:cs="Arial"/>
          <w:szCs w:val="24"/>
        </w:rPr>
        <w:t>NÚCLEO DE ATENDIMENTO À CRIANÇA COM PARALISIA CEREBRAL (NACPC)</w:t>
      </w:r>
      <w:r w:rsidR="00167BC7">
        <w:rPr>
          <w:rFonts w:asciiTheme="minorHAnsi" w:hAnsiTheme="minorHAnsi" w:cs="Arial"/>
          <w:szCs w:val="24"/>
        </w:rPr>
        <w:t xml:space="preserve">, Envelope contendo os documentos de habilitação para credenciamento, conforme protocolo de recebimento do Envelope acostado aos autos. </w:t>
      </w:r>
    </w:p>
    <w:p w:rsidR="00D31C1E" w:rsidRDefault="00D31C1E" w:rsidP="00E10233">
      <w:pPr>
        <w:ind w:right="-1"/>
        <w:jc w:val="both"/>
        <w:rPr>
          <w:rFonts w:asciiTheme="minorHAnsi" w:hAnsiTheme="minorHAnsi" w:cs="Tahoma"/>
          <w:szCs w:val="24"/>
        </w:rPr>
      </w:pPr>
    </w:p>
    <w:p w:rsidR="001B2E41" w:rsidRPr="001B2E41" w:rsidRDefault="00167BC7" w:rsidP="001A4AB5">
      <w:pPr>
        <w:jc w:val="both"/>
        <w:rPr>
          <w:rFonts w:asciiTheme="minorHAnsi" w:hAnsiTheme="minorHAnsi" w:cs="Tahoma"/>
          <w:szCs w:val="24"/>
        </w:rPr>
      </w:pPr>
      <w:r w:rsidRPr="001B2E41">
        <w:rPr>
          <w:rFonts w:asciiTheme="minorHAnsi" w:hAnsiTheme="minorHAnsi" w:cs="Tahoma"/>
          <w:szCs w:val="24"/>
        </w:rPr>
        <w:t>Em, 16/05/2019, a Comissão de Seleção procedeu à abertura do Envelope</w:t>
      </w:r>
      <w:r w:rsidR="00522FE7" w:rsidRPr="001B2E41">
        <w:rPr>
          <w:rFonts w:asciiTheme="minorHAnsi" w:hAnsiTheme="minorHAnsi" w:cs="Tahoma"/>
          <w:szCs w:val="24"/>
        </w:rPr>
        <w:t xml:space="preserve"> contendo os docum</w:t>
      </w:r>
      <w:r w:rsidR="00DE1A37" w:rsidRPr="001B2E41">
        <w:rPr>
          <w:rFonts w:asciiTheme="minorHAnsi" w:hAnsiTheme="minorHAnsi" w:cs="Tahoma"/>
          <w:szCs w:val="24"/>
        </w:rPr>
        <w:t>entos de habilitação</w:t>
      </w:r>
      <w:r w:rsidR="005A45DF" w:rsidRPr="001B2E41">
        <w:rPr>
          <w:rFonts w:asciiTheme="minorHAnsi" w:hAnsiTheme="minorHAnsi" w:cs="Tahoma"/>
          <w:szCs w:val="24"/>
        </w:rPr>
        <w:t xml:space="preserve">, </w:t>
      </w:r>
      <w:r w:rsidR="001B2E41" w:rsidRPr="001B2E41">
        <w:rPr>
          <w:rFonts w:asciiTheme="minorHAnsi" w:hAnsiTheme="minorHAnsi" w:cs="Tahoma"/>
          <w:szCs w:val="24"/>
        </w:rPr>
        <w:t xml:space="preserve">que se encontram acostados aos autos, </w:t>
      </w:r>
      <w:r w:rsidR="009A5B68" w:rsidRPr="001B2E41">
        <w:rPr>
          <w:rFonts w:asciiTheme="minorHAnsi" w:hAnsiTheme="minorHAnsi" w:cs="Tahoma"/>
          <w:szCs w:val="24"/>
        </w:rPr>
        <w:t xml:space="preserve">dentre eles, a </w:t>
      </w:r>
      <w:r w:rsidR="001A4AB5" w:rsidRPr="001B2E41">
        <w:rPr>
          <w:rFonts w:asciiTheme="minorHAnsi" w:hAnsiTheme="minorHAnsi" w:cs="Tahoma"/>
          <w:szCs w:val="24"/>
        </w:rPr>
        <w:t>P</w:t>
      </w:r>
      <w:r w:rsidR="009A5B68" w:rsidRPr="001B2E41">
        <w:rPr>
          <w:rFonts w:asciiTheme="minorHAnsi" w:hAnsiTheme="minorHAnsi" w:cs="Tahoma"/>
          <w:szCs w:val="24"/>
        </w:rPr>
        <w:t>roposta e o Plano de Trabalho</w:t>
      </w:r>
      <w:r w:rsidR="00DE1A37" w:rsidRPr="001B2E41">
        <w:rPr>
          <w:rFonts w:asciiTheme="minorHAnsi" w:hAnsiTheme="minorHAnsi" w:cs="Tahoma"/>
          <w:szCs w:val="24"/>
        </w:rPr>
        <w:t>,</w:t>
      </w:r>
      <w:r w:rsidRPr="001B2E41">
        <w:rPr>
          <w:rFonts w:asciiTheme="minorHAnsi" w:hAnsiTheme="minorHAnsi" w:cs="Tahoma"/>
          <w:szCs w:val="24"/>
        </w:rPr>
        <w:t xml:space="preserve"> passando à análise dos </w:t>
      </w:r>
      <w:r w:rsidR="00522FE7" w:rsidRPr="001B2E41">
        <w:rPr>
          <w:rFonts w:asciiTheme="minorHAnsi" w:hAnsiTheme="minorHAnsi" w:cs="Tahoma"/>
          <w:szCs w:val="24"/>
        </w:rPr>
        <w:t>mesmos</w:t>
      </w:r>
      <w:r w:rsidRPr="001B2E41">
        <w:rPr>
          <w:rFonts w:asciiTheme="minorHAnsi" w:hAnsiTheme="minorHAnsi" w:cs="Tahoma"/>
          <w:szCs w:val="24"/>
        </w:rPr>
        <w:t xml:space="preserve">, </w:t>
      </w:r>
      <w:r w:rsidR="001B2E41" w:rsidRPr="001B2E41">
        <w:rPr>
          <w:rFonts w:asciiTheme="minorHAnsi" w:hAnsiTheme="minorHAnsi" w:cs="Tahoma"/>
          <w:szCs w:val="24"/>
        </w:rPr>
        <w:t>verificando a consonância com o Edital de Credenciamento nº 002/2019.</w:t>
      </w:r>
    </w:p>
    <w:p w:rsidR="00710820" w:rsidRPr="001B2E41" w:rsidRDefault="00710820" w:rsidP="00FE0A96">
      <w:pPr>
        <w:ind w:right="-284"/>
        <w:jc w:val="both"/>
        <w:rPr>
          <w:rFonts w:asciiTheme="minorHAnsi" w:hAnsiTheme="minorHAnsi" w:cs="Tahoma"/>
          <w:szCs w:val="24"/>
        </w:rPr>
      </w:pPr>
    </w:p>
    <w:p w:rsidR="001B2E41" w:rsidRDefault="001B2E41" w:rsidP="00FE0A96">
      <w:pPr>
        <w:ind w:right="-284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A Comissão de Seleção realizou análise dos documentos e verificou-se a necessidade de melhoria contínua do item 8 – Plano de Trabalho, com vistas ao desenvolvimento das atividades a serem realizadas pela referida instituição, seguindo as orientações das Diretrizes Nacionais para a Educação Especial na Educação Básica/2001; Política Nacional de Educação Especial na Perspectiva da Educação Inclusiva MEC/2008; Resolução CNE/CEB Nº 4/2009; Nota Técnica SEESP/GAB/Nº 9/2010; Nota Técnica MEC/SECADI/DPEE/Nº 55/2013 e Portaria Nº 243/2016.</w:t>
      </w:r>
    </w:p>
    <w:p w:rsidR="001B2E41" w:rsidRPr="00E10233" w:rsidRDefault="001B2E41" w:rsidP="00FE0A96">
      <w:pPr>
        <w:ind w:right="-284"/>
        <w:jc w:val="both"/>
        <w:rPr>
          <w:rFonts w:asciiTheme="minorHAnsi" w:hAnsiTheme="minorHAnsi" w:cs="Tahoma"/>
          <w:szCs w:val="24"/>
        </w:rPr>
      </w:pPr>
    </w:p>
    <w:p w:rsidR="00E10233" w:rsidRPr="00375B3E" w:rsidRDefault="00ED2B44" w:rsidP="00375B3E">
      <w:pPr>
        <w:pStyle w:val="PargrafodaLista"/>
        <w:numPr>
          <w:ilvl w:val="0"/>
          <w:numId w:val="7"/>
        </w:numPr>
        <w:ind w:left="284" w:hanging="284"/>
        <w:rPr>
          <w:rFonts w:asciiTheme="minorHAnsi" w:hAnsiTheme="minorHAnsi" w:cs="Tahoma"/>
          <w:sz w:val="24"/>
          <w:szCs w:val="24"/>
        </w:rPr>
      </w:pPr>
      <w:r w:rsidRPr="00375B3E">
        <w:rPr>
          <w:rFonts w:asciiTheme="minorHAnsi" w:hAnsiTheme="minorHAnsi" w:cs="Tahoma"/>
          <w:b/>
          <w:sz w:val="24"/>
          <w:szCs w:val="24"/>
        </w:rPr>
        <w:t xml:space="preserve">DO PARECER </w:t>
      </w:r>
    </w:p>
    <w:p w:rsidR="00695BEB" w:rsidRPr="00E10233" w:rsidRDefault="00695BEB" w:rsidP="00695BEB">
      <w:pPr>
        <w:pStyle w:val="PargrafodaLista"/>
        <w:ind w:left="360"/>
        <w:rPr>
          <w:rFonts w:asciiTheme="minorHAnsi" w:hAnsiTheme="minorHAnsi" w:cs="Tahoma"/>
          <w:szCs w:val="24"/>
        </w:rPr>
      </w:pPr>
    </w:p>
    <w:p w:rsidR="001B2E41" w:rsidRDefault="001B2E41" w:rsidP="001B2E41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Assim, entende esta Comissão de Seleção que e</w:t>
      </w:r>
      <w:r w:rsidRPr="007211ED">
        <w:rPr>
          <w:rFonts w:asciiTheme="minorHAnsi" w:hAnsiTheme="minorHAnsi" w:cs="Tahoma"/>
          <w:szCs w:val="24"/>
        </w:rPr>
        <w:t xml:space="preserve">m face das considerações citadas, </w:t>
      </w:r>
      <w:r>
        <w:rPr>
          <w:rFonts w:asciiTheme="minorHAnsi" w:hAnsiTheme="minorHAnsi" w:cs="Tahoma"/>
          <w:szCs w:val="24"/>
        </w:rPr>
        <w:t>d</w:t>
      </w:r>
      <w:r w:rsidRPr="00EE269D">
        <w:rPr>
          <w:rFonts w:asciiTheme="minorHAnsi" w:hAnsiTheme="minorHAnsi" w:cs="Tahoma"/>
          <w:szCs w:val="24"/>
        </w:rPr>
        <w:t xml:space="preserve">estacamos que é fundante o Credenciamento de Organizações da Sociedade Civil (OSC) </w:t>
      </w:r>
      <w:r w:rsidRPr="00EE269D">
        <w:rPr>
          <w:rFonts w:asciiTheme="minorHAnsi" w:hAnsiTheme="minorHAnsi" w:cs="Tahoma"/>
          <w:szCs w:val="24"/>
        </w:rPr>
        <w:lastRenderedPageBreak/>
        <w:t xml:space="preserve">com vistas a proporcionar a inclusão </w:t>
      </w:r>
      <w:proofErr w:type="spellStart"/>
      <w:r w:rsidRPr="00EE269D">
        <w:rPr>
          <w:rFonts w:asciiTheme="minorHAnsi" w:hAnsiTheme="minorHAnsi" w:cs="Tahoma"/>
          <w:szCs w:val="24"/>
        </w:rPr>
        <w:t>sócioeducacional</w:t>
      </w:r>
      <w:proofErr w:type="spellEnd"/>
      <w:r w:rsidRPr="00EE269D">
        <w:rPr>
          <w:rFonts w:asciiTheme="minorHAnsi" w:hAnsiTheme="minorHAnsi" w:cs="Tahoma"/>
          <w:szCs w:val="24"/>
        </w:rPr>
        <w:t xml:space="preserve"> dos alunos público alvo da Educação Especial promovendo a autonomia e as condições adequadas de acesso e permanência, </w:t>
      </w:r>
      <w:proofErr w:type="gramStart"/>
      <w:r w:rsidRPr="00EE269D">
        <w:rPr>
          <w:rFonts w:asciiTheme="minorHAnsi" w:hAnsiTheme="minorHAnsi" w:cs="Tahoma"/>
          <w:szCs w:val="24"/>
        </w:rPr>
        <w:t>bem</w:t>
      </w:r>
      <w:proofErr w:type="gramEnd"/>
      <w:r w:rsidRPr="00EE269D">
        <w:rPr>
          <w:rFonts w:asciiTheme="minorHAnsi" w:hAnsiTheme="minorHAnsi" w:cs="Tahoma"/>
          <w:szCs w:val="24"/>
        </w:rPr>
        <w:t xml:space="preserve"> </w:t>
      </w:r>
    </w:p>
    <w:p w:rsidR="001B2E41" w:rsidRPr="00EE269D" w:rsidRDefault="001B2E41" w:rsidP="001B2E41">
      <w:pPr>
        <w:jc w:val="both"/>
        <w:rPr>
          <w:rFonts w:asciiTheme="minorHAnsi" w:hAnsiTheme="minorHAnsi" w:cs="Tahoma"/>
          <w:szCs w:val="24"/>
        </w:rPr>
      </w:pPr>
      <w:proofErr w:type="gramStart"/>
      <w:r w:rsidRPr="00EE269D">
        <w:rPr>
          <w:rFonts w:asciiTheme="minorHAnsi" w:hAnsiTheme="minorHAnsi" w:cs="Tahoma"/>
          <w:szCs w:val="24"/>
        </w:rPr>
        <w:t>como</w:t>
      </w:r>
      <w:proofErr w:type="gramEnd"/>
      <w:r w:rsidRPr="00EE269D">
        <w:rPr>
          <w:rFonts w:asciiTheme="minorHAnsi" w:hAnsiTheme="minorHAnsi" w:cs="Tahoma"/>
          <w:szCs w:val="24"/>
        </w:rPr>
        <w:t xml:space="preserve"> assegurando a cada estudante o seu direito à aprendizagem de forma significativa e expressiva.</w:t>
      </w:r>
    </w:p>
    <w:p w:rsidR="000B01AA" w:rsidRPr="0059589A" w:rsidRDefault="000B01AA" w:rsidP="00DC6D8C">
      <w:pPr>
        <w:ind w:right="-284"/>
        <w:jc w:val="both"/>
        <w:rPr>
          <w:rFonts w:asciiTheme="minorHAnsi" w:hAnsiTheme="minorHAnsi" w:cs="Tahoma"/>
          <w:szCs w:val="24"/>
        </w:rPr>
      </w:pPr>
    </w:p>
    <w:p w:rsidR="00F37FEB" w:rsidRPr="0059589A" w:rsidRDefault="00695BEB" w:rsidP="00695BEB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/>
          <w:sz w:val="24"/>
          <w:szCs w:val="24"/>
        </w:rPr>
      </w:pPr>
      <w:proofErr w:type="gramStart"/>
      <w:r>
        <w:rPr>
          <w:rFonts w:asciiTheme="minorHAnsi" w:hAnsiTheme="minorHAnsi" w:cs="Calibri"/>
          <w:b/>
          <w:sz w:val="24"/>
          <w:szCs w:val="24"/>
        </w:rPr>
        <w:t>4</w:t>
      </w:r>
      <w:proofErr w:type="gramEnd"/>
      <w:r>
        <w:rPr>
          <w:rFonts w:asciiTheme="minorHAnsi" w:hAnsiTheme="minorHAnsi" w:cs="Calibri"/>
          <w:b/>
          <w:sz w:val="24"/>
          <w:szCs w:val="24"/>
        </w:rPr>
        <w:t xml:space="preserve">  DA DECISÃO </w:t>
      </w:r>
    </w:p>
    <w:p w:rsidR="00F37FEB" w:rsidRPr="0059589A" w:rsidRDefault="00F37FEB" w:rsidP="00F37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9A0E60" w:rsidRDefault="00F37FEB" w:rsidP="00DC0EDF">
      <w:pPr>
        <w:widowControl w:val="0"/>
        <w:autoSpaceDE w:val="0"/>
        <w:autoSpaceDN w:val="0"/>
        <w:adjustRightInd w:val="0"/>
        <w:ind w:right="-285"/>
        <w:jc w:val="both"/>
        <w:rPr>
          <w:rFonts w:asciiTheme="minorHAnsi" w:hAnsiTheme="minorHAnsi" w:cs="Arial"/>
          <w:b/>
          <w:szCs w:val="24"/>
        </w:rPr>
      </w:pPr>
      <w:r w:rsidRPr="0059589A">
        <w:rPr>
          <w:rFonts w:asciiTheme="minorHAnsi" w:hAnsiTheme="minorHAnsi" w:cs="Calibri"/>
          <w:szCs w:val="24"/>
        </w:rPr>
        <w:t xml:space="preserve">Após constatação da conformidade </w:t>
      </w:r>
      <w:r w:rsidR="00B60448">
        <w:rPr>
          <w:rFonts w:asciiTheme="minorHAnsi" w:hAnsiTheme="minorHAnsi" w:cs="Calibri"/>
          <w:szCs w:val="24"/>
        </w:rPr>
        <w:t xml:space="preserve">da condição de participação e </w:t>
      </w:r>
      <w:r w:rsidRPr="0059589A">
        <w:rPr>
          <w:rFonts w:asciiTheme="minorHAnsi" w:hAnsiTheme="minorHAnsi" w:cs="Calibri"/>
          <w:szCs w:val="24"/>
        </w:rPr>
        <w:t>dos documentos de habilitação</w:t>
      </w:r>
      <w:r w:rsidR="00B60448">
        <w:rPr>
          <w:rFonts w:asciiTheme="minorHAnsi" w:hAnsiTheme="minorHAnsi" w:cs="Calibri"/>
          <w:szCs w:val="24"/>
        </w:rPr>
        <w:t xml:space="preserve"> apresentados</w:t>
      </w:r>
      <w:r w:rsidR="00695BEB">
        <w:rPr>
          <w:rFonts w:asciiTheme="minorHAnsi" w:hAnsiTheme="minorHAnsi" w:cs="Calibri"/>
          <w:szCs w:val="24"/>
        </w:rPr>
        <w:t>, os membros da Comissão de Seleção</w:t>
      </w:r>
      <w:r w:rsidR="00DC0EDF" w:rsidRPr="0059589A">
        <w:rPr>
          <w:rFonts w:asciiTheme="minorHAnsi" w:hAnsiTheme="minorHAnsi" w:cs="Calibri"/>
          <w:szCs w:val="24"/>
        </w:rPr>
        <w:t xml:space="preserve">, </w:t>
      </w:r>
      <w:r w:rsidR="00695BEB">
        <w:rPr>
          <w:rFonts w:asciiTheme="minorHAnsi" w:hAnsiTheme="minorHAnsi" w:cs="Calibri"/>
          <w:szCs w:val="24"/>
        </w:rPr>
        <w:t xml:space="preserve">decidem </w:t>
      </w:r>
      <w:r w:rsidRPr="0059589A">
        <w:rPr>
          <w:rFonts w:asciiTheme="minorHAnsi" w:hAnsiTheme="minorHAnsi" w:cs="Calibri"/>
          <w:szCs w:val="24"/>
        </w:rPr>
        <w:t xml:space="preserve">declarar </w:t>
      </w:r>
      <w:proofErr w:type="gramStart"/>
      <w:r w:rsidR="001B2E41" w:rsidRPr="001B2E41">
        <w:rPr>
          <w:rFonts w:asciiTheme="minorHAnsi" w:hAnsiTheme="minorHAnsi" w:cs="Calibri"/>
          <w:b/>
          <w:szCs w:val="24"/>
        </w:rPr>
        <w:t xml:space="preserve">HABILITADA E </w:t>
      </w:r>
      <w:r w:rsidR="004C3129" w:rsidRPr="0059589A">
        <w:rPr>
          <w:rFonts w:asciiTheme="minorHAnsi" w:hAnsiTheme="minorHAnsi" w:cs="Calibri"/>
          <w:b/>
          <w:szCs w:val="24"/>
        </w:rPr>
        <w:t>CREDENCIADA</w:t>
      </w:r>
      <w:proofErr w:type="gramEnd"/>
      <w:r w:rsidRPr="0059589A">
        <w:rPr>
          <w:rFonts w:asciiTheme="minorHAnsi" w:hAnsiTheme="minorHAnsi" w:cs="Calibri"/>
          <w:b/>
          <w:szCs w:val="24"/>
        </w:rPr>
        <w:t xml:space="preserve"> </w:t>
      </w:r>
      <w:r w:rsidRPr="0059589A">
        <w:rPr>
          <w:rFonts w:asciiTheme="minorHAnsi" w:hAnsiTheme="minorHAnsi" w:cs="Calibri"/>
          <w:szCs w:val="24"/>
        </w:rPr>
        <w:t xml:space="preserve">a </w:t>
      </w:r>
      <w:r w:rsidRPr="001B2E41">
        <w:rPr>
          <w:rFonts w:asciiTheme="minorHAnsi" w:hAnsiTheme="minorHAnsi" w:cs="Calibri"/>
          <w:szCs w:val="24"/>
        </w:rPr>
        <w:t>entidade</w:t>
      </w:r>
      <w:r w:rsidRPr="00375B3E">
        <w:rPr>
          <w:rFonts w:asciiTheme="minorHAnsi" w:hAnsiTheme="minorHAnsi" w:cs="Calibri"/>
          <w:b/>
          <w:szCs w:val="24"/>
        </w:rPr>
        <w:t xml:space="preserve"> </w:t>
      </w:r>
      <w:r w:rsidR="00375B3E" w:rsidRPr="00375B3E">
        <w:rPr>
          <w:rFonts w:asciiTheme="minorHAnsi" w:hAnsiTheme="minorHAnsi" w:cs="Arial"/>
          <w:b/>
          <w:szCs w:val="24"/>
        </w:rPr>
        <w:t xml:space="preserve">NÚCLEO DE ATENDIMENTO À CRIANÇA COM PARALISIA CEREBRAL </w:t>
      </w:r>
    </w:p>
    <w:p w:rsidR="00F37FEB" w:rsidRPr="0059589A" w:rsidRDefault="00375B3E" w:rsidP="00DC0EDF">
      <w:pPr>
        <w:widowControl w:val="0"/>
        <w:autoSpaceDE w:val="0"/>
        <w:autoSpaceDN w:val="0"/>
        <w:adjustRightInd w:val="0"/>
        <w:ind w:right="-285"/>
        <w:jc w:val="both"/>
        <w:rPr>
          <w:rFonts w:asciiTheme="minorHAnsi" w:hAnsiTheme="minorHAnsi" w:cs="Tahoma"/>
          <w:szCs w:val="24"/>
        </w:rPr>
      </w:pPr>
      <w:r w:rsidRPr="00375B3E">
        <w:rPr>
          <w:rFonts w:asciiTheme="minorHAnsi" w:hAnsiTheme="minorHAnsi" w:cs="Arial"/>
          <w:b/>
          <w:szCs w:val="24"/>
        </w:rPr>
        <w:t>(NACPC)</w:t>
      </w:r>
      <w:r>
        <w:rPr>
          <w:rFonts w:asciiTheme="minorHAnsi" w:hAnsiTheme="minorHAnsi" w:cs="Tahoma"/>
          <w:szCs w:val="24"/>
        </w:rPr>
        <w:t xml:space="preserve">, </w:t>
      </w:r>
      <w:r w:rsidR="00F37FEB" w:rsidRPr="0059589A">
        <w:rPr>
          <w:rFonts w:asciiTheme="minorHAnsi" w:hAnsiTheme="minorHAnsi" w:cs="Tahoma"/>
          <w:szCs w:val="24"/>
        </w:rPr>
        <w:t xml:space="preserve">por ter cumprido </w:t>
      </w:r>
      <w:r>
        <w:rPr>
          <w:rFonts w:asciiTheme="minorHAnsi" w:hAnsiTheme="minorHAnsi" w:cs="Tahoma"/>
          <w:szCs w:val="24"/>
        </w:rPr>
        <w:t xml:space="preserve">a </w:t>
      </w:r>
      <w:r w:rsidR="00F37FEB" w:rsidRPr="0059589A">
        <w:rPr>
          <w:rFonts w:asciiTheme="minorHAnsi" w:hAnsiTheme="minorHAnsi" w:cs="Tahoma"/>
          <w:szCs w:val="24"/>
        </w:rPr>
        <w:t xml:space="preserve">todos os requisitos </w:t>
      </w:r>
      <w:proofErr w:type="spellStart"/>
      <w:r w:rsidR="00F37FEB" w:rsidRPr="0059589A">
        <w:rPr>
          <w:rFonts w:asciiTheme="minorHAnsi" w:hAnsiTheme="minorHAnsi" w:cs="Tahoma"/>
          <w:szCs w:val="24"/>
        </w:rPr>
        <w:t>habilitatórios</w:t>
      </w:r>
      <w:proofErr w:type="spellEnd"/>
      <w:r w:rsidR="00695BEB">
        <w:rPr>
          <w:rFonts w:asciiTheme="minorHAnsi" w:hAnsiTheme="minorHAnsi" w:cs="Tahoma"/>
          <w:szCs w:val="24"/>
        </w:rPr>
        <w:t xml:space="preserve"> para o credenciamento</w:t>
      </w:r>
      <w:r w:rsidR="00F37FEB" w:rsidRPr="0059589A">
        <w:rPr>
          <w:rFonts w:asciiTheme="minorHAnsi" w:hAnsiTheme="minorHAnsi" w:cs="Tahoma"/>
          <w:szCs w:val="24"/>
        </w:rPr>
        <w:t>.</w:t>
      </w:r>
    </w:p>
    <w:p w:rsidR="00DC0EDF" w:rsidRPr="0059589A" w:rsidRDefault="00DC0EDF" w:rsidP="00DC0EDF">
      <w:pPr>
        <w:widowControl w:val="0"/>
        <w:autoSpaceDE w:val="0"/>
        <w:autoSpaceDN w:val="0"/>
        <w:adjustRightInd w:val="0"/>
        <w:ind w:right="-285"/>
        <w:jc w:val="both"/>
        <w:rPr>
          <w:rFonts w:asciiTheme="minorHAnsi" w:hAnsiTheme="minorHAnsi" w:cs="Tahoma"/>
          <w:szCs w:val="24"/>
        </w:rPr>
      </w:pPr>
    </w:p>
    <w:p w:rsidR="004C3129" w:rsidRDefault="00695BEB" w:rsidP="00F37FEB">
      <w:pPr>
        <w:widowControl w:val="0"/>
        <w:tabs>
          <w:tab w:val="left" w:pos="284"/>
        </w:tabs>
        <w:autoSpaceDE w:val="0"/>
        <w:autoSpaceDN w:val="0"/>
        <w:adjustRightInd w:val="0"/>
        <w:ind w:right="-5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5</w:t>
      </w:r>
      <w:r w:rsidR="00F37FEB" w:rsidRPr="0059589A">
        <w:rPr>
          <w:rFonts w:asciiTheme="minorHAnsi" w:hAnsiTheme="minorHAnsi" w:cs="Calibri"/>
          <w:b/>
          <w:szCs w:val="24"/>
        </w:rPr>
        <w:t xml:space="preserve">. DA DIVULGAÇÃO DO </w:t>
      </w:r>
      <w:r w:rsidR="004C3129" w:rsidRPr="0059589A">
        <w:rPr>
          <w:rFonts w:asciiTheme="minorHAnsi" w:hAnsiTheme="minorHAnsi" w:cs="Calibri"/>
          <w:b/>
          <w:szCs w:val="24"/>
        </w:rPr>
        <w:t xml:space="preserve">JULGAMENTO DE HABILITAÇÃO </w:t>
      </w:r>
    </w:p>
    <w:p w:rsidR="00695BEB" w:rsidRPr="0059589A" w:rsidRDefault="00695BEB" w:rsidP="00F37FEB">
      <w:pPr>
        <w:widowControl w:val="0"/>
        <w:tabs>
          <w:tab w:val="left" w:pos="284"/>
        </w:tabs>
        <w:autoSpaceDE w:val="0"/>
        <w:autoSpaceDN w:val="0"/>
        <w:adjustRightInd w:val="0"/>
        <w:ind w:right="-5"/>
        <w:jc w:val="both"/>
        <w:rPr>
          <w:rFonts w:asciiTheme="minorHAnsi" w:hAnsiTheme="minorHAnsi" w:cs="Calibri"/>
          <w:b/>
          <w:szCs w:val="24"/>
        </w:rPr>
      </w:pPr>
    </w:p>
    <w:p w:rsidR="00CD4D8C" w:rsidRPr="00AF128A" w:rsidRDefault="00CD4D8C" w:rsidP="00CD4D8C">
      <w:pPr>
        <w:jc w:val="both"/>
        <w:rPr>
          <w:rFonts w:asciiTheme="minorHAnsi" w:hAnsiTheme="minorHAnsi"/>
          <w:i/>
          <w:szCs w:val="24"/>
        </w:rPr>
      </w:pPr>
      <w:r w:rsidRPr="00AF128A">
        <w:rPr>
          <w:rFonts w:asciiTheme="minorHAnsi" w:hAnsiTheme="minorHAnsi" w:cs="Calibri"/>
          <w:szCs w:val="24"/>
        </w:rPr>
        <w:t>Registra-se que o resultado do julgamento de habilitação será encaminhado para divulgação no Diário Oficial do Município – DOM</w:t>
      </w:r>
      <w:r>
        <w:rPr>
          <w:rFonts w:asciiTheme="minorHAnsi" w:hAnsiTheme="minorHAnsi" w:cs="Calibri"/>
          <w:szCs w:val="24"/>
        </w:rPr>
        <w:t xml:space="preserve"> e Diário Oficial da União - DOU</w:t>
      </w:r>
      <w:r w:rsidRPr="00AF128A">
        <w:rPr>
          <w:rFonts w:asciiTheme="minorHAnsi" w:hAnsiTheme="minorHAnsi" w:cs="Calibri"/>
          <w:szCs w:val="24"/>
        </w:rPr>
        <w:t xml:space="preserve">, bem como será disponibilizado no </w:t>
      </w:r>
      <w:r w:rsidRPr="00AF128A">
        <w:rPr>
          <w:rFonts w:asciiTheme="minorHAnsi" w:hAnsiTheme="minorHAnsi"/>
          <w:i/>
          <w:szCs w:val="24"/>
        </w:rPr>
        <w:t xml:space="preserve">endereço eletrônico </w:t>
      </w:r>
      <w:hyperlink r:id="rId14" w:history="1">
        <w:r w:rsidRPr="00AF128A">
          <w:rPr>
            <w:rStyle w:val="Hyperlink"/>
            <w:rFonts w:asciiTheme="minorHAnsi" w:hAnsiTheme="minorHAnsi" w:cs="Arial"/>
            <w:i/>
            <w:szCs w:val="24"/>
          </w:rPr>
          <w:t>http://educacao.salvador.ba.gov.br/</w:t>
        </w:r>
      </w:hyperlink>
      <w:r w:rsidRPr="00AF128A">
        <w:rPr>
          <w:rFonts w:asciiTheme="minorHAnsi" w:hAnsiTheme="minorHAnsi"/>
          <w:i/>
          <w:szCs w:val="24"/>
        </w:rPr>
        <w:t xml:space="preserve"> e no site oficial da PMS </w:t>
      </w:r>
      <w:hyperlink r:id="rId15" w:history="1">
        <w:r w:rsidRPr="00AF128A">
          <w:rPr>
            <w:rStyle w:val="Hyperlink"/>
            <w:rFonts w:asciiTheme="minorHAnsi" w:hAnsiTheme="minorHAnsi" w:cs="Arial"/>
            <w:i/>
            <w:szCs w:val="24"/>
          </w:rPr>
          <w:t>www.compras.salvador.ba.gobv.br</w:t>
        </w:r>
      </w:hyperlink>
      <w:r w:rsidRPr="003A65B1">
        <w:rPr>
          <w:rFonts w:asciiTheme="minorHAnsi" w:hAnsiTheme="minorHAnsi"/>
          <w:i/>
          <w:szCs w:val="24"/>
        </w:rPr>
        <w:t>.</w:t>
      </w:r>
    </w:p>
    <w:p w:rsidR="00CD4D8C" w:rsidRPr="0059589A" w:rsidRDefault="00CD4D8C" w:rsidP="00CD4D8C">
      <w:pPr>
        <w:jc w:val="both"/>
        <w:rPr>
          <w:rFonts w:asciiTheme="minorHAnsi" w:hAnsiTheme="minorHAnsi" w:cs="Calibri"/>
          <w:szCs w:val="24"/>
        </w:rPr>
      </w:pPr>
    </w:p>
    <w:p w:rsidR="00CD4D8C" w:rsidRPr="00695BEB" w:rsidRDefault="00CD4D8C" w:rsidP="00CD4D8C">
      <w:pPr>
        <w:pStyle w:val="Corpodetexto"/>
        <w:spacing w:after="0" w:line="240" w:lineRule="auto"/>
        <w:ind w:right="-284"/>
        <w:jc w:val="both"/>
        <w:rPr>
          <w:rFonts w:asciiTheme="minorHAnsi" w:hAnsiTheme="minorHAnsi"/>
        </w:rPr>
      </w:pPr>
      <w:r w:rsidRPr="00695BEB">
        <w:rPr>
          <w:rFonts w:asciiTheme="minorHAnsi" w:hAnsiTheme="minorHAnsi" w:cs="Tahoma"/>
        </w:rPr>
        <w:t xml:space="preserve">Em tempo, esclarecemos que conforme sinalizado no item 3.2 do Edital, a Comissão continuará recepcionando os envelopes dos interessados em participar do presente credenciamento, </w:t>
      </w:r>
      <w:r w:rsidRPr="00695BEB">
        <w:rPr>
          <w:rFonts w:asciiTheme="minorHAnsi" w:hAnsiTheme="minorHAnsi"/>
        </w:rPr>
        <w:t>no período compreendido de até 180(cento e oitenta) dias, contados da publicação do aviso do</w:t>
      </w:r>
      <w:proofErr w:type="gramStart"/>
      <w:r w:rsidRPr="00695BEB">
        <w:rPr>
          <w:rFonts w:asciiTheme="minorHAnsi" w:hAnsiTheme="minorHAnsi"/>
        </w:rPr>
        <w:t xml:space="preserve">  </w:t>
      </w:r>
      <w:proofErr w:type="gramEnd"/>
      <w:r w:rsidRPr="00695BEB">
        <w:rPr>
          <w:rFonts w:asciiTheme="minorHAnsi" w:hAnsiTheme="minorHAnsi"/>
        </w:rPr>
        <w:t>edital no DOM</w:t>
      </w:r>
      <w:r>
        <w:rPr>
          <w:rFonts w:asciiTheme="minorHAnsi" w:hAnsiTheme="minorHAnsi"/>
        </w:rPr>
        <w:t xml:space="preserve"> e DOU</w:t>
      </w:r>
      <w:r w:rsidRPr="00695BEB">
        <w:rPr>
          <w:rFonts w:asciiTheme="minorHAnsi" w:hAnsiTheme="minorHAnsi"/>
        </w:rPr>
        <w:t>, no horário das 09h00min às 17h00min, nos dias úteis.</w:t>
      </w:r>
    </w:p>
    <w:p w:rsidR="00CD4D8C" w:rsidRPr="00695BEB" w:rsidRDefault="00CD4D8C" w:rsidP="00CD4D8C">
      <w:pPr>
        <w:ind w:right="-284"/>
        <w:jc w:val="both"/>
        <w:rPr>
          <w:rFonts w:asciiTheme="minorHAnsi" w:hAnsiTheme="minorHAnsi" w:cs="Tahoma"/>
          <w:szCs w:val="24"/>
        </w:rPr>
      </w:pPr>
    </w:p>
    <w:p w:rsidR="00CD4D8C" w:rsidRPr="0061637B" w:rsidRDefault="00CD4D8C" w:rsidP="00CD4D8C">
      <w:pPr>
        <w:ind w:right="-285"/>
        <w:jc w:val="both"/>
        <w:rPr>
          <w:rFonts w:asciiTheme="minorHAnsi" w:hAnsiTheme="minorHAnsi" w:cs="Tahoma"/>
          <w:szCs w:val="24"/>
        </w:rPr>
      </w:pPr>
      <w:r w:rsidRPr="0061637B">
        <w:rPr>
          <w:rFonts w:asciiTheme="minorHAnsi" w:hAnsiTheme="minorHAnsi" w:cs="Tahoma"/>
          <w:szCs w:val="24"/>
        </w:rPr>
        <w:t xml:space="preserve">Do exposto, encaminham-se os autos ao Gabinete do Senhor Secretário para conhecimento e autorização da publicação do Resultado do </w:t>
      </w:r>
      <w:r>
        <w:rPr>
          <w:rFonts w:asciiTheme="minorHAnsi" w:hAnsiTheme="minorHAnsi" w:cs="Tahoma"/>
          <w:szCs w:val="24"/>
        </w:rPr>
        <w:t xml:space="preserve">Julgamento de Habilitação ao </w:t>
      </w:r>
      <w:r w:rsidRPr="0061637B">
        <w:rPr>
          <w:rFonts w:asciiTheme="minorHAnsi" w:hAnsiTheme="minorHAnsi" w:cs="Tahoma"/>
          <w:szCs w:val="24"/>
        </w:rPr>
        <w:t>Credenciamento em questão no DOM</w:t>
      </w:r>
      <w:r>
        <w:rPr>
          <w:rFonts w:asciiTheme="minorHAnsi" w:hAnsiTheme="minorHAnsi" w:cs="Tahoma"/>
          <w:szCs w:val="24"/>
        </w:rPr>
        <w:t xml:space="preserve"> e DOU</w:t>
      </w:r>
      <w:r w:rsidRPr="0061637B">
        <w:rPr>
          <w:rFonts w:asciiTheme="minorHAnsi" w:hAnsiTheme="minorHAnsi" w:cs="Tahoma"/>
          <w:szCs w:val="24"/>
        </w:rPr>
        <w:t xml:space="preserve">, e posteriormente </w:t>
      </w:r>
      <w:proofErr w:type="gramStart"/>
      <w:r w:rsidRPr="0061637B">
        <w:rPr>
          <w:rFonts w:asciiTheme="minorHAnsi" w:hAnsiTheme="minorHAnsi" w:cs="Tahoma"/>
          <w:szCs w:val="24"/>
        </w:rPr>
        <w:t>seja</w:t>
      </w:r>
      <w:r>
        <w:rPr>
          <w:rFonts w:asciiTheme="minorHAnsi" w:hAnsiTheme="minorHAnsi" w:cs="Tahoma"/>
          <w:szCs w:val="24"/>
        </w:rPr>
        <w:t>m</w:t>
      </w:r>
      <w:proofErr w:type="gramEnd"/>
      <w:r w:rsidRPr="0061637B">
        <w:rPr>
          <w:rFonts w:asciiTheme="minorHAnsi" w:hAnsiTheme="minorHAnsi" w:cs="Tahoma"/>
          <w:szCs w:val="24"/>
        </w:rPr>
        <w:t xml:space="preserve"> enviado</w:t>
      </w:r>
      <w:r>
        <w:rPr>
          <w:rFonts w:asciiTheme="minorHAnsi" w:hAnsiTheme="minorHAnsi" w:cs="Tahoma"/>
          <w:szCs w:val="24"/>
        </w:rPr>
        <w:t>s</w:t>
      </w:r>
      <w:r w:rsidRPr="0061637B">
        <w:rPr>
          <w:rFonts w:asciiTheme="minorHAnsi" w:hAnsiTheme="minorHAnsi" w:cs="Tahoma"/>
          <w:szCs w:val="24"/>
        </w:rPr>
        <w:t xml:space="preserve"> para </w:t>
      </w:r>
      <w:r>
        <w:rPr>
          <w:rFonts w:asciiTheme="minorHAnsi" w:hAnsiTheme="minorHAnsi" w:cs="Tahoma"/>
          <w:szCs w:val="24"/>
        </w:rPr>
        <w:t>o setor competente</w:t>
      </w:r>
      <w:r w:rsidRPr="0061637B">
        <w:rPr>
          <w:rFonts w:asciiTheme="minorHAnsi" w:hAnsiTheme="minorHAnsi" w:cs="Tahoma"/>
          <w:szCs w:val="24"/>
        </w:rPr>
        <w:t xml:space="preserve">, para as providências cabíveis quanto à celebração </w:t>
      </w:r>
      <w:r>
        <w:rPr>
          <w:rFonts w:asciiTheme="minorHAnsi" w:hAnsiTheme="minorHAnsi" w:cs="Tahoma"/>
          <w:szCs w:val="24"/>
        </w:rPr>
        <w:t>da parceria através do instrumento hábil</w:t>
      </w:r>
      <w:r w:rsidRPr="0061637B">
        <w:rPr>
          <w:rFonts w:asciiTheme="minorHAnsi" w:hAnsiTheme="minorHAnsi" w:cs="Tahoma"/>
          <w:szCs w:val="24"/>
        </w:rPr>
        <w:t>, se for o caso.</w:t>
      </w:r>
    </w:p>
    <w:p w:rsidR="00DC6D8C" w:rsidRPr="00E10233" w:rsidRDefault="00DC6D8C" w:rsidP="00DC0EDF">
      <w:pPr>
        <w:pStyle w:val="PargrafodaLista"/>
        <w:ind w:left="0" w:right="-285"/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DC6D8C" w:rsidRPr="003E3BB7" w:rsidRDefault="00DC0EDF" w:rsidP="00512769">
      <w:pPr>
        <w:ind w:right="1185"/>
        <w:jc w:val="both"/>
        <w:rPr>
          <w:rFonts w:asciiTheme="minorHAnsi" w:hAnsiTheme="minorHAnsi" w:cs="Tahoma"/>
          <w:szCs w:val="24"/>
        </w:rPr>
      </w:pPr>
      <w:r w:rsidRPr="003E3BB7">
        <w:rPr>
          <w:rFonts w:asciiTheme="minorHAnsi" w:hAnsiTheme="minorHAnsi" w:cs="Tahoma"/>
          <w:szCs w:val="24"/>
        </w:rPr>
        <w:t xml:space="preserve">Em, </w:t>
      </w:r>
      <w:r w:rsidR="003E3BB7" w:rsidRPr="003E3BB7">
        <w:rPr>
          <w:rFonts w:asciiTheme="minorHAnsi" w:hAnsiTheme="minorHAnsi" w:cs="Tahoma"/>
          <w:szCs w:val="24"/>
        </w:rPr>
        <w:t>22 de maio</w:t>
      </w:r>
      <w:r w:rsidRPr="003E3BB7">
        <w:rPr>
          <w:rFonts w:asciiTheme="minorHAnsi" w:hAnsiTheme="minorHAnsi" w:cs="Tahoma"/>
          <w:szCs w:val="24"/>
        </w:rPr>
        <w:t xml:space="preserve"> de 2019.</w:t>
      </w:r>
    </w:p>
    <w:p w:rsidR="00DC6D8C" w:rsidRPr="00E10233" w:rsidRDefault="00DC6D8C" w:rsidP="00DC6D8C">
      <w:pPr>
        <w:ind w:right="1185"/>
        <w:jc w:val="center"/>
        <w:rPr>
          <w:rFonts w:asciiTheme="minorHAnsi" w:hAnsiTheme="minorHAnsi" w:cs="Tahoma"/>
          <w:szCs w:val="24"/>
        </w:rPr>
      </w:pPr>
    </w:p>
    <w:p w:rsidR="00DC6D8C" w:rsidRPr="00E10233" w:rsidRDefault="00DC6D8C" w:rsidP="00DC0EDF">
      <w:pPr>
        <w:tabs>
          <w:tab w:val="left" w:pos="8504"/>
        </w:tabs>
        <w:ind w:right="-1"/>
        <w:jc w:val="center"/>
        <w:rPr>
          <w:rFonts w:asciiTheme="minorHAnsi" w:hAnsiTheme="minorHAnsi" w:cs="Tahoma"/>
          <w:b/>
          <w:szCs w:val="24"/>
        </w:rPr>
      </w:pPr>
      <w:r w:rsidRPr="00E10233">
        <w:rPr>
          <w:rFonts w:asciiTheme="minorHAnsi" w:hAnsiTheme="minorHAnsi" w:cs="Tahoma"/>
          <w:b/>
          <w:szCs w:val="24"/>
        </w:rPr>
        <w:t xml:space="preserve">COMISSÃO </w:t>
      </w:r>
      <w:r w:rsidR="00A043EF">
        <w:rPr>
          <w:rFonts w:asciiTheme="minorHAnsi" w:hAnsiTheme="minorHAnsi" w:cs="Tahoma"/>
          <w:b/>
          <w:szCs w:val="24"/>
        </w:rPr>
        <w:t>DE SELEÇÃO</w:t>
      </w:r>
    </w:p>
    <w:p w:rsidR="00DC6D8C" w:rsidRPr="00E10233" w:rsidRDefault="00DC0EDF" w:rsidP="00DC0EDF">
      <w:pPr>
        <w:tabs>
          <w:tab w:val="left" w:pos="284"/>
        </w:tabs>
        <w:ind w:right="-1"/>
        <w:jc w:val="center"/>
        <w:rPr>
          <w:rFonts w:asciiTheme="minorHAnsi" w:hAnsiTheme="minorHAnsi" w:cs="Tahoma"/>
          <w:szCs w:val="24"/>
        </w:rPr>
      </w:pPr>
      <w:r w:rsidRPr="00E10233">
        <w:rPr>
          <w:rFonts w:asciiTheme="minorHAnsi" w:hAnsiTheme="minorHAnsi" w:cs="Tahoma"/>
          <w:szCs w:val="24"/>
        </w:rPr>
        <w:t xml:space="preserve">Portaria nº </w:t>
      </w:r>
      <w:r w:rsidR="00A043EF">
        <w:rPr>
          <w:rFonts w:asciiTheme="minorHAnsi" w:hAnsiTheme="minorHAnsi" w:cs="Tahoma"/>
          <w:szCs w:val="24"/>
        </w:rPr>
        <w:t>216/2019</w:t>
      </w:r>
    </w:p>
    <w:p w:rsidR="00DC0EDF" w:rsidRDefault="00DC0EDF" w:rsidP="00DC6D8C">
      <w:pPr>
        <w:tabs>
          <w:tab w:val="left" w:pos="284"/>
        </w:tabs>
        <w:ind w:right="1185"/>
        <w:jc w:val="center"/>
        <w:rPr>
          <w:rFonts w:asciiTheme="minorHAnsi" w:hAnsiTheme="minorHAnsi" w:cs="Tahoma"/>
          <w:szCs w:val="24"/>
        </w:rPr>
      </w:pPr>
    </w:p>
    <w:p w:rsidR="00D0396E" w:rsidRPr="00A043EF" w:rsidRDefault="00D0396E" w:rsidP="00DC6D8C">
      <w:pPr>
        <w:tabs>
          <w:tab w:val="left" w:pos="284"/>
        </w:tabs>
        <w:ind w:right="1185"/>
        <w:jc w:val="center"/>
        <w:rPr>
          <w:rFonts w:asciiTheme="minorHAnsi" w:hAnsiTheme="minorHAnsi" w:cs="Tahoma"/>
          <w:szCs w:val="24"/>
        </w:rPr>
      </w:pPr>
    </w:p>
    <w:p w:rsidR="00A043EF" w:rsidRPr="00A043EF" w:rsidRDefault="00A043EF" w:rsidP="00A043EF">
      <w:pPr>
        <w:pStyle w:val="Corpodetexto"/>
        <w:spacing w:after="0" w:line="240" w:lineRule="auto"/>
        <w:jc w:val="both"/>
        <w:rPr>
          <w:rFonts w:asciiTheme="minorHAnsi" w:hAnsiTheme="minorHAnsi"/>
          <w:b/>
          <w:caps/>
        </w:rPr>
      </w:pPr>
      <w:proofErr w:type="spellStart"/>
      <w:r w:rsidRPr="00A043EF">
        <w:rPr>
          <w:rFonts w:asciiTheme="minorHAnsi" w:hAnsiTheme="minorHAnsi"/>
          <w:b/>
        </w:rPr>
        <w:t>Jaylene</w:t>
      </w:r>
      <w:proofErr w:type="spellEnd"/>
      <w:r w:rsidRPr="00A043EF">
        <w:rPr>
          <w:rFonts w:asciiTheme="minorHAnsi" w:hAnsiTheme="minorHAnsi"/>
          <w:b/>
        </w:rPr>
        <w:t xml:space="preserve"> Fagundes Xavier                                                   </w:t>
      </w:r>
      <w:r>
        <w:rPr>
          <w:rFonts w:asciiTheme="minorHAnsi" w:hAnsiTheme="minorHAnsi"/>
          <w:b/>
        </w:rPr>
        <w:t xml:space="preserve">     </w:t>
      </w:r>
      <w:r w:rsidRPr="00A043EF">
        <w:rPr>
          <w:rFonts w:asciiTheme="minorHAnsi" w:hAnsiTheme="minorHAnsi"/>
          <w:b/>
        </w:rPr>
        <w:t xml:space="preserve">                 Antônio Amaral Amorim</w:t>
      </w:r>
    </w:p>
    <w:p w:rsidR="00A043EF" w:rsidRPr="00A043EF" w:rsidRDefault="00A043EF" w:rsidP="00A043EF">
      <w:pPr>
        <w:tabs>
          <w:tab w:val="left" w:pos="284"/>
        </w:tabs>
        <w:ind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caps/>
          <w:szCs w:val="24"/>
        </w:rPr>
        <w:t xml:space="preserve">    </w:t>
      </w:r>
      <w:r w:rsidRPr="00A043EF">
        <w:rPr>
          <w:rFonts w:asciiTheme="minorHAnsi" w:hAnsiTheme="minorHAnsi"/>
          <w:caps/>
          <w:szCs w:val="24"/>
        </w:rPr>
        <w:t xml:space="preserve">MEMBRO                                                                                                      </w:t>
      </w:r>
      <w:proofErr w:type="spellStart"/>
      <w:r w:rsidRPr="00A043EF">
        <w:rPr>
          <w:rFonts w:asciiTheme="minorHAnsi" w:hAnsiTheme="minorHAnsi" w:cs="Calibri"/>
          <w:szCs w:val="24"/>
        </w:rPr>
        <w:t>MEMBRO</w:t>
      </w:r>
      <w:proofErr w:type="spellEnd"/>
    </w:p>
    <w:p w:rsidR="00A043EF" w:rsidRPr="00A043EF" w:rsidRDefault="00A043EF" w:rsidP="00A043EF">
      <w:pPr>
        <w:pStyle w:val="Corpodetexto"/>
        <w:spacing w:after="0" w:line="240" w:lineRule="auto"/>
        <w:jc w:val="both"/>
        <w:rPr>
          <w:rFonts w:asciiTheme="minorHAnsi" w:hAnsiTheme="minorHAnsi"/>
          <w:b/>
          <w:caps/>
        </w:rPr>
      </w:pPr>
    </w:p>
    <w:p w:rsidR="00A043EF" w:rsidRPr="00A043EF" w:rsidRDefault="00A043EF" w:rsidP="00A043EF">
      <w:pPr>
        <w:pStyle w:val="Corpodetexto"/>
        <w:spacing w:after="0" w:line="240" w:lineRule="auto"/>
        <w:jc w:val="both"/>
        <w:rPr>
          <w:rFonts w:asciiTheme="minorHAnsi" w:hAnsiTheme="minorHAnsi"/>
          <w:b/>
          <w:caps/>
        </w:rPr>
      </w:pPr>
    </w:p>
    <w:p w:rsidR="00A043EF" w:rsidRPr="00A043EF" w:rsidRDefault="00A043EF" w:rsidP="00A043EF">
      <w:pPr>
        <w:pStyle w:val="Corpodetexto"/>
        <w:spacing w:after="0" w:line="240" w:lineRule="auto"/>
        <w:jc w:val="center"/>
        <w:rPr>
          <w:rFonts w:asciiTheme="minorHAnsi" w:hAnsiTheme="minorHAnsi"/>
          <w:b/>
          <w:caps/>
        </w:rPr>
      </w:pPr>
      <w:proofErr w:type="spellStart"/>
      <w:r w:rsidRPr="00A043EF">
        <w:rPr>
          <w:rFonts w:asciiTheme="minorHAnsi" w:hAnsiTheme="minorHAnsi"/>
          <w:b/>
        </w:rPr>
        <w:t>Geusa</w:t>
      </w:r>
      <w:proofErr w:type="spellEnd"/>
      <w:r w:rsidRPr="00A043EF">
        <w:rPr>
          <w:rFonts w:asciiTheme="minorHAnsi" w:hAnsiTheme="minorHAnsi"/>
          <w:b/>
        </w:rPr>
        <w:t xml:space="preserve"> </w:t>
      </w:r>
      <w:proofErr w:type="spellStart"/>
      <w:r w:rsidRPr="00A043EF">
        <w:rPr>
          <w:rFonts w:asciiTheme="minorHAnsi" w:hAnsiTheme="minorHAnsi"/>
          <w:b/>
        </w:rPr>
        <w:t>Fabrine</w:t>
      </w:r>
      <w:proofErr w:type="spellEnd"/>
      <w:r w:rsidRPr="00A043EF">
        <w:rPr>
          <w:rFonts w:asciiTheme="minorHAnsi" w:hAnsiTheme="minorHAnsi"/>
          <w:b/>
        </w:rPr>
        <w:t xml:space="preserve"> Rios Pinheiro Saraiva</w:t>
      </w:r>
    </w:p>
    <w:p w:rsidR="00A043EF" w:rsidRPr="00A043EF" w:rsidRDefault="00A043EF" w:rsidP="00A043EF">
      <w:pPr>
        <w:pStyle w:val="Corpodetexto"/>
        <w:spacing w:after="0" w:line="240" w:lineRule="auto"/>
        <w:jc w:val="center"/>
        <w:rPr>
          <w:rFonts w:asciiTheme="minorHAnsi" w:hAnsiTheme="minorHAnsi"/>
          <w:caps/>
        </w:rPr>
      </w:pPr>
      <w:r w:rsidRPr="00A043EF">
        <w:rPr>
          <w:rFonts w:asciiTheme="minorHAnsi" w:hAnsiTheme="minorHAnsi"/>
          <w:caps/>
        </w:rPr>
        <w:t xml:space="preserve">MEMBRO </w:t>
      </w:r>
    </w:p>
    <w:sectPr w:rsidR="00A043EF" w:rsidRPr="00A043EF" w:rsidSect="00D0396E">
      <w:headerReference w:type="default" r:id="rId16"/>
      <w:pgSz w:w="11906" w:h="16838"/>
      <w:pgMar w:top="1985" w:right="127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33" w:rsidRDefault="00E10233" w:rsidP="00DC6D8C">
      <w:r>
        <w:separator/>
      </w:r>
    </w:p>
  </w:endnote>
  <w:endnote w:type="continuationSeparator" w:id="0">
    <w:p w:rsidR="00E10233" w:rsidRDefault="00E10233" w:rsidP="00DC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33" w:rsidRDefault="00E10233" w:rsidP="00DC6D8C">
      <w:r>
        <w:separator/>
      </w:r>
    </w:p>
  </w:footnote>
  <w:footnote w:type="continuationSeparator" w:id="0">
    <w:p w:rsidR="00E10233" w:rsidRDefault="00E10233" w:rsidP="00DC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556"/>
      <w:tblW w:w="887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8"/>
      <w:gridCol w:w="6536"/>
    </w:tblGrid>
    <w:tr w:rsidR="00E10233" w:rsidRPr="00DC6D8C" w:rsidTr="00E527F1">
      <w:trPr>
        <w:trHeight w:val="1179"/>
      </w:trPr>
      <w:tc>
        <w:tcPr>
          <w:tcW w:w="2338" w:type="dxa"/>
        </w:tcPr>
        <w:p w:rsidR="00E10233" w:rsidRPr="00DC6D8C" w:rsidRDefault="00E10233" w:rsidP="00DC6D8C">
          <w:pPr>
            <w:tabs>
              <w:tab w:val="center" w:pos="1134"/>
            </w:tabs>
            <w:spacing w:after="200" w:line="276" w:lineRule="auto"/>
            <w:ind w:right="-70"/>
            <w:rPr>
              <w:rFonts w:ascii="Calibri" w:eastAsia="Calibri" w:hAnsi="Calibri" w:cs="Tahoma"/>
              <w:sz w:val="20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F8323E" wp14:editId="17AC4E5E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219200" cy="877570"/>
                <wp:effectExtent l="0" t="0" r="0" b="0"/>
                <wp:wrapNone/>
                <wp:docPr id="2" name="Imagem 2" descr="Descrição: Descrição: C:\Users\gabrielkruschewsky\Desktop\Marca-2013-A\timbrado-top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C:\Users\gabrielkruschewsky\Desktop\Marca-2013-A\timbrado-topo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36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E10233" w:rsidRPr="00DC6D8C" w:rsidRDefault="00E10233" w:rsidP="00DC6D8C">
          <w:pPr>
            <w:keepNext/>
            <w:jc w:val="both"/>
            <w:outlineLvl w:val="2"/>
            <w:rPr>
              <w:rFonts w:ascii="Calibri" w:hAnsi="Calibri" w:cs="Tahoma"/>
              <w:b/>
              <w:bCs/>
              <w:szCs w:val="24"/>
            </w:rPr>
          </w:pPr>
          <w:r w:rsidRPr="00DC6D8C">
            <w:rPr>
              <w:rFonts w:ascii="Calibri" w:hAnsi="Calibri" w:cs="Tahoma"/>
              <w:b/>
              <w:bCs/>
              <w:szCs w:val="24"/>
            </w:rPr>
            <w:t>PREFEITURA MUNICIPAL DE SALVADOR - PMS</w:t>
          </w:r>
        </w:p>
        <w:p w:rsidR="00E10233" w:rsidRPr="00DC6D8C" w:rsidRDefault="00E10233" w:rsidP="00DC6D8C">
          <w:pPr>
            <w:ind w:right="-45"/>
            <w:jc w:val="both"/>
            <w:rPr>
              <w:rFonts w:ascii="Calibri" w:eastAsia="Calibri" w:hAnsi="Calibri" w:cs="Tahoma"/>
              <w:b/>
              <w:szCs w:val="24"/>
              <w:lang w:eastAsia="en-US"/>
            </w:rPr>
          </w:pPr>
          <w:r w:rsidRPr="00DC6D8C">
            <w:rPr>
              <w:rFonts w:ascii="Calibri" w:eastAsia="Calibri" w:hAnsi="Calibri" w:cs="Tahoma"/>
              <w:b/>
              <w:szCs w:val="24"/>
              <w:lang w:eastAsia="en-US"/>
            </w:rPr>
            <w:t>SECRETARIA MUNICIPAL DA EDUCAÇÃO – SMED</w:t>
          </w:r>
        </w:p>
        <w:p w:rsidR="00E10233" w:rsidRPr="00DC6D8C" w:rsidRDefault="00E10233" w:rsidP="00DC6D8C">
          <w:pPr>
            <w:ind w:right="-45"/>
            <w:jc w:val="both"/>
            <w:rPr>
              <w:rFonts w:ascii="Calibri" w:eastAsia="Calibri" w:hAnsi="Calibri" w:cs="Tahoma"/>
              <w:b/>
              <w:sz w:val="18"/>
              <w:szCs w:val="18"/>
              <w:lang w:eastAsia="en-US"/>
            </w:rPr>
          </w:pPr>
          <w:r w:rsidRPr="00DC6D8C">
            <w:rPr>
              <w:rFonts w:ascii="Calibri" w:eastAsia="Calibri" w:hAnsi="Calibri" w:cs="Tahoma"/>
              <w:b/>
              <w:szCs w:val="24"/>
              <w:lang w:eastAsia="en-US"/>
            </w:rPr>
            <w:t>COMISSÃO SETORIAL PERMANENTE DE LICITAÇÃO – COPEL</w:t>
          </w:r>
        </w:p>
      </w:tc>
    </w:tr>
  </w:tbl>
  <w:p w:rsidR="00E10233" w:rsidRDefault="00E102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E4"/>
    <w:multiLevelType w:val="hybridMultilevel"/>
    <w:tmpl w:val="98789F2C"/>
    <w:lvl w:ilvl="0" w:tplc="B18609C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6125"/>
    <w:multiLevelType w:val="hybridMultilevel"/>
    <w:tmpl w:val="EC94856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4991"/>
    <w:multiLevelType w:val="multilevel"/>
    <w:tmpl w:val="58EC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D1145E"/>
    <w:multiLevelType w:val="hybridMultilevel"/>
    <w:tmpl w:val="8CF4F2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EBF"/>
    <w:multiLevelType w:val="hybridMultilevel"/>
    <w:tmpl w:val="DC16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A7EE2"/>
    <w:multiLevelType w:val="hybridMultilevel"/>
    <w:tmpl w:val="64AEF3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C"/>
    <w:rsid w:val="00015CB5"/>
    <w:rsid w:val="00035AD5"/>
    <w:rsid w:val="000378CC"/>
    <w:rsid w:val="000868D7"/>
    <w:rsid w:val="000B01AA"/>
    <w:rsid w:val="000F26B7"/>
    <w:rsid w:val="00151406"/>
    <w:rsid w:val="00167BC7"/>
    <w:rsid w:val="00173F6F"/>
    <w:rsid w:val="001A4AB5"/>
    <w:rsid w:val="001A4ABE"/>
    <w:rsid w:val="001B2E41"/>
    <w:rsid w:val="001D7262"/>
    <w:rsid w:val="003276E2"/>
    <w:rsid w:val="00375B3E"/>
    <w:rsid w:val="003A65B1"/>
    <w:rsid w:val="003E3BB7"/>
    <w:rsid w:val="004B118F"/>
    <w:rsid w:val="004C3129"/>
    <w:rsid w:val="00512769"/>
    <w:rsid w:val="00522FE7"/>
    <w:rsid w:val="0059589A"/>
    <w:rsid w:val="005A45DF"/>
    <w:rsid w:val="005F352B"/>
    <w:rsid w:val="00612531"/>
    <w:rsid w:val="0061637B"/>
    <w:rsid w:val="00695BEB"/>
    <w:rsid w:val="006A101C"/>
    <w:rsid w:val="006D5E84"/>
    <w:rsid w:val="00710820"/>
    <w:rsid w:val="007248F0"/>
    <w:rsid w:val="00785D88"/>
    <w:rsid w:val="007C30AA"/>
    <w:rsid w:val="007C7C89"/>
    <w:rsid w:val="00833191"/>
    <w:rsid w:val="00836D88"/>
    <w:rsid w:val="008D1E70"/>
    <w:rsid w:val="009079F1"/>
    <w:rsid w:val="009A0E60"/>
    <w:rsid w:val="009A5B68"/>
    <w:rsid w:val="00A043EF"/>
    <w:rsid w:val="00AE0EBA"/>
    <w:rsid w:val="00AF128A"/>
    <w:rsid w:val="00AF4944"/>
    <w:rsid w:val="00B03C26"/>
    <w:rsid w:val="00B60448"/>
    <w:rsid w:val="00B63A41"/>
    <w:rsid w:val="00CA7BD8"/>
    <w:rsid w:val="00CD4D8C"/>
    <w:rsid w:val="00D0396E"/>
    <w:rsid w:val="00D31C1E"/>
    <w:rsid w:val="00D31E87"/>
    <w:rsid w:val="00D51717"/>
    <w:rsid w:val="00DA6CAF"/>
    <w:rsid w:val="00DC0EDF"/>
    <w:rsid w:val="00DC145D"/>
    <w:rsid w:val="00DC6D8C"/>
    <w:rsid w:val="00DD0244"/>
    <w:rsid w:val="00DE1A37"/>
    <w:rsid w:val="00DF04AF"/>
    <w:rsid w:val="00E10233"/>
    <w:rsid w:val="00E379D1"/>
    <w:rsid w:val="00E527F1"/>
    <w:rsid w:val="00E964DB"/>
    <w:rsid w:val="00ED2B44"/>
    <w:rsid w:val="00EF21BB"/>
    <w:rsid w:val="00F21070"/>
    <w:rsid w:val="00F37FEB"/>
    <w:rsid w:val="00FC3807"/>
    <w:rsid w:val="00FD6197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6D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6D8C"/>
    <w:pPr>
      <w:ind w:left="720"/>
      <w:contextualSpacing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378CC"/>
    <w:pPr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378C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19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6D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6D8C"/>
    <w:pPr>
      <w:ind w:left="720"/>
      <w:contextualSpacing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378CC"/>
    <w:pPr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378C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1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salvador.ba.gov.br" TargetMode="External"/><Relationship Id="rId13" Type="http://schemas.openxmlformats.org/officeDocument/2006/relationships/hyperlink" Target="http://www.compras.salvador.ba.gobv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cacao.salvador.ba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ras.salvador.ba.gob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ras.salvador.ba.gobv.br" TargetMode="External"/><Relationship Id="rId10" Type="http://schemas.openxmlformats.org/officeDocument/2006/relationships/hyperlink" Target="http://educacao.salvador.b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cao.salvador.ba.gov.br/" TargetMode="External"/><Relationship Id="rId14" Type="http://schemas.openxmlformats.org/officeDocument/2006/relationships/hyperlink" Target="http://educacao.salvador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Kelly Santana do Nascimento</dc:creator>
  <cp:lastModifiedBy>Jussara Couto Morais</cp:lastModifiedBy>
  <cp:revision>46</cp:revision>
  <cp:lastPrinted>2019-05-23T12:23:00Z</cp:lastPrinted>
  <dcterms:created xsi:type="dcterms:W3CDTF">2019-05-17T11:44:00Z</dcterms:created>
  <dcterms:modified xsi:type="dcterms:W3CDTF">2019-05-23T12:25:00Z</dcterms:modified>
</cp:coreProperties>
</file>