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74F7C" w14:textId="15A7E69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 xml:space="preserve">IV. Conferência </w:t>
      </w:r>
      <w:r w:rsidR="005310AB" w:rsidRPr="005A0714">
        <w:rPr>
          <w:b/>
          <w:sz w:val="24"/>
          <w:szCs w:val="24"/>
        </w:rPr>
        <w:t>Municipal</w:t>
      </w:r>
      <w:r w:rsidRPr="005A0714">
        <w:rPr>
          <w:b/>
          <w:sz w:val="24"/>
          <w:szCs w:val="24"/>
        </w:rPr>
        <w:t xml:space="preserve"> de Educação</w:t>
      </w:r>
      <w:r w:rsidR="005310AB" w:rsidRPr="005A0714">
        <w:rPr>
          <w:b/>
          <w:sz w:val="24"/>
          <w:szCs w:val="24"/>
        </w:rPr>
        <w:t xml:space="preserve"> de Salvador</w:t>
      </w:r>
      <w:r w:rsidRPr="005A0714">
        <w:rPr>
          <w:b/>
          <w:sz w:val="24"/>
          <w:szCs w:val="24"/>
        </w:rPr>
        <w:t xml:space="preserve"> – COM</w:t>
      </w:r>
      <w:r w:rsidR="008F6CE9" w:rsidRPr="005A0714">
        <w:rPr>
          <w:b/>
          <w:sz w:val="24"/>
          <w:szCs w:val="24"/>
        </w:rPr>
        <w:t>ED</w:t>
      </w:r>
      <w:r w:rsidRPr="005A0714">
        <w:rPr>
          <w:b/>
          <w:sz w:val="24"/>
          <w:szCs w:val="24"/>
        </w:rPr>
        <w:t>/SSA</w:t>
      </w:r>
    </w:p>
    <w:p w14:paraId="2DBC4230" w14:textId="77777777" w:rsidR="005310AB" w:rsidRPr="005A0714" w:rsidRDefault="005310AB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sz w:val="24"/>
          <w:szCs w:val="24"/>
        </w:rPr>
      </w:pPr>
      <w:r w:rsidRPr="005A0714">
        <w:rPr>
          <w:b/>
          <w:sz w:val="24"/>
          <w:szCs w:val="24"/>
        </w:rPr>
        <w:t xml:space="preserve">Tema: </w:t>
      </w:r>
      <w:r w:rsidRPr="005A0714">
        <w:rPr>
          <w:sz w:val="24"/>
          <w:szCs w:val="24"/>
        </w:rPr>
        <w:t>“</w:t>
      </w:r>
      <w:r w:rsidRPr="005A0714">
        <w:rPr>
          <w:b/>
          <w:sz w:val="24"/>
          <w:szCs w:val="24"/>
        </w:rPr>
        <w:t>INCLUSÃO, EQUIDADE E QUALIDADE, COMPROMISSO DA EDUCAÇÃO NO MUNICÍPIO DE SALVADOR: METAS E ESTRATÉGIAS</w:t>
      </w:r>
      <w:r w:rsidRPr="005A0714">
        <w:rPr>
          <w:sz w:val="24"/>
          <w:szCs w:val="24"/>
        </w:rPr>
        <w:t>.”</w:t>
      </w:r>
    </w:p>
    <w:p w14:paraId="150B28A9" w14:textId="2A43ECB4" w:rsidR="005310AB" w:rsidRPr="005A0714" w:rsidRDefault="005310AB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/>
          <w:sz w:val="24"/>
          <w:szCs w:val="24"/>
        </w:rPr>
      </w:pPr>
    </w:p>
    <w:p w14:paraId="5E074F7D" w14:textId="47AA0A2E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  <w:u w:val="single"/>
        </w:rPr>
        <w:t>Regimento Interno</w:t>
      </w:r>
    </w:p>
    <w:p w14:paraId="45A9A14F" w14:textId="77777777" w:rsidR="00351939" w:rsidRPr="005A0714" w:rsidRDefault="00351939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</w:p>
    <w:p w14:paraId="5E074F7E" w14:textId="61555981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TÍTULO I</w:t>
      </w:r>
    </w:p>
    <w:p w14:paraId="5E074F7F" w14:textId="22579F0E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DA CONSTITUIÇÃO E FINALIDADES</w:t>
      </w:r>
    </w:p>
    <w:p w14:paraId="2A1D9A9E" w14:textId="77777777" w:rsidR="00351939" w:rsidRPr="005A0714" w:rsidRDefault="00351939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</w:p>
    <w:p w14:paraId="5E074F80" w14:textId="33087960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>Art. 1</w:t>
      </w:r>
      <w:r w:rsidR="001B303B">
        <w:rPr>
          <w:b/>
          <w:sz w:val="24"/>
          <w:szCs w:val="24"/>
          <w:u w:val="single"/>
          <w:vertAlign w:val="superscript"/>
        </w:rPr>
        <w:t xml:space="preserve">º </w:t>
      </w:r>
      <w:r w:rsidR="001B303B">
        <w:rPr>
          <w:sz w:val="24"/>
          <w:szCs w:val="24"/>
        </w:rPr>
        <w:t xml:space="preserve"> </w:t>
      </w:r>
      <w:r w:rsidRPr="005A0714">
        <w:rPr>
          <w:sz w:val="24"/>
          <w:szCs w:val="24"/>
        </w:rPr>
        <w:t>A Conferência Municipal de Educação – COM</w:t>
      </w:r>
      <w:r w:rsidR="008B6493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>/</w:t>
      </w:r>
      <w:r w:rsidR="00351939" w:rsidRPr="005A0714">
        <w:rPr>
          <w:sz w:val="24"/>
          <w:szCs w:val="24"/>
        </w:rPr>
        <w:t>SSA é</w:t>
      </w:r>
      <w:r w:rsidRPr="005A0714">
        <w:rPr>
          <w:sz w:val="24"/>
          <w:szCs w:val="24"/>
        </w:rPr>
        <w:t xml:space="preserve"> um espaço </w:t>
      </w:r>
      <w:r w:rsidR="005310AB" w:rsidRPr="005A0714">
        <w:rPr>
          <w:sz w:val="24"/>
          <w:szCs w:val="24"/>
        </w:rPr>
        <w:t>democrático aberto</w:t>
      </w:r>
      <w:r w:rsidRPr="005A0714">
        <w:rPr>
          <w:sz w:val="24"/>
          <w:szCs w:val="24"/>
        </w:rPr>
        <w:t xml:space="preserve"> pelo Poder Público e articulado com a sociedade para que todos </w:t>
      </w:r>
      <w:r w:rsidR="005310AB" w:rsidRPr="005A0714">
        <w:rPr>
          <w:sz w:val="24"/>
          <w:szCs w:val="24"/>
        </w:rPr>
        <w:t>possam participar</w:t>
      </w:r>
      <w:r w:rsidRPr="005A0714">
        <w:rPr>
          <w:sz w:val="24"/>
          <w:szCs w:val="24"/>
        </w:rPr>
        <w:t xml:space="preserve"> do desenvolvimento da Educação de Salvador. </w:t>
      </w:r>
    </w:p>
    <w:p w14:paraId="5E074F81" w14:textId="7050FD18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§1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>Por meio da COM</w:t>
      </w:r>
      <w:r w:rsidR="00FC4AC8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>/SSA, a COMISSÃO ORGANIZADORA</w:t>
      </w:r>
      <w:r w:rsidR="008F6CE9" w:rsidRPr="005A0714">
        <w:rPr>
          <w:sz w:val="24"/>
          <w:szCs w:val="24"/>
        </w:rPr>
        <w:t xml:space="preserve"> nomeada pela portaria</w:t>
      </w:r>
      <w:r w:rsidR="00BD62DA" w:rsidRPr="005A0714">
        <w:rPr>
          <w:sz w:val="24"/>
          <w:szCs w:val="24"/>
        </w:rPr>
        <w:t xml:space="preserve"> sob nº 349/2021 publicada no DOM ano 35 nº 81</w:t>
      </w:r>
      <w:r w:rsidR="005310AB" w:rsidRPr="005A0714">
        <w:rPr>
          <w:sz w:val="24"/>
          <w:szCs w:val="24"/>
        </w:rPr>
        <w:t xml:space="preserve">56 de 20 a 21 de novembro de 2021, </w:t>
      </w:r>
      <w:r w:rsidR="001B303B" w:rsidRPr="005A0714">
        <w:rPr>
          <w:sz w:val="24"/>
          <w:szCs w:val="24"/>
        </w:rPr>
        <w:t>busca garantir</w:t>
      </w:r>
      <w:r w:rsidRPr="005A0714">
        <w:rPr>
          <w:sz w:val="24"/>
          <w:szCs w:val="24"/>
        </w:rPr>
        <w:t xml:space="preserve"> um espaço democrático de discussão e de preservação da qualidade social da Educação Pública. </w:t>
      </w:r>
    </w:p>
    <w:p w14:paraId="5E074F82" w14:textId="24EC09DB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§2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>A IV COM</w:t>
      </w:r>
      <w:r w:rsidR="008B6493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>/SSA será realizada em Salvador nos dias 19 e 20 de janeiro de 2022 e te</w:t>
      </w:r>
      <w:r w:rsidR="00FC4AC8" w:rsidRPr="005A0714">
        <w:rPr>
          <w:sz w:val="24"/>
          <w:szCs w:val="24"/>
        </w:rPr>
        <w:t>rá</w:t>
      </w:r>
      <w:r w:rsidRPr="005A0714">
        <w:rPr>
          <w:sz w:val="24"/>
          <w:szCs w:val="24"/>
        </w:rPr>
        <w:t xml:space="preserve"> como tema: “</w:t>
      </w:r>
      <w:r w:rsidRPr="005A0714">
        <w:rPr>
          <w:b/>
          <w:sz w:val="24"/>
          <w:szCs w:val="24"/>
        </w:rPr>
        <w:t>INCLUSÃO, EQUIDADE E QUALIDADE, COMPROMISSO DA EDUCAÇÃO NO MUNICÍPIO DE SALVADOR: METAS E ESTRATÉGIAS</w:t>
      </w:r>
      <w:r w:rsidRPr="005A0714">
        <w:rPr>
          <w:sz w:val="24"/>
          <w:szCs w:val="24"/>
        </w:rPr>
        <w:t>.”</w:t>
      </w:r>
    </w:p>
    <w:p w14:paraId="20EB31BB" w14:textId="77777777" w:rsidR="001B303B" w:rsidRPr="005A0714" w:rsidRDefault="001B303B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3450414E" w14:textId="77777777" w:rsidR="00FC4AC8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>Art. 2</w:t>
      </w:r>
      <w:r w:rsidRPr="005A0714">
        <w:rPr>
          <w:b/>
          <w:sz w:val="24"/>
          <w:szCs w:val="24"/>
          <w:u w:val="single"/>
          <w:vertAlign w:val="superscript"/>
        </w:rPr>
        <w:t xml:space="preserve">o </w:t>
      </w:r>
      <w:r w:rsidRPr="005A0714">
        <w:rPr>
          <w:sz w:val="24"/>
          <w:szCs w:val="24"/>
        </w:rPr>
        <w:t>São objetivos da IV COM</w:t>
      </w:r>
      <w:r w:rsidR="008F6CE9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>/SSA:</w:t>
      </w:r>
    </w:p>
    <w:p w14:paraId="5E074F83" w14:textId="0E42D0C8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 </w:t>
      </w:r>
    </w:p>
    <w:p w14:paraId="5E074F84" w14:textId="0FD53494" w:rsidR="00D3348C" w:rsidRPr="005A0714" w:rsidRDefault="0076456E" w:rsidP="008F619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 xml:space="preserve">avaliar a implementação do Plano </w:t>
      </w:r>
      <w:r w:rsidR="00FC4AC8" w:rsidRPr="005A0714">
        <w:rPr>
          <w:sz w:val="24"/>
          <w:szCs w:val="24"/>
        </w:rPr>
        <w:t>Municipal</w:t>
      </w:r>
      <w:r w:rsidRPr="005A0714">
        <w:rPr>
          <w:sz w:val="24"/>
          <w:szCs w:val="24"/>
        </w:rPr>
        <w:t xml:space="preserve"> de Educação (P</w:t>
      </w:r>
      <w:r w:rsidR="00FC4AC8" w:rsidRPr="005A0714">
        <w:rPr>
          <w:sz w:val="24"/>
          <w:szCs w:val="24"/>
        </w:rPr>
        <w:t>M</w:t>
      </w:r>
      <w:r w:rsidRPr="005A0714">
        <w:rPr>
          <w:sz w:val="24"/>
          <w:szCs w:val="24"/>
        </w:rPr>
        <w:t>E)</w:t>
      </w:r>
      <w:r w:rsidR="000720ED" w:rsidRPr="005A0714">
        <w:rPr>
          <w:sz w:val="24"/>
          <w:szCs w:val="24"/>
        </w:rPr>
        <w:t xml:space="preserve"> 2016 - 2026</w:t>
      </w:r>
      <w:r w:rsidRPr="005A0714">
        <w:rPr>
          <w:sz w:val="24"/>
          <w:szCs w:val="24"/>
        </w:rPr>
        <w:t>, com destaque específico ao cumprimento das metas e das estratégias intermediárias, sem prescindir de uma análise global do plano;</w:t>
      </w:r>
    </w:p>
    <w:p w14:paraId="5E074F86" w14:textId="79DF8A9A" w:rsidR="00D3348C" w:rsidRPr="005A0714" w:rsidRDefault="0076456E" w:rsidP="008F619E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 xml:space="preserve">conclamar a sociedade </w:t>
      </w:r>
      <w:r w:rsidR="00FC4AC8" w:rsidRPr="005A0714">
        <w:rPr>
          <w:sz w:val="24"/>
          <w:szCs w:val="24"/>
        </w:rPr>
        <w:t>soteropolitana</w:t>
      </w:r>
      <w:r w:rsidRPr="005A0714">
        <w:rPr>
          <w:sz w:val="24"/>
          <w:szCs w:val="24"/>
        </w:rPr>
        <w:t xml:space="preserve"> para a elaboração e aprovação do novo P</w:t>
      </w:r>
      <w:r w:rsidR="00FC4AC8" w:rsidRPr="005A0714">
        <w:rPr>
          <w:sz w:val="24"/>
          <w:szCs w:val="24"/>
        </w:rPr>
        <w:t>M</w:t>
      </w:r>
      <w:r w:rsidRPr="005A0714">
        <w:rPr>
          <w:sz w:val="24"/>
          <w:szCs w:val="24"/>
        </w:rPr>
        <w:t>E 202</w:t>
      </w:r>
      <w:r w:rsidR="000720ED" w:rsidRPr="005A0714">
        <w:rPr>
          <w:sz w:val="24"/>
          <w:szCs w:val="24"/>
        </w:rPr>
        <w:t>6</w:t>
      </w:r>
      <w:r w:rsidRPr="005A0714">
        <w:rPr>
          <w:sz w:val="24"/>
          <w:szCs w:val="24"/>
        </w:rPr>
        <w:t>-203</w:t>
      </w:r>
      <w:r w:rsidR="000720ED" w:rsidRPr="005A0714">
        <w:rPr>
          <w:sz w:val="24"/>
          <w:szCs w:val="24"/>
        </w:rPr>
        <w:t>6</w:t>
      </w:r>
      <w:r w:rsidRPr="005A0714">
        <w:rPr>
          <w:sz w:val="24"/>
          <w:szCs w:val="24"/>
        </w:rPr>
        <w:t>.</w:t>
      </w:r>
    </w:p>
    <w:p w14:paraId="5E074F87" w14:textId="77777777" w:rsidR="00D3348C" w:rsidRPr="005A0714" w:rsidRDefault="00D3348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/>
          <w:sz w:val="24"/>
          <w:szCs w:val="24"/>
        </w:rPr>
      </w:pPr>
    </w:p>
    <w:p w14:paraId="5E074F88" w14:textId="1BA05154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>Art. 3</w:t>
      </w:r>
      <w:r w:rsidR="001B303B">
        <w:rPr>
          <w:b/>
          <w:sz w:val="24"/>
          <w:szCs w:val="24"/>
        </w:rPr>
        <w:t xml:space="preserve">º </w:t>
      </w:r>
      <w:r w:rsidRPr="005A0714">
        <w:rPr>
          <w:sz w:val="24"/>
          <w:szCs w:val="24"/>
        </w:rPr>
        <w:t>O tema central da IV COM</w:t>
      </w:r>
      <w:r w:rsidR="008B6493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/SSA, </w:t>
      </w:r>
      <w:r w:rsidR="008B6493" w:rsidRPr="005A0714">
        <w:rPr>
          <w:sz w:val="24"/>
          <w:szCs w:val="24"/>
        </w:rPr>
        <w:t>toma como referência o documento orientador da IV CONAE 2022 e tem os seguintes eixo</w:t>
      </w:r>
      <w:r w:rsidR="0090337A" w:rsidRPr="005A0714">
        <w:rPr>
          <w:sz w:val="24"/>
          <w:szCs w:val="24"/>
        </w:rPr>
        <w:t>s</w:t>
      </w:r>
      <w:r w:rsidR="008B6493" w:rsidRPr="005A0714">
        <w:rPr>
          <w:sz w:val="24"/>
          <w:szCs w:val="24"/>
        </w:rPr>
        <w:t xml:space="preserve"> </w:t>
      </w:r>
      <w:r w:rsidRPr="005A0714">
        <w:rPr>
          <w:sz w:val="24"/>
          <w:szCs w:val="24"/>
        </w:rPr>
        <w:t>explicitado</w:t>
      </w:r>
      <w:r w:rsidR="0090337A" w:rsidRPr="005A0714">
        <w:rPr>
          <w:sz w:val="24"/>
          <w:szCs w:val="24"/>
        </w:rPr>
        <w:t>s</w:t>
      </w:r>
      <w:r w:rsidRPr="005A0714">
        <w:rPr>
          <w:sz w:val="24"/>
          <w:szCs w:val="24"/>
        </w:rPr>
        <w:t xml:space="preserve"> no seu </w:t>
      </w:r>
      <w:r w:rsidR="002402DF" w:rsidRPr="005A0714">
        <w:rPr>
          <w:sz w:val="24"/>
          <w:szCs w:val="24"/>
        </w:rPr>
        <w:t>Documento Referência</w:t>
      </w:r>
      <w:r w:rsidR="0090337A" w:rsidRPr="005A0714">
        <w:rPr>
          <w:sz w:val="24"/>
          <w:szCs w:val="24"/>
        </w:rPr>
        <w:t xml:space="preserve"> e</w:t>
      </w:r>
      <w:r w:rsidRPr="005A0714">
        <w:rPr>
          <w:sz w:val="24"/>
          <w:szCs w:val="24"/>
        </w:rPr>
        <w:t xml:space="preserve"> está dividido nos seguintes eixos</w:t>
      </w:r>
      <w:r w:rsidR="000720ED" w:rsidRPr="005A0714">
        <w:rPr>
          <w:sz w:val="24"/>
          <w:szCs w:val="24"/>
        </w:rPr>
        <w:t>, subeixos e discutidos em salas temáticas</w:t>
      </w:r>
      <w:r w:rsidRPr="005A0714">
        <w:rPr>
          <w:sz w:val="24"/>
          <w:szCs w:val="24"/>
        </w:rPr>
        <w:t xml:space="preserve">: </w:t>
      </w:r>
    </w:p>
    <w:p w14:paraId="6C525787" w14:textId="77777777" w:rsidR="008F619E" w:rsidRPr="005A0714" w:rsidRDefault="008F619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724E6323" w14:textId="21353562" w:rsidR="001B2573" w:rsidRPr="002402DF" w:rsidRDefault="001B2573" w:rsidP="002402DF">
      <w:pPr>
        <w:pStyle w:val="Pargrafoda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right="-6" w:hanging="142"/>
        <w:jc w:val="both"/>
        <w:rPr>
          <w:b/>
          <w:sz w:val="24"/>
          <w:szCs w:val="24"/>
        </w:rPr>
      </w:pPr>
      <w:r w:rsidRPr="002402DF">
        <w:rPr>
          <w:b/>
          <w:sz w:val="24"/>
          <w:szCs w:val="24"/>
        </w:rPr>
        <w:lastRenderedPageBreak/>
        <w:t xml:space="preserve">Eixo 1: </w:t>
      </w:r>
      <w:r w:rsidR="00911D47" w:rsidRPr="002402DF">
        <w:rPr>
          <w:b/>
          <w:sz w:val="24"/>
          <w:szCs w:val="24"/>
        </w:rPr>
        <w:t>O PNE 2024 – 2034: avaliação das diretrizes e metas</w:t>
      </w:r>
    </w:p>
    <w:p w14:paraId="00C8FCB4" w14:textId="493A46E3" w:rsidR="00911D47" w:rsidRPr="002402DF" w:rsidRDefault="00911D47" w:rsidP="002402DF">
      <w:pPr>
        <w:pStyle w:val="PargrafodaLista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sz w:val="24"/>
          <w:szCs w:val="24"/>
          <w:u w:val="single"/>
        </w:rPr>
      </w:pPr>
      <w:r w:rsidRPr="002402DF">
        <w:rPr>
          <w:b/>
          <w:sz w:val="24"/>
          <w:szCs w:val="24"/>
        </w:rPr>
        <w:t xml:space="preserve">Subeixos: </w:t>
      </w:r>
      <w:r w:rsidR="00043929" w:rsidRPr="002402DF">
        <w:rPr>
          <w:sz w:val="24"/>
          <w:szCs w:val="24"/>
        </w:rPr>
        <w:t xml:space="preserve">1 Evolução das Políticas Educacionais de 2018 a 2022 – Avaliação da evolução das Políticas Públicas, no âmbito da Educação, desde a realização da última CONAE (2018) até 2022; 2 O Plano Nacional de Educação 2014 – 2024 - Avaliação diagnóstica sobre as 10 Diretrizes e 20 metas estabelecidas, atualização sobre as atuais demandas; </w:t>
      </w:r>
      <w:r w:rsidR="00757AE7" w:rsidRPr="002402DF">
        <w:rPr>
          <w:sz w:val="24"/>
          <w:szCs w:val="24"/>
        </w:rPr>
        <w:t>6 O PNE 2024-2034 e a qualidade: avaliação e regulação das políticas educacionais, Base Nacional Comum Curricular – BNCC.</w:t>
      </w:r>
    </w:p>
    <w:p w14:paraId="5E074F89" w14:textId="77777777" w:rsidR="00D3348C" w:rsidRDefault="0076456E" w:rsidP="002402D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 w:firstLine="284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1</w:t>
      </w:r>
      <w:r w:rsidRPr="005A0714">
        <w:rPr>
          <w:sz w:val="24"/>
          <w:szCs w:val="24"/>
        </w:rPr>
        <w:t>. Avaliação da evolução das políticas públicas: PME 2016-2026 e BNCC</w:t>
      </w:r>
    </w:p>
    <w:p w14:paraId="1FF23881" w14:textId="77777777" w:rsidR="008F619E" w:rsidRPr="005A0714" w:rsidRDefault="008F619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03BE9666" w14:textId="5B72AFE4" w:rsidR="00757AE7" w:rsidRPr="00BA06D7" w:rsidRDefault="0092776A" w:rsidP="00BA06D7">
      <w:pPr>
        <w:pStyle w:val="PargrafodaLista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sz w:val="24"/>
          <w:szCs w:val="24"/>
        </w:rPr>
      </w:pPr>
      <w:r w:rsidRPr="00BA06D7">
        <w:rPr>
          <w:b/>
          <w:bCs/>
          <w:sz w:val="24"/>
          <w:szCs w:val="24"/>
        </w:rPr>
        <w:t>Subeixos:</w:t>
      </w:r>
      <w:r w:rsidRPr="00BA06D7">
        <w:rPr>
          <w:sz w:val="24"/>
          <w:szCs w:val="24"/>
        </w:rPr>
        <w:t xml:space="preserve"> 3 O PNE 2024-2034 e a valorização dos profissionais da Educação: formação, carreira, remuneração e condições de trabalho e saúde;</w:t>
      </w:r>
    </w:p>
    <w:p w14:paraId="5E074F8A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 w:firstLine="284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2</w:t>
      </w:r>
      <w:r w:rsidRPr="005A0714">
        <w:rPr>
          <w:sz w:val="24"/>
          <w:szCs w:val="24"/>
        </w:rPr>
        <w:t>. Valorização dos profissionais da Educação e tecnologias educacionais</w:t>
      </w:r>
    </w:p>
    <w:p w14:paraId="5D9B7149" w14:textId="77777777" w:rsidR="0065465D" w:rsidRPr="005A0714" w:rsidRDefault="0065465D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10AEB926" w14:textId="0478EDA7" w:rsidR="000D271A" w:rsidRPr="00BA06D7" w:rsidRDefault="009A10F7" w:rsidP="00BA06D7">
      <w:pPr>
        <w:pStyle w:val="PargrafodaLista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sz w:val="24"/>
          <w:szCs w:val="24"/>
        </w:rPr>
      </w:pPr>
      <w:r w:rsidRPr="00BA06D7">
        <w:rPr>
          <w:b/>
          <w:bCs/>
          <w:sz w:val="24"/>
          <w:szCs w:val="24"/>
        </w:rPr>
        <w:t>Subeixos:</w:t>
      </w:r>
      <w:r w:rsidRPr="00BA06D7">
        <w:rPr>
          <w:sz w:val="24"/>
          <w:szCs w:val="24"/>
        </w:rPr>
        <w:t xml:space="preserve"> 4 O PNE 2024-2034 e a Inclusão: acessibilidade, direitos humanos e ambientais, justiça social, políticas de cotas, educação especial e diversidade;</w:t>
      </w:r>
    </w:p>
    <w:p w14:paraId="5E074F8B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3</w:t>
      </w:r>
      <w:r w:rsidRPr="005A0714">
        <w:rPr>
          <w:sz w:val="24"/>
          <w:szCs w:val="24"/>
        </w:rPr>
        <w:t>. PME: inclusão, equidade e gestão democrática</w:t>
      </w:r>
    </w:p>
    <w:p w14:paraId="5E074F8C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4.</w:t>
      </w:r>
      <w:r w:rsidRPr="005A0714">
        <w:rPr>
          <w:sz w:val="24"/>
          <w:szCs w:val="24"/>
        </w:rPr>
        <w:t xml:space="preserve"> Educação Ambiental</w:t>
      </w:r>
    </w:p>
    <w:p w14:paraId="5E074F8D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5.</w:t>
      </w:r>
      <w:r w:rsidRPr="005A0714">
        <w:rPr>
          <w:sz w:val="24"/>
          <w:szCs w:val="24"/>
        </w:rPr>
        <w:t xml:space="preserve"> Educação das Relações Étnico-Raciais</w:t>
      </w:r>
    </w:p>
    <w:p w14:paraId="5E074F8E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6.</w:t>
      </w:r>
      <w:r w:rsidRPr="005A0714">
        <w:rPr>
          <w:sz w:val="24"/>
          <w:szCs w:val="24"/>
        </w:rPr>
        <w:t xml:space="preserve"> Educação Especial</w:t>
      </w:r>
    </w:p>
    <w:p w14:paraId="5E074F8F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7.</w:t>
      </w:r>
      <w:r w:rsidRPr="005A0714">
        <w:rPr>
          <w:sz w:val="24"/>
          <w:szCs w:val="24"/>
        </w:rPr>
        <w:t xml:space="preserve"> Gênero</w:t>
      </w:r>
    </w:p>
    <w:p w14:paraId="19176C14" w14:textId="77777777" w:rsidR="00D66835" w:rsidRPr="005A0714" w:rsidRDefault="00D66835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B08BE49" w14:textId="28C4FD33" w:rsidR="00687870" w:rsidRPr="00BA06D7" w:rsidRDefault="003265A8" w:rsidP="00BA06D7">
      <w:pPr>
        <w:pStyle w:val="PargrafodaLista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sz w:val="24"/>
          <w:szCs w:val="24"/>
        </w:rPr>
      </w:pPr>
      <w:r w:rsidRPr="00BA06D7">
        <w:rPr>
          <w:b/>
          <w:bCs/>
          <w:sz w:val="24"/>
          <w:szCs w:val="24"/>
        </w:rPr>
        <w:t>S</w:t>
      </w:r>
      <w:r w:rsidR="00687870" w:rsidRPr="00BA06D7">
        <w:rPr>
          <w:b/>
          <w:bCs/>
          <w:sz w:val="24"/>
          <w:szCs w:val="24"/>
        </w:rPr>
        <w:t>ubeixos</w:t>
      </w:r>
      <w:r w:rsidRPr="00BA06D7">
        <w:rPr>
          <w:b/>
          <w:bCs/>
          <w:sz w:val="24"/>
          <w:szCs w:val="24"/>
        </w:rPr>
        <w:t>:</w:t>
      </w:r>
      <w:r w:rsidRPr="00BA06D7">
        <w:rPr>
          <w:sz w:val="24"/>
          <w:szCs w:val="24"/>
        </w:rPr>
        <w:t xml:space="preserve"> 7 O PNE 2024-2034 e a gestão democrática da escola pública: participação popular e controle social.</w:t>
      </w:r>
    </w:p>
    <w:p w14:paraId="5E074F90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8.</w:t>
      </w:r>
      <w:r w:rsidRPr="005A0714">
        <w:rPr>
          <w:sz w:val="24"/>
          <w:szCs w:val="24"/>
        </w:rPr>
        <w:t xml:space="preserve"> Articulação do sistema municipal de educação, políticas intersetoriais e o financiamento da educação</w:t>
      </w:r>
    </w:p>
    <w:p w14:paraId="4CFCD147" w14:textId="77777777" w:rsidR="006A508C" w:rsidRPr="005A0714" w:rsidRDefault="006A508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7D164888" w14:textId="08E5860F" w:rsidR="0079232C" w:rsidRPr="00BA06D7" w:rsidRDefault="0079232C" w:rsidP="00BA06D7">
      <w:pPr>
        <w:pStyle w:val="Pargrafoda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b/>
          <w:bCs/>
          <w:sz w:val="24"/>
          <w:szCs w:val="24"/>
        </w:rPr>
      </w:pPr>
      <w:r w:rsidRPr="00BA06D7">
        <w:rPr>
          <w:b/>
          <w:bCs/>
          <w:sz w:val="24"/>
          <w:szCs w:val="24"/>
        </w:rPr>
        <w:t xml:space="preserve">Eixo 2: </w:t>
      </w:r>
      <w:r w:rsidR="008E5904" w:rsidRPr="00BA06D7">
        <w:rPr>
          <w:b/>
          <w:bCs/>
          <w:sz w:val="24"/>
          <w:szCs w:val="24"/>
        </w:rPr>
        <w:t>Uma escola para o futuro: Tecnologia e conectividade a serviço da Educação</w:t>
      </w:r>
    </w:p>
    <w:p w14:paraId="37CB422E" w14:textId="31A8C7D3" w:rsidR="008E5904" w:rsidRPr="00BA06D7" w:rsidRDefault="008E5904" w:rsidP="00BA06D7">
      <w:pPr>
        <w:pStyle w:val="PargrafodaLista"/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sz w:val="24"/>
          <w:szCs w:val="24"/>
        </w:rPr>
      </w:pPr>
      <w:r w:rsidRPr="00BA06D7">
        <w:rPr>
          <w:b/>
          <w:bCs/>
          <w:sz w:val="24"/>
          <w:szCs w:val="24"/>
        </w:rPr>
        <w:t>Subeixos:</w:t>
      </w:r>
      <w:r w:rsidRPr="00BA06D7">
        <w:rPr>
          <w:sz w:val="24"/>
          <w:szCs w:val="24"/>
        </w:rPr>
        <w:t xml:space="preserve"> </w:t>
      </w:r>
      <w:r w:rsidR="00544D50" w:rsidRPr="00BA06D7">
        <w:rPr>
          <w:sz w:val="24"/>
          <w:szCs w:val="24"/>
        </w:rPr>
        <w:t xml:space="preserve">9 (eixo 1) O PNE 2024-2034: desenvolvimento da educação profissional e tecnológica; 1 O PNE 2024 – 2034 na definição de uma Rosane Santos escola para o futuro que assegure o acesso a inovação, tecnologias, </w:t>
      </w:r>
      <w:r w:rsidR="00544D50" w:rsidRPr="00BA06D7">
        <w:rPr>
          <w:sz w:val="24"/>
          <w:szCs w:val="24"/>
        </w:rPr>
        <w:lastRenderedPageBreak/>
        <w:t>oferta de educação aberta e a distância</w:t>
      </w:r>
      <w:r w:rsidR="001E7BC6" w:rsidRPr="00BA06D7">
        <w:rPr>
          <w:sz w:val="24"/>
          <w:szCs w:val="24"/>
        </w:rPr>
        <w:t>; 2 O PNE 2024 – 2034 na organização e construção de uma escola para o futuro: garantia referenciais curriculares, práticas pedagógicas, formação de professores e infraestrutura física e tecnológica que permitam a ampliação da conectividade, o acesso à internet e a dispositivos computacionais</w:t>
      </w:r>
    </w:p>
    <w:p w14:paraId="5E074F91" w14:textId="77777777" w:rsidR="00D3348C" w:rsidRPr="005A0714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9</w:t>
      </w:r>
      <w:r w:rsidRPr="005A0714">
        <w:rPr>
          <w:sz w:val="24"/>
          <w:szCs w:val="24"/>
        </w:rPr>
        <w:t>. Uma escola para o futuro: Tecnologia e conectividade a serviço da Educação.</w:t>
      </w:r>
    </w:p>
    <w:p w14:paraId="32236D64" w14:textId="77777777" w:rsidR="00E16629" w:rsidRPr="005A0714" w:rsidRDefault="00E16629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A22E8F0" w14:textId="797FCF3F" w:rsidR="00A712DC" w:rsidRPr="00BA06D7" w:rsidRDefault="00A712DC" w:rsidP="00BA06D7">
      <w:pPr>
        <w:pStyle w:val="PargrafodaLista"/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b/>
          <w:bCs/>
          <w:sz w:val="24"/>
          <w:szCs w:val="24"/>
        </w:rPr>
      </w:pPr>
      <w:r w:rsidRPr="00BA06D7">
        <w:rPr>
          <w:b/>
          <w:bCs/>
          <w:sz w:val="24"/>
          <w:szCs w:val="24"/>
        </w:rPr>
        <w:t>Eixo 3. Criação do SNE: avaliação da legislação inerente e do modelo em construção</w:t>
      </w:r>
    </w:p>
    <w:p w14:paraId="4B255656" w14:textId="1DB8A74E" w:rsidR="00A712DC" w:rsidRPr="00BA06D7" w:rsidRDefault="00A712DC" w:rsidP="00BA06D7">
      <w:pPr>
        <w:pStyle w:val="PargrafodaLista"/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sz w:val="24"/>
          <w:szCs w:val="24"/>
        </w:rPr>
      </w:pPr>
      <w:r w:rsidRPr="00BA06D7">
        <w:rPr>
          <w:b/>
          <w:bCs/>
          <w:sz w:val="24"/>
          <w:szCs w:val="24"/>
        </w:rPr>
        <w:t>Subeixos:</w:t>
      </w:r>
      <w:r w:rsidRPr="00BA06D7">
        <w:rPr>
          <w:sz w:val="24"/>
          <w:szCs w:val="24"/>
        </w:rPr>
        <w:t xml:space="preserve"> </w:t>
      </w:r>
      <w:r w:rsidR="0036655C" w:rsidRPr="00BA06D7">
        <w:rPr>
          <w:sz w:val="24"/>
          <w:szCs w:val="24"/>
        </w:rPr>
        <w:t>1 O PNE 2024 – 2034 na articulação do Sistema Nacional de Educação: instituição, democratização, cooperação federativa, regime de colaboração, parcerias público</w:t>
      </w:r>
      <w:r w:rsidR="009970CB" w:rsidRPr="00BA06D7">
        <w:rPr>
          <w:sz w:val="24"/>
          <w:szCs w:val="24"/>
        </w:rPr>
        <w:t>-</w:t>
      </w:r>
      <w:r w:rsidR="0036655C" w:rsidRPr="00BA06D7">
        <w:rPr>
          <w:sz w:val="24"/>
          <w:szCs w:val="24"/>
        </w:rPr>
        <w:t>privadas, avaliação e regulação da educação; 2 O PNE 2024 – 2034, políticas inter-setoriais de desenvolvimento e Educação cultura, ciência, trabalho, meio ambiente, saúde, tecnologia e inovação; 3 O PNE 2024 – 2034 e o financiamento da educação: gestão, transparência e controle social.</w:t>
      </w:r>
    </w:p>
    <w:p w14:paraId="5E074F92" w14:textId="77777777" w:rsidR="00D3348C" w:rsidRDefault="0076456E" w:rsidP="00BA06D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Sala 10</w:t>
      </w:r>
      <w:r w:rsidRPr="005A0714">
        <w:rPr>
          <w:sz w:val="24"/>
          <w:szCs w:val="24"/>
        </w:rPr>
        <w:t>. Criação do SNE: Avaliação da Legislação Inerente e do Modelo em Construção</w:t>
      </w:r>
    </w:p>
    <w:p w14:paraId="344422F3" w14:textId="77777777" w:rsidR="00AA2E3E" w:rsidRPr="005A0714" w:rsidRDefault="00AA2E3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25AB2A41" w14:textId="765611D8" w:rsidR="00EB0FEE" w:rsidRPr="005A0714" w:rsidRDefault="00EB0FE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bCs/>
          <w:sz w:val="24"/>
          <w:szCs w:val="24"/>
        </w:rPr>
        <w:t>Temas transversais</w:t>
      </w:r>
      <w:r w:rsidRPr="005A0714">
        <w:rPr>
          <w:sz w:val="24"/>
          <w:szCs w:val="24"/>
        </w:rPr>
        <w:t>: Eixo 1. O PNE 2024 – 2034: avaliação das diretrizes e metas V. O PNE 2024-2034 e a equidade: democratização do acesso, permanência, aprendizagem, e gestão do fluxo escolar III. O PNE 2024-2034: os limites e necessidades impostos por crises que impactem a escola: educação em tempos de pandemia</w:t>
      </w:r>
    </w:p>
    <w:p w14:paraId="057CA78E" w14:textId="77777777" w:rsidR="00AA2E3E" w:rsidRDefault="00AA2E3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/>
          <w:sz w:val="24"/>
          <w:szCs w:val="24"/>
        </w:rPr>
      </w:pPr>
    </w:p>
    <w:p w14:paraId="5E074F94" w14:textId="590A917F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>Art. 4</w:t>
      </w:r>
      <w:r w:rsidRPr="005A0714">
        <w:rPr>
          <w:b/>
          <w:sz w:val="24"/>
          <w:szCs w:val="24"/>
          <w:u w:val="single"/>
          <w:vertAlign w:val="superscript"/>
        </w:rPr>
        <w:t xml:space="preserve">o </w:t>
      </w:r>
      <w:r w:rsidRPr="005A0714">
        <w:rPr>
          <w:sz w:val="24"/>
          <w:szCs w:val="24"/>
        </w:rPr>
        <w:t>As diretrizes gerais e organizativas para a realização da IV COM</w:t>
      </w:r>
      <w:r w:rsidR="0090337A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 </w:t>
      </w:r>
      <w:r w:rsidR="000720ED" w:rsidRPr="005A0714">
        <w:rPr>
          <w:sz w:val="24"/>
          <w:szCs w:val="24"/>
        </w:rPr>
        <w:t xml:space="preserve">foram </w:t>
      </w:r>
      <w:r w:rsidRPr="005A0714">
        <w:rPr>
          <w:sz w:val="24"/>
          <w:szCs w:val="24"/>
        </w:rPr>
        <w:t xml:space="preserve">elaboradas pela Comissão Organizadora. </w:t>
      </w:r>
    </w:p>
    <w:p w14:paraId="7CC99004" w14:textId="77777777" w:rsidR="00BA06D7" w:rsidRPr="005A0714" w:rsidRDefault="00BA06D7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95" w14:textId="5FE6DA38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>Art. 5</w:t>
      </w:r>
      <w:r w:rsidRPr="005A0714">
        <w:rPr>
          <w:b/>
          <w:sz w:val="24"/>
          <w:szCs w:val="24"/>
          <w:u w:val="single"/>
          <w:vertAlign w:val="superscript"/>
        </w:rPr>
        <w:t xml:space="preserve">o </w:t>
      </w:r>
      <w:r w:rsidRPr="005A0714">
        <w:rPr>
          <w:sz w:val="24"/>
          <w:szCs w:val="24"/>
        </w:rPr>
        <w:t>A Comissão Organizadora, na organização da IV CO</w:t>
      </w:r>
      <w:r w:rsidR="0090337A" w:rsidRPr="005A0714">
        <w:rPr>
          <w:sz w:val="24"/>
          <w:szCs w:val="24"/>
        </w:rPr>
        <w:t>MED</w:t>
      </w:r>
      <w:r w:rsidRPr="005A0714">
        <w:rPr>
          <w:sz w:val="24"/>
          <w:szCs w:val="24"/>
        </w:rPr>
        <w:t xml:space="preserve">/SSA, </w:t>
      </w:r>
      <w:r w:rsidR="000720ED" w:rsidRPr="005A0714">
        <w:rPr>
          <w:sz w:val="24"/>
          <w:szCs w:val="24"/>
        </w:rPr>
        <w:t>teve</w:t>
      </w:r>
      <w:r w:rsidRPr="005A0714">
        <w:rPr>
          <w:sz w:val="24"/>
          <w:szCs w:val="24"/>
        </w:rPr>
        <w:t xml:space="preserve"> as seguintes atribuições: </w:t>
      </w:r>
    </w:p>
    <w:p w14:paraId="5E074F96" w14:textId="611DB71C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I - coordenar, supervisionar e promover a realização da </w:t>
      </w:r>
      <w:r w:rsidR="0090337A" w:rsidRPr="005A0714">
        <w:rPr>
          <w:sz w:val="24"/>
          <w:szCs w:val="24"/>
        </w:rPr>
        <w:t>Conferência</w:t>
      </w:r>
      <w:r w:rsidR="001A41A0" w:rsidRPr="005A0714">
        <w:rPr>
          <w:sz w:val="24"/>
          <w:szCs w:val="24"/>
        </w:rPr>
        <w:t>, não presencial, no formato online</w:t>
      </w:r>
      <w:r w:rsidR="0090337A" w:rsidRPr="005A0714">
        <w:rPr>
          <w:sz w:val="24"/>
          <w:szCs w:val="24"/>
        </w:rPr>
        <w:t xml:space="preserve"> observados</w:t>
      </w:r>
      <w:r w:rsidRPr="005A0714">
        <w:rPr>
          <w:sz w:val="24"/>
          <w:szCs w:val="24"/>
        </w:rPr>
        <w:t xml:space="preserve"> os aspectos técnicos, políticos e administrativos</w:t>
      </w:r>
      <w:r w:rsidR="001A41A0" w:rsidRPr="005A0714">
        <w:rPr>
          <w:sz w:val="24"/>
          <w:szCs w:val="24"/>
        </w:rPr>
        <w:t xml:space="preserve"> necessários para sua execução</w:t>
      </w:r>
      <w:r w:rsidRPr="005A0714">
        <w:rPr>
          <w:sz w:val="24"/>
          <w:szCs w:val="24"/>
        </w:rPr>
        <w:t xml:space="preserve">; </w:t>
      </w:r>
    </w:p>
    <w:p w14:paraId="5E074F97" w14:textId="0052FBA3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lastRenderedPageBreak/>
        <w:t>II – acompanhar a execução d</w:t>
      </w:r>
      <w:r w:rsidR="001A41A0" w:rsidRPr="005A0714">
        <w:rPr>
          <w:sz w:val="24"/>
          <w:szCs w:val="24"/>
        </w:rPr>
        <w:t>este</w:t>
      </w:r>
      <w:r w:rsidRPr="005A0714">
        <w:rPr>
          <w:sz w:val="24"/>
          <w:szCs w:val="24"/>
        </w:rPr>
        <w:t xml:space="preserve"> </w:t>
      </w:r>
      <w:r w:rsidR="001A41A0" w:rsidRPr="005A0714">
        <w:rPr>
          <w:sz w:val="24"/>
          <w:szCs w:val="24"/>
        </w:rPr>
        <w:t>R</w:t>
      </w:r>
      <w:r w:rsidRPr="005A0714">
        <w:rPr>
          <w:sz w:val="24"/>
          <w:szCs w:val="24"/>
        </w:rPr>
        <w:t xml:space="preserve">egimento </w:t>
      </w:r>
      <w:r w:rsidR="001A41A0" w:rsidRPr="005A0714">
        <w:rPr>
          <w:sz w:val="24"/>
          <w:szCs w:val="24"/>
        </w:rPr>
        <w:t>com as</w:t>
      </w:r>
      <w:r w:rsidRPr="005A0714">
        <w:rPr>
          <w:sz w:val="24"/>
          <w:szCs w:val="24"/>
        </w:rPr>
        <w:t xml:space="preserve"> orientações para a </w:t>
      </w:r>
      <w:r w:rsidR="001A41A0" w:rsidRPr="005A0714">
        <w:rPr>
          <w:sz w:val="24"/>
          <w:szCs w:val="24"/>
        </w:rPr>
        <w:t>C</w:t>
      </w:r>
      <w:r w:rsidRPr="005A0714">
        <w:rPr>
          <w:sz w:val="24"/>
          <w:szCs w:val="24"/>
        </w:rPr>
        <w:t xml:space="preserve">onferência </w:t>
      </w:r>
      <w:r w:rsidR="001A41A0" w:rsidRPr="005A0714">
        <w:rPr>
          <w:sz w:val="24"/>
          <w:szCs w:val="24"/>
        </w:rPr>
        <w:t>M</w:t>
      </w:r>
      <w:r w:rsidRPr="005A0714">
        <w:rPr>
          <w:sz w:val="24"/>
          <w:szCs w:val="24"/>
        </w:rPr>
        <w:t xml:space="preserve">unicipal; </w:t>
      </w:r>
    </w:p>
    <w:p w14:paraId="5E074F98" w14:textId="02EC4781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III </w:t>
      </w:r>
      <w:r w:rsidR="0023014F" w:rsidRPr="005A0714">
        <w:rPr>
          <w:sz w:val="24"/>
          <w:szCs w:val="24"/>
        </w:rPr>
        <w:t>–</w:t>
      </w:r>
      <w:r w:rsidRPr="005A0714">
        <w:rPr>
          <w:sz w:val="24"/>
          <w:szCs w:val="24"/>
        </w:rPr>
        <w:t xml:space="preserve"> </w:t>
      </w:r>
      <w:r w:rsidR="0023014F" w:rsidRPr="005A0714">
        <w:rPr>
          <w:sz w:val="24"/>
          <w:szCs w:val="24"/>
        </w:rPr>
        <w:t>Tendo como documento referência as orientações da CONAE 2022, no que couber.</w:t>
      </w:r>
      <w:r w:rsidRPr="005A0714">
        <w:rPr>
          <w:sz w:val="24"/>
          <w:szCs w:val="24"/>
        </w:rPr>
        <w:t xml:space="preserve"> </w:t>
      </w:r>
    </w:p>
    <w:p w14:paraId="5E074F9A" w14:textId="1B12ADD3" w:rsidR="00D3348C" w:rsidRPr="005A0714" w:rsidRDefault="0076456E" w:rsidP="008F619E">
      <w:pP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b/>
          <w:sz w:val="24"/>
          <w:szCs w:val="24"/>
        </w:rPr>
        <w:t>Art. 6</w:t>
      </w:r>
      <w:r w:rsidRPr="005A0714">
        <w:rPr>
          <w:b/>
          <w:sz w:val="24"/>
          <w:szCs w:val="24"/>
          <w:u w:val="single"/>
          <w:vertAlign w:val="superscript"/>
        </w:rPr>
        <w:t xml:space="preserve">o </w:t>
      </w:r>
      <w:r w:rsidRPr="005A0714">
        <w:rPr>
          <w:sz w:val="24"/>
          <w:szCs w:val="24"/>
        </w:rPr>
        <w:t>Para a execução das ações referentes à realização da IV COM</w:t>
      </w:r>
      <w:r w:rsidR="0023014F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/SSA, a Comissão </w:t>
      </w:r>
      <w:r w:rsidR="00BA06D7" w:rsidRPr="005A0714">
        <w:rPr>
          <w:sz w:val="24"/>
          <w:szCs w:val="24"/>
        </w:rPr>
        <w:t>Organizadora contará</w:t>
      </w:r>
      <w:r w:rsidRPr="005A0714">
        <w:rPr>
          <w:sz w:val="24"/>
          <w:szCs w:val="24"/>
        </w:rPr>
        <w:t xml:space="preserve"> com </w:t>
      </w:r>
      <w:r w:rsidR="0023014F" w:rsidRPr="005A0714">
        <w:rPr>
          <w:sz w:val="24"/>
          <w:szCs w:val="24"/>
        </w:rPr>
        <w:t>três</w:t>
      </w:r>
      <w:r w:rsidRPr="005A0714">
        <w:rPr>
          <w:sz w:val="24"/>
          <w:szCs w:val="24"/>
        </w:rPr>
        <w:t xml:space="preserve"> Comissões</w:t>
      </w:r>
      <w:r w:rsidR="0023014F" w:rsidRPr="005A0714">
        <w:rPr>
          <w:sz w:val="24"/>
          <w:szCs w:val="24"/>
        </w:rPr>
        <w:t xml:space="preserve">: </w:t>
      </w:r>
      <w:r w:rsidRPr="005A0714">
        <w:rPr>
          <w:sz w:val="24"/>
          <w:szCs w:val="24"/>
        </w:rPr>
        <w:t xml:space="preserve"> de Divulgação e Mobilização</w:t>
      </w:r>
      <w:r w:rsidR="0023014F" w:rsidRPr="005A0714">
        <w:rPr>
          <w:sz w:val="24"/>
          <w:szCs w:val="24"/>
        </w:rPr>
        <w:t>;</w:t>
      </w:r>
      <w:r w:rsidRPr="005A0714">
        <w:rPr>
          <w:sz w:val="24"/>
          <w:szCs w:val="24"/>
        </w:rPr>
        <w:t xml:space="preserve"> Sistematização e Monitoramento </w:t>
      </w:r>
      <w:r w:rsidR="00FA0117" w:rsidRPr="005A0714">
        <w:rPr>
          <w:sz w:val="24"/>
          <w:szCs w:val="24"/>
        </w:rPr>
        <w:t>e Comissão</w:t>
      </w:r>
      <w:r w:rsidR="0023014F" w:rsidRPr="005A0714">
        <w:rPr>
          <w:sz w:val="24"/>
          <w:szCs w:val="24"/>
        </w:rPr>
        <w:t xml:space="preserve"> de </w:t>
      </w:r>
      <w:r w:rsidRPr="005A0714">
        <w:rPr>
          <w:sz w:val="24"/>
          <w:szCs w:val="24"/>
        </w:rPr>
        <w:t>Logística e Infraestrutura.</w:t>
      </w:r>
    </w:p>
    <w:p w14:paraId="5E074F9B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a) Compete à Comissão de Divulgação e Mobilização: </w:t>
      </w:r>
    </w:p>
    <w:p w14:paraId="5E074F9C" w14:textId="552CAC6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I. Acompanhar a instalação e a realização da Conferência </w:t>
      </w:r>
      <w:r w:rsidR="0023014F" w:rsidRPr="005A0714">
        <w:rPr>
          <w:sz w:val="24"/>
          <w:szCs w:val="24"/>
        </w:rPr>
        <w:t xml:space="preserve">Municipal </w:t>
      </w:r>
      <w:r w:rsidR="004049F1" w:rsidRPr="005A0714">
        <w:rPr>
          <w:sz w:val="24"/>
          <w:szCs w:val="24"/>
        </w:rPr>
        <w:t>de Educação</w:t>
      </w:r>
      <w:r w:rsidRPr="005A0714">
        <w:rPr>
          <w:sz w:val="24"/>
          <w:szCs w:val="24"/>
        </w:rPr>
        <w:t xml:space="preserve">; </w:t>
      </w:r>
    </w:p>
    <w:p w14:paraId="5E074F9E" w14:textId="503DC20A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II. Elaborar materiais de divulgação e elaborar campanha </w:t>
      </w:r>
      <w:r w:rsidR="004049F1" w:rsidRPr="005A0714">
        <w:rPr>
          <w:sz w:val="24"/>
          <w:szCs w:val="24"/>
        </w:rPr>
        <w:t>de mobilização</w:t>
      </w:r>
      <w:r w:rsidRPr="005A0714">
        <w:rPr>
          <w:sz w:val="24"/>
          <w:szCs w:val="24"/>
        </w:rPr>
        <w:t xml:space="preserve"> para a participação na Conferência, assim como torná-</w:t>
      </w:r>
      <w:r w:rsidR="004049F1" w:rsidRPr="005A0714">
        <w:rPr>
          <w:sz w:val="24"/>
          <w:szCs w:val="24"/>
        </w:rPr>
        <w:t>los públicos</w:t>
      </w:r>
      <w:r w:rsidRPr="005A0714">
        <w:rPr>
          <w:sz w:val="24"/>
          <w:szCs w:val="24"/>
        </w:rPr>
        <w:t xml:space="preserve">. </w:t>
      </w:r>
    </w:p>
    <w:p w14:paraId="5E074F9F" w14:textId="3DFB3E89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III. </w:t>
      </w:r>
      <w:r w:rsidR="004049F1" w:rsidRPr="005A0714">
        <w:rPr>
          <w:sz w:val="24"/>
          <w:szCs w:val="24"/>
        </w:rPr>
        <w:t>Promover o</w:t>
      </w:r>
      <w:r w:rsidRPr="005A0714">
        <w:rPr>
          <w:sz w:val="24"/>
          <w:szCs w:val="24"/>
        </w:rPr>
        <w:t xml:space="preserve"> acesso aos documentos</w:t>
      </w:r>
      <w:r w:rsidR="004049F1" w:rsidRPr="005A0714">
        <w:rPr>
          <w:sz w:val="24"/>
          <w:szCs w:val="24"/>
        </w:rPr>
        <w:t xml:space="preserve"> orientadores por</w:t>
      </w:r>
      <w:r w:rsidR="00AF5C4C" w:rsidRPr="005A0714">
        <w:rPr>
          <w:sz w:val="24"/>
          <w:szCs w:val="24"/>
        </w:rPr>
        <w:t xml:space="preserve"> meio eletrônico</w:t>
      </w:r>
    </w:p>
    <w:p w14:paraId="5E074FA0" w14:textId="6E020479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IV. mobilizar</w:t>
      </w:r>
      <w:r w:rsidR="00AF5C4C" w:rsidRPr="005A0714">
        <w:rPr>
          <w:sz w:val="24"/>
          <w:szCs w:val="24"/>
        </w:rPr>
        <w:t>,</w:t>
      </w:r>
      <w:r w:rsidRPr="005A0714">
        <w:rPr>
          <w:sz w:val="24"/>
          <w:szCs w:val="24"/>
        </w:rPr>
        <w:t xml:space="preserve"> articular </w:t>
      </w:r>
      <w:r w:rsidR="00AF5C4C" w:rsidRPr="005A0714">
        <w:rPr>
          <w:sz w:val="24"/>
          <w:szCs w:val="24"/>
        </w:rPr>
        <w:t xml:space="preserve">e promover </w:t>
      </w:r>
      <w:r w:rsidRPr="005A0714">
        <w:rPr>
          <w:sz w:val="24"/>
          <w:szCs w:val="24"/>
        </w:rPr>
        <w:t xml:space="preserve">a participação dos segmentos da educação e dos setores sociais na conferência municipal; </w:t>
      </w:r>
    </w:p>
    <w:p w14:paraId="5E074FA1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V. elaborar propostas de divulgação e de estratégias de comunicação</w:t>
      </w:r>
    </w:p>
    <w:p w14:paraId="5E074FA3" w14:textId="30FBD1A6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b) Compete à Comissão de Sistematização e </w:t>
      </w:r>
      <w:r w:rsidR="00FA0117" w:rsidRPr="005A0714">
        <w:rPr>
          <w:sz w:val="24"/>
          <w:szCs w:val="24"/>
        </w:rPr>
        <w:t>Monitoramento:</w:t>
      </w:r>
      <w:r w:rsidRPr="005A0714">
        <w:rPr>
          <w:sz w:val="24"/>
          <w:szCs w:val="24"/>
        </w:rPr>
        <w:t xml:space="preserve"> </w:t>
      </w:r>
    </w:p>
    <w:p w14:paraId="5E074FA4" w14:textId="47AC0198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I. Propor estratégias e metodologias para as discussões</w:t>
      </w:r>
      <w:r w:rsidR="00C86536" w:rsidRPr="005A0714">
        <w:rPr>
          <w:sz w:val="24"/>
          <w:szCs w:val="24"/>
        </w:rPr>
        <w:t xml:space="preserve"> por meio eletrônico</w:t>
      </w:r>
      <w:r w:rsidRPr="005A0714">
        <w:rPr>
          <w:sz w:val="24"/>
          <w:szCs w:val="24"/>
        </w:rPr>
        <w:t xml:space="preserve"> do Documento Referência;</w:t>
      </w:r>
    </w:p>
    <w:p w14:paraId="5E074FA5" w14:textId="262C01DD" w:rsidR="00D3348C" w:rsidRPr="005A0714" w:rsidRDefault="0076456E" w:rsidP="008F619E">
      <w:pP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II. Elaborar estratégias metodológicas para as discussões</w:t>
      </w:r>
      <w:r w:rsidR="00C86536" w:rsidRPr="005A0714">
        <w:rPr>
          <w:sz w:val="24"/>
          <w:szCs w:val="24"/>
        </w:rPr>
        <w:t>, por meio eletrônico,</w:t>
      </w:r>
      <w:r w:rsidRPr="005A0714">
        <w:rPr>
          <w:sz w:val="24"/>
          <w:szCs w:val="24"/>
        </w:rPr>
        <w:t xml:space="preserve"> </w:t>
      </w:r>
      <w:r w:rsidR="00471CCF" w:rsidRPr="005A0714">
        <w:rPr>
          <w:sz w:val="24"/>
          <w:szCs w:val="24"/>
        </w:rPr>
        <w:t>dos eixos e subeixos temáticos;</w:t>
      </w:r>
    </w:p>
    <w:p w14:paraId="5E074FA6" w14:textId="6BF7243D" w:rsidR="00D3348C" w:rsidRPr="005A0714" w:rsidRDefault="0076456E" w:rsidP="00233C4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Coordenar </w:t>
      </w:r>
      <w:r w:rsidR="00471CCF" w:rsidRPr="005A0714">
        <w:rPr>
          <w:sz w:val="24"/>
          <w:szCs w:val="24"/>
        </w:rPr>
        <w:t>as discussões a partir dos eixos e subeixos temáticos n</w:t>
      </w:r>
      <w:r w:rsidRPr="005A0714">
        <w:rPr>
          <w:sz w:val="24"/>
          <w:szCs w:val="24"/>
        </w:rPr>
        <w:t xml:space="preserve">as salas; </w:t>
      </w:r>
    </w:p>
    <w:p w14:paraId="5E074FA7" w14:textId="3E6D7D01" w:rsidR="00D3348C" w:rsidRPr="005A0714" w:rsidRDefault="00EC5767" w:rsidP="00233C4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IV. </w:t>
      </w:r>
      <w:r w:rsidR="0076456E" w:rsidRPr="005A0714">
        <w:rPr>
          <w:sz w:val="24"/>
          <w:szCs w:val="24"/>
        </w:rPr>
        <w:t xml:space="preserve">Sistematização das propostas aprovadas </w:t>
      </w:r>
      <w:r w:rsidR="00471CCF" w:rsidRPr="005A0714">
        <w:rPr>
          <w:sz w:val="24"/>
          <w:szCs w:val="24"/>
        </w:rPr>
        <w:t>em cada sala temática e na plenária final</w:t>
      </w:r>
    </w:p>
    <w:p w14:paraId="5E074FA8" w14:textId="3B3EC7B8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V. Sintetizar </w:t>
      </w:r>
      <w:r w:rsidR="00471CCF" w:rsidRPr="005A0714">
        <w:rPr>
          <w:sz w:val="24"/>
          <w:szCs w:val="24"/>
        </w:rPr>
        <w:t>e acompanhar a aprovação d</w:t>
      </w:r>
      <w:r w:rsidRPr="005A0714">
        <w:rPr>
          <w:sz w:val="24"/>
          <w:szCs w:val="24"/>
        </w:rPr>
        <w:t xml:space="preserve">as contribuições vindas das salas; </w:t>
      </w:r>
    </w:p>
    <w:p w14:paraId="5E074FAA" w14:textId="1C18EB0E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 VI. </w:t>
      </w:r>
      <w:r w:rsidR="00471CCF" w:rsidRPr="005A0714">
        <w:rPr>
          <w:sz w:val="24"/>
          <w:szCs w:val="24"/>
        </w:rPr>
        <w:t xml:space="preserve">Sistematizar e registrar as moções apresentadas e aprovadas na </w:t>
      </w:r>
      <w:r w:rsidRPr="005A0714">
        <w:rPr>
          <w:sz w:val="24"/>
          <w:szCs w:val="24"/>
        </w:rPr>
        <w:t>Plenária</w:t>
      </w:r>
      <w:r w:rsidR="007A3DFB">
        <w:rPr>
          <w:sz w:val="24"/>
          <w:szCs w:val="24"/>
        </w:rPr>
        <w:t>;</w:t>
      </w:r>
      <w:r w:rsidRPr="005A0714">
        <w:rPr>
          <w:sz w:val="24"/>
          <w:szCs w:val="24"/>
        </w:rPr>
        <w:t xml:space="preserve"> </w:t>
      </w:r>
    </w:p>
    <w:p w14:paraId="5E074FAB" w14:textId="02FE402C" w:rsidR="00D3348C" w:rsidRPr="005A0714" w:rsidRDefault="0076456E" w:rsidP="008F619E">
      <w:pP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VII. Encaminhar ao Fórum Nacional de Educação, por meio eletrônico, o calendário, programação da conferência, lista de participantes, fotos e demais registros dos eventos preparatórios para a </w:t>
      </w:r>
      <w:r w:rsidR="00452A2C" w:rsidRPr="005A0714">
        <w:rPr>
          <w:sz w:val="24"/>
          <w:szCs w:val="24"/>
        </w:rPr>
        <w:t xml:space="preserve">COOED e </w:t>
      </w:r>
      <w:r w:rsidRPr="005A0714">
        <w:rPr>
          <w:sz w:val="24"/>
          <w:szCs w:val="24"/>
        </w:rPr>
        <w:t>CONAE 2022 para divulgação nacional e registro</w:t>
      </w:r>
      <w:r w:rsidR="007A3DFB">
        <w:rPr>
          <w:sz w:val="24"/>
          <w:szCs w:val="24"/>
        </w:rPr>
        <w:t>;</w:t>
      </w:r>
    </w:p>
    <w:p w14:paraId="5E074FAC" w14:textId="6EF0816B" w:rsidR="00D3348C" w:rsidRPr="005A0714" w:rsidRDefault="0076456E" w:rsidP="00EC57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Organização dos documentos a serem compartilhados para leitura e discussão dos participantes</w:t>
      </w:r>
      <w:r w:rsidR="00452A2C" w:rsidRPr="005A0714">
        <w:rPr>
          <w:sz w:val="24"/>
          <w:szCs w:val="24"/>
        </w:rPr>
        <w:t xml:space="preserve"> na Plenária de Eixos Temáticos</w:t>
      </w:r>
      <w:r w:rsidR="007A3DFB">
        <w:rPr>
          <w:sz w:val="24"/>
          <w:szCs w:val="24"/>
        </w:rPr>
        <w:t>;</w:t>
      </w:r>
    </w:p>
    <w:p w14:paraId="5E074FAD" w14:textId="1BA1D0E0" w:rsidR="00D3348C" w:rsidRPr="005A0714" w:rsidRDefault="0076456E" w:rsidP="00EC576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Elaboração do relatório final da conferência</w:t>
      </w:r>
      <w:r w:rsidR="007A3DFB">
        <w:rPr>
          <w:sz w:val="24"/>
          <w:szCs w:val="24"/>
        </w:rPr>
        <w:t>;</w:t>
      </w:r>
    </w:p>
    <w:p w14:paraId="5E074FB1" w14:textId="29D6D441" w:rsidR="00D3348C" w:rsidRPr="005A0714" w:rsidRDefault="0076456E" w:rsidP="00EC576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lastRenderedPageBreak/>
        <w:t>Compete à Comissão de Logística e Infraestrutura</w:t>
      </w:r>
      <w:r w:rsidR="007A3DFB">
        <w:rPr>
          <w:sz w:val="24"/>
          <w:szCs w:val="24"/>
        </w:rPr>
        <w:t>;</w:t>
      </w:r>
    </w:p>
    <w:p w14:paraId="5E074FB2" w14:textId="025F8240" w:rsidR="00D3348C" w:rsidRPr="005A0714" w:rsidRDefault="0076456E" w:rsidP="008F619E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Revisão e adequação dos documentos e materiais da Conferência</w:t>
      </w:r>
      <w:r w:rsidR="00452A2C" w:rsidRPr="005A0714">
        <w:rPr>
          <w:sz w:val="24"/>
          <w:szCs w:val="24"/>
        </w:rPr>
        <w:t xml:space="preserve"> considerando as pessoas com deficiência</w:t>
      </w:r>
      <w:r w:rsidR="002C62BD" w:rsidRPr="005A0714">
        <w:rPr>
          <w:sz w:val="24"/>
          <w:szCs w:val="24"/>
        </w:rPr>
        <w:t xml:space="preserve"> que se inscreverem para participar da IV COMED-SSA;</w:t>
      </w:r>
    </w:p>
    <w:p w14:paraId="5E074FB3" w14:textId="319981E7" w:rsidR="00D3348C" w:rsidRPr="005A0714" w:rsidRDefault="0076456E" w:rsidP="00EC5767">
      <w:pPr>
        <w:numPr>
          <w:ilvl w:val="1"/>
          <w:numId w:val="16"/>
        </w:numP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Identificação de informações relativas à deficiência no formulário de cadastro de participantes nos campos próprios</w:t>
      </w:r>
      <w:r w:rsidR="007A3DFB">
        <w:rPr>
          <w:sz w:val="24"/>
          <w:szCs w:val="24"/>
        </w:rPr>
        <w:t>;</w:t>
      </w:r>
    </w:p>
    <w:p w14:paraId="5E074FB4" w14:textId="69194EE9" w:rsidR="00D3348C" w:rsidRPr="005A0714" w:rsidRDefault="0076456E" w:rsidP="00EC5767">
      <w:pPr>
        <w:numPr>
          <w:ilvl w:val="1"/>
          <w:numId w:val="16"/>
        </w:numPr>
        <w:tabs>
          <w:tab w:val="left" w:pos="709"/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Inclusão dos requisitos de acessibilidade durante o desenvolvimento da conferência em suas diversas atividades</w:t>
      </w:r>
      <w:r w:rsidR="007A3DFB">
        <w:rPr>
          <w:sz w:val="24"/>
          <w:szCs w:val="24"/>
        </w:rPr>
        <w:t>;</w:t>
      </w:r>
    </w:p>
    <w:p w14:paraId="5E074FB5" w14:textId="1A33D5CB" w:rsidR="00D3348C" w:rsidRPr="005A0714" w:rsidRDefault="00EA53CC" w:rsidP="00EA53CC">
      <w:pPr>
        <w:tabs>
          <w:tab w:val="left" w:pos="709"/>
        </w:tabs>
        <w:spacing w:line="360" w:lineRule="auto"/>
        <w:ind w:left="567" w:right="-6"/>
        <w:jc w:val="both"/>
        <w:rPr>
          <w:sz w:val="24"/>
          <w:szCs w:val="24"/>
        </w:rPr>
      </w:pPr>
      <w:r>
        <w:rPr>
          <w:sz w:val="24"/>
          <w:szCs w:val="24"/>
        </w:rPr>
        <w:t>IV.</w:t>
      </w:r>
      <w:r w:rsidR="0076456E" w:rsidRPr="005A0714">
        <w:rPr>
          <w:sz w:val="24"/>
          <w:szCs w:val="24"/>
        </w:rPr>
        <w:t> Planejar e acompanhar a logística para a realização da conferência;</w:t>
      </w:r>
    </w:p>
    <w:p w14:paraId="5E074FB6" w14:textId="0AF5323D" w:rsidR="00D3348C" w:rsidRPr="005A0714" w:rsidRDefault="0076456E" w:rsidP="007A3DFB">
      <w:pPr>
        <w:numPr>
          <w:ilvl w:val="1"/>
          <w:numId w:val="16"/>
        </w:numP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Elaboração do formulário de inscrição e cadastro dos participantes</w:t>
      </w:r>
      <w:r w:rsidR="007A3DFB">
        <w:rPr>
          <w:sz w:val="24"/>
          <w:szCs w:val="24"/>
        </w:rPr>
        <w:t>;</w:t>
      </w:r>
    </w:p>
    <w:p w14:paraId="5E074FB7" w14:textId="7B950FB8" w:rsidR="00D3348C" w:rsidRPr="005A0714" w:rsidRDefault="0076456E" w:rsidP="007A3DFB">
      <w:pPr>
        <w:numPr>
          <w:ilvl w:val="1"/>
          <w:numId w:val="16"/>
        </w:numP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Organizar e orientar o acesso dos participantes aos ambientes </w:t>
      </w:r>
      <w:r w:rsidR="002C62BD" w:rsidRPr="005A0714">
        <w:rPr>
          <w:sz w:val="24"/>
          <w:szCs w:val="24"/>
        </w:rPr>
        <w:t xml:space="preserve">virtuais </w:t>
      </w:r>
      <w:r w:rsidRPr="005A0714">
        <w:rPr>
          <w:sz w:val="24"/>
          <w:szCs w:val="24"/>
        </w:rPr>
        <w:t>da conferência</w:t>
      </w:r>
      <w:r w:rsidR="007A3DFB">
        <w:rPr>
          <w:sz w:val="24"/>
          <w:szCs w:val="24"/>
        </w:rPr>
        <w:t>;</w:t>
      </w:r>
    </w:p>
    <w:p w14:paraId="5E074FB8" w14:textId="20890393" w:rsidR="00D3348C" w:rsidRPr="005A0714" w:rsidRDefault="0076456E" w:rsidP="007A3DFB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Propor e providenciar formas de suporte técnico</w:t>
      </w:r>
      <w:r w:rsidR="007A3DFB">
        <w:rPr>
          <w:sz w:val="24"/>
          <w:szCs w:val="24"/>
        </w:rPr>
        <w:t>;</w:t>
      </w:r>
    </w:p>
    <w:p w14:paraId="5E074FB9" w14:textId="392B09F2" w:rsidR="00D3348C" w:rsidRPr="007A3DFB" w:rsidRDefault="007A3DFB" w:rsidP="007A3D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7A3DFB">
        <w:rPr>
          <w:sz w:val="24"/>
          <w:szCs w:val="24"/>
        </w:rPr>
        <w:t>VIII.</w:t>
      </w:r>
      <w:r>
        <w:rPr>
          <w:sz w:val="24"/>
          <w:szCs w:val="24"/>
        </w:rPr>
        <w:t xml:space="preserve"> </w:t>
      </w:r>
      <w:r w:rsidR="0076456E" w:rsidRPr="007A3DFB">
        <w:rPr>
          <w:sz w:val="24"/>
          <w:szCs w:val="24"/>
        </w:rPr>
        <w:t xml:space="preserve">viabilizar a infraestrutura </w:t>
      </w:r>
      <w:r w:rsidR="002C62BD" w:rsidRPr="007A3DFB">
        <w:rPr>
          <w:sz w:val="24"/>
          <w:szCs w:val="24"/>
        </w:rPr>
        <w:t xml:space="preserve">e apoio técnicos </w:t>
      </w:r>
      <w:r w:rsidR="0076456E" w:rsidRPr="007A3DFB">
        <w:rPr>
          <w:sz w:val="24"/>
          <w:szCs w:val="24"/>
        </w:rPr>
        <w:t>necessári</w:t>
      </w:r>
      <w:r w:rsidR="002C62BD" w:rsidRPr="007A3DFB">
        <w:rPr>
          <w:sz w:val="24"/>
          <w:szCs w:val="24"/>
        </w:rPr>
        <w:t>os</w:t>
      </w:r>
      <w:r w:rsidR="0076456E" w:rsidRPr="007A3DFB">
        <w:rPr>
          <w:sz w:val="24"/>
          <w:szCs w:val="24"/>
        </w:rPr>
        <w:t xml:space="preserve"> para a realização </w:t>
      </w:r>
      <w:r w:rsidR="002C62BD" w:rsidRPr="007A3DFB">
        <w:rPr>
          <w:sz w:val="24"/>
          <w:szCs w:val="24"/>
        </w:rPr>
        <w:t>da IV COMED-SSA.</w:t>
      </w:r>
    </w:p>
    <w:p w14:paraId="76451920" w14:textId="77777777" w:rsidR="007A3DFB" w:rsidRPr="007A3DFB" w:rsidRDefault="007A3DFB" w:rsidP="007A3DFB">
      <w:pPr>
        <w:ind w:left="567"/>
      </w:pPr>
    </w:p>
    <w:p w14:paraId="5E074FBA" w14:textId="435AF073" w:rsidR="00D3348C" w:rsidRPr="005A0714" w:rsidRDefault="0076456E" w:rsidP="007A3D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TÍTULO II</w:t>
      </w:r>
    </w:p>
    <w:p w14:paraId="5E074FBB" w14:textId="12C741A6" w:rsidR="00D3348C" w:rsidRDefault="0076456E" w:rsidP="007A3D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DA ESTRUTURA E ORGANIZAÇÃO</w:t>
      </w:r>
    </w:p>
    <w:p w14:paraId="64FDEFB9" w14:textId="77777777" w:rsidR="007A3DFB" w:rsidRPr="005A0714" w:rsidRDefault="007A3DFB" w:rsidP="007A3DF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</w:p>
    <w:p w14:paraId="5E074FBC" w14:textId="77777777" w:rsidR="00D3348C" w:rsidRPr="007A3DFB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Cs/>
          <w:sz w:val="24"/>
          <w:szCs w:val="24"/>
        </w:rPr>
      </w:pPr>
      <w:r w:rsidRPr="007A3DFB">
        <w:rPr>
          <w:bCs/>
          <w:sz w:val="24"/>
          <w:szCs w:val="24"/>
        </w:rPr>
        <w:t>Art. 7</w:t>
      </w:r>
      <w:r w:rsidRPr="007A3DFB">
        <w:rPr>
          <w:bCs/>
          <w:sz w:val="24"/>
          <w:szCs w:val="24"/>
          <w:vertAlign w:val="superscript"/>
        </w:rPr>
        <w:t xml:space="preserve">o  </w:t>
      </w:r>
      <w:r w:rsidRPr="007A3DFB">
        <w:rPr>
          <w:bCs/>
          <w:sz w:val="24"/>
          <w:szCs w:val="24"/>
        </w:rPr>
        <w:t>Da Inscrição:</w:t>
      </w:r>
    </w:p>
    <w:p w14:paraId="5E074FBD" w14:textId="4F82FB7F" w:rsidR="00D3348C" w:rsidRPr="005A0714" w:rsidRDefault="0076456E" w:rsidP="008F619E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A inscrição na IV COM</w:t>
      </w:r>
      <w:r w:rsidR="00525620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 </w:t>
      </w:r>
      <w:r w:rsidR="00525620" w:rsidRPr="005A0714">
        <w:rPr>
          <w:sz w:val="24"/>
          <w:szCs w:val="24"/>
        </w:rPr>
        <w:t>foi realizada</w:t>
      </w:r>
      <w:r w:rsidRPr="005A0714">
        <w:rPr>
          <w:sz w:val="24"/>
          <w:szCs w:val="24"/>
        </w:rPr>
        <w:t xml:space="preserve"> através de formulário</w:t>
      </w:r>
      <w:r w:rsidR="00525620" w:rsidRPr="005A0714">
        <w:rPr>
          <w:sz w:val="24"/>
          <w:szCs w:val="24"/>
        </w:rPr>
        <w:t xml:space="preserve"> online</w:t>
      </w:r>
      <w:r w:rsidRPr="005A0714">
        <w:rPr>
          <w:sz w:val="24"/>
          <w:szCs w:val="24"/>
        </w:rPr>
        <w:t xml:space="preserve"> próprio</w:t>
      </w:r>
      <w:r w:rsidR="002C62BD" w:rsidRPr="005A0714">
        <w:rPr>
          <w:sz w:val="24"/>
          <w:szCs w:val="24"/>
        </w:rPr>
        <w:t>,</w:t>
      </w:r>
      <w:r w:rsidRPr="005A0714">
        <w:rPr>
          <w:sz w:val="24"/>
          <w:szCs w:val="24"/>
        </w:rPr>
        <w:t xml:space="preserve"> elaborado pela Comissão de Logística e Infraestrutura.</w:t>
      </w:r>
    </w:p>
    <w:p w14:paraId="5E074FBE" w14:textId="77AC242F" w:rsidR="00D3348C" w:rsidRPr="005A0714" w:rsidRDefault="002C62BD" w:rsidP="007A3DFB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O </w:t>
      </w:r>
      <w:r w:rsidR="0076456E" w:rsidRPr="005A0714">
        <w:rPr>
          <w:sz w:val="24"/>
          <w:szCs w:val="24"/>
        </w:rPr>
        <w:t>Período de inscrição</w:t>
      </w:r>
      <w:r w:rsidR="00525620" w:rsidRPr="005A0714">
        <w:rPr>
          <w:sz w:val="24"/>
          <w:szCs w:val="24"/>
        </w:rPr>
        <w:t xml:space="preserve"> foi </w:t>
      </w:r>
      <w:r w:rsidR="0076456E" w:rsidRPr="005A0714">
        <w:rPr>
          <w:sz w:val="24"/>
          <w:szCs w:val="24"/>
        </w:rPr>
        <w:t>de 06 a 17 de janeiro de 2022</w:t>
      </w:r>
      <w:r w:rsidRPr="005A0714">
        <w:rPr>
          <w:sz w:val="24"/>
          <w:szCs w:val="24"/>
        </w:rPr>
        <w:t>;</w:t>
      </w:r>
    </w:p>
    <w:p w14:paraId="5E074FBF" w14:textId="7C2511DF" w:rsidR="00D3348C" w:rsidRPr="005A0714" w:rsidRDefault="0076456E" w:rsidP="003A6C47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O participa</w:t>
      </w:r>
      <w:r w:rsidR="00525620" w:rsidRPr="005A0714">
        <w:rPr>
          <w:sz w:val="24"/>
          <w:szCs w:val="24"/>
        </w:rPr>
        <w:t>nte</w:t>
      </w:r>
      <w:r w:rsidRPr="005A0714">
        <w:rPr>
          <w:sz w:val="24"/>
          <w:szCs w:val="24"/>
        </w:rPr>
        <w:t xml:space="preserve"> com mais de uma inscrição </w:t>
      </w:r>
      <w:r w:rsidR="00525620" w:rsidRPr="005A0714">
        <w:rPr>
          <w:sz w:val="24"/>
          <w:szCs w:val="24"/>
        </w:rPr>
        <w:t xml:space="preserve">teve </w:t>
      </w:r>
      <w:r w:rsidRPr="005A0714">
        <w:rPr>
          <w:sz w:val="24"/>
          <w:szCs w:val="24"/>
        </w:rPr>
        <w:t>v</w:t>
      </w:r>
      <w:r w:rsidR="00525620" w:rsidRPr="005A0714">
        <w:rPr>
          <w:sz w:val="24"/>
          <w:szCs w:val="24"/>
        </w:rPr>
        <w:t>a</w:t>
      </w:r>
      <w:r w:rsidRPr="005A0714">
        <w:rPr>
          <w:sz w:val="24"/>
          <w:szCs w:val="24"/>
        </w:rPr>
        <w:t>lida</w:t>
      </w:r>
      <w:r w:rsidR="00525620" w:rsidRPr="005A0714">
        <w:rPr>
          <w:sz w:val="24"/>
          <w:szCs w:val="24"/>
        </w:rPr>
        <w:t>da</w:t>
      </w:r>
      <w:r w:rsidRPr="005A0714">
        <w:rPr>
          <w:sz w:val="24"/>
          <w:szCs w:val="24"/>
        </w:rPr>
        <w:t xml:space="preserve"> somente a última.</w:t>
      </w:r>
    </w:p>
    <w:p w14:paraId="1E494692" w14:textId="0B027345" w:rsidR="00525620" w:rsidRDefault="002C62BD" w:rsidP="003A6C47">
      <w:pPr>
        <w:pStyle w:val="PargrafodaLista"/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 w:right="-6" w:hanging="429"/>
        <w:jc w:val="both"/>
        <w:rPr>
          <w:sz w:val="24"/>
          <w:szCs w:val="24"/>
        </w:rPr>
      </w:pPr>
      <w:r w:rsidRPr="003A6C47">
        <w:rPr>
          <w:sz w:val="24"/>
          <w:szCs w:val="24"/>
        </w:rPr>
        <w:t>As inscritas/</w:t>
      </w:r>
      <w:r w:rsidR="007A3DFB" w:rsidRPr="003A6C47">
        <w:rPr>
          <w:sz w:val="24"/>
          <w:szCs w:val="24"/>
        </w:rPr>
        <w:t>os fo</w:t>
      </w:r>
      <w:r w:rsidR="003A6C47">
        <w:rPr>
          <w:sz w:val="24"/>
          <w:szCs w:val="24"/>
        </w:rPr>
        <w:t>ram</w:t>
      </w:r>
      <w:r w:rsidR="00C80E21" w:rsidRPr="003A6C47">
        <w:rPr>
          <w:sz w:val="24"/>
          <w:szCs w:val="24"/>
        </w:rPr>
        <w:t xml:space="preserve"> </w:t>
      </w:r>
      <w:r w:rsidR="003A6C47" w:rsidRPr="003A6C47">
        <w:rPr>
          <w:sz w:val="24"/>
          <w:szCs w:val="24"/>
        </w:rPr>
        <w:t>alocadas</w:t>
      </w:r>
      <w:r w:rsidR="00C80E21" w:rsidRPr="003A6C47">
        <w:rPr>
          <w:sz w:val="24"/>
          <w:szCs w:val="24"/>
        </w:rPr>
        <w:t xml:space="preserve"> na sala de uma das opções indicadas na inscrição</w:t>
      </w:r>
    </w:p>
    <w:p w14:paraId="4F11448F" w14:textId="77777777" w:rsidR="003A6C47" w:rsidRPr="00DF38BA" w:rsidRDefault="003A6C47" w:rsidP="00DF38B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4" w:right="-6"/>
        <w:jc w:val="both"/>
        <w:rPr>
          <w:sz w:val="24"/>
          <w:szCs w:val="24"/>
        </w:rPr>
      </w:pPr>
    </w:p>
    <w:p w14:paraId="5E074FC0" w14:textId="5C8CAEB5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3A6C47">
        <w:rPr>
          <w:bCs/>
          <w:sz w:val="24"/>
          <w:szCs w:val="24"/>
        </w:rPr>
        <w:t>Art. 8º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>A COM</w:t>
      </w:r>
      <w:r w:rsidR="00525620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 2022 terá a seguinte estrutura: </w:t>
      </w:r>
    </w:p>
    <w:p w14:paraId="2956E7F9" w14:textId="77777777" w:rsidR="00A326E9" w:rsidRPr="005A0714" w:rsidRDefault="00A326E9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C1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§1° Em 19 de janeiro de 2022 - Matutino</w:t>
      </w:r>
    </w:p>
    <w:p w14:paraId="5E074FC2" w14:textId="77777777" w:rsidR="00D3348C" w:rsidRPr="005A0714" w:rsidRDefault="0076456E" w:rsidP="008F619E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Sessão solene de abertura</w:t>
      </w:r>
    </w:p>
    <w:p w14:paraId="5E074FC3" w14:textId="6C385B0C" w:rsidR="00D3348C" w:rsidRPr="005A0714" w:rsidRDefault="0076456E" w:rsidP="003A6C47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Deve contar com participação ampla </w:t>
      </w:r>
      <w:r w:rsidR="00C80E21" w:rsidRPr="005A0714">
        <w:rPr>
          <w:sz w:val="24"/>
          <w:szCs w:val="24"/>
        </w:rPr>
        <w:t>dos inscritos na COMED</w:t>
      </w:r>
      <w:r w:rsidR="00C6515B" w:rsidRPr="005A0714">
        <w:rPr>
          <w:sz w:val="24"/>
          <w:szCs w:val="24"/>
        </w:rPr>
        <w:t>-SSA</w:t>
      </w:r>
      <w:r w:rsidRPr="005A0714">
        <w:rPr>
          <w:sz w:val="24"/>
          <w:szCs w:val="24"/>
        </w:rPr>
        <w:t xml:space="preserve"> e das autoridades locais, em espaço virtual adequado ao número de participantes.</w:t>
      </w:r>
    </w:p>
    <w:p w14:paraId="5E074FC5" w14:textId="5DE9B4DE" w:rsidR="00D3348C" w:rsidRPr="005A0714" w:rsidRDefault="0076456E" w:rsidP="003A6C47">
      <w:pPr>
        <w:pStyle w:val="PargrafodaLista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360" w:lineRule="auto"/>
        <w:ind w:left="567" w:right="-6" w:firstLine="0"/>
        <w:contextualSpacing w:val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Palestra de abertura</w:t>
      </w:r>
      <w:r w:rsidR="00C80E21" w:rsidRPr="005A0714">
        <w:rPr>
          <w:sz w:val="24"/>
          <w:szCs w:val="24"/>
        </w:rPr>
        <w:t xml:space="preserve"> com o tema: “INCLUSÃO, EQUIDADE E QUALIDADE, </w:t>
      </w:r>
      <w:r w:rsidR="00C80E21" w:rsidRPr="005A0714">
        <w:rPr>
          <w:sz w:val="24"/>
          <w:szCs w:val="24"/>
        </w:rPr>
        <w:lastRenderedPageBreak/>
        <w:t>COMPROMISSO DA EDUCAÇÃO NO MUNICÍPIO DE SALVADOR: METAS E ESTRATÉGIAS.”</w:t>
      </w:r>
    </w:p>
    <w:p w14:paraId="5E074FC6" w14:textId="33ED98AF" w:rsidR="00D3348C" w:rsidRPr="005A0714" w:rsidRDefault="0076456E" w:rsidP="00BD517A">
      <w:pPr>
        <w:pStyle w:val="PargrafodaLista"/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851" w:right="-6" w:hanging="283"/>
        <w:contextualSpacing w:val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Leitura e aprovação do regimento</w:t>
      </w:r>
    </w:p>
    <w:p w14:paraId="1E172338" w14:textId="77777777" w:rsidR="001F0FE1" w:rsidRPr="005A0714" w:rsidRDefault="001F0FE1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68D8F693" w14:textId="72484EB2" w:rsidR="001F0FE1" w:rsidRPr="00BD517A" w:rsidRDefault="00C01F5A" w:rsidP="00BD517A">
      <w:pPr>
        <w:pStyle w:val="PargrafodaLista"/>
        <w:widowControl w:val="0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6"/>
        <w:jc w:val="both"/>
        <w:rPr>
          <w:sz w:val="24"/>
          <w:szCs w:val="24"/>
        </w:rPr>
      </w:pPr>
      <w:r w:rsidRPr="00BD517A">
        <w:rPr>
          <w:sz w:val="24"/>
          <w:szCs w:val="24"/>
        </w:rPr>
        <w:t xml:space="preserve">Antes de qualquer ato oficial, a proposta de Regimento que foi disponibilizada aos inscritos </w:t>
      </w:r>
      <w:r w:rsidR="001F0FE1" w:rsidRPr="00BD517A">
        <w:rPr>
          <w:sz w:val="24"/>
          <w:szCs w:val="24"/>
        </w:rPr>
        <w:t>será apresentad</w:t>
      </w:r>
      <w:r w:rsidRPr="00BD517A">
        <w:rPr>
          <w:sz w:val="24"/>
          <w:szCs w:val="24"/>
        </w:rPr>
        <w:t xml:space="preserve">a para análise dos conferencistas, </w:t>
      </w:r>
      <w:r w:rsidR="001F0FE1" w:rsidRPr="00BD517A">
        <w:rPr>
          <w:sz w:val="24"/>
          <w:szCs w:val="24"/>
        </w:rPr>
        <w:t>nas salas</w:t>
      </w:r>
      <w:r w:rsidRPr="00BD517A">
        <w:rPr>
          <w:sz w:val="24"/>
          <w:szCs w:val="24"/>
        </w:rPr>
        <w:t xml:space="preserve"> temáticas</w:t>
      </w:r>
      <w:r w:rsidR="005D224C" w:rsidRPr="00BD517A">
        <w:rPr>
          <w:sz w:val="24"/>
          <w:szCs w:val="24"/>
        </w:rPr>
        <w:t>, por uma pessoa da equipe da sistematização, designado pela coordenação organizadora</w:t>
      </w:r>
      <w:r w:rsidRPr="00BD517A">
        <w:rPr>
          <w:sz w:val="24"/>
          <w:szCs w:val="24"/>
        </w:rPr>
        <w:t>,</w:t>
      </w:r>
      <w:r w:rsidR="005D224C" w:rsidRPr="00BD517A">
        <w:rPr>
          <w:sz w:val="24"/>
          <w:szCs w:val="24"/>
        </w:rPr>
        <w:t xml:space="preserve"> que será responsável por reunir as contribuições dos inscritos</w:t>
      </w:r>
      <w:r w:rsidRPr="00BD517A">
        <w:rPr>
          <w:sz w:val="24"/>
          <w:szCs w:val="24"/>
        </w:rPr>
        <w:t>.</w:t>
      </w:r>
    </w:p>
    <w:p w14:paraId="5E074FC8" w14:textId="77777777" w:rsidR="00D3348C" w:rsidRPr="005A0714" w:rsidRDefault="00D3348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C9" w14:textId="1C7CBA64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 xml:space="preserve">§2° Em 19 de janeiro de 2022 </w:t>
      </w:r>
      <w:r w:rsidR="00D92E35" w:rsidRPr="005A0714">
        <w:rPr>
          <w:b/>
          <w:sz w:val="24"/>
          <w:szCs w:val="24"/>
        </w:rPr>
        <w:t>–</w:t>
      </w:r>
      <w:r w:rsidRPr="005A0714">
        <w:rPr>
          <w:b/>
          <w:sz w:val="24"/>
          <w:szCs w:val="24"/>
        </w:rPr>
        <w:t xml:space="preserve"> Vespertino</w:t>
      </w:r>
    </w:p>
    <w:p w14:paraId="33F8CC30" w14:textId="77777777" w:rsidR="00D92E35" w:rsidRPr="005A0714" w:rsidRDefault="00D92E35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0E448169" w14:textId="77777777" w:rsidR="00C01F5A" w:rsidRPr="005A0714" w:rsidRDefault="00C01F5A" w:rsidP="008F619E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Após sistematização das contribuições o texto final será lido em plenária no início dos trabalhos</w:t>
      </w:r>
    </w:p>
    <w:p w14:paraId="5E074FCA" w14:textId="489D745A" w:rsidR="00D3348C" w:rsidRPr="00BD517A" w:rsidRDefault="0076456E" w:rsidP="00C531BD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83"/>
        </w:tabs>
        <w:spacing w:line="360" w:lineRule="auto"/>
        <w:ind w:left="851" w:right="-6" w:hanging="284"/>
        <w:jc w:val="both"/>
        <w:rPr>
          <w:sz w:val="24"/>
          <w:szCs w:val="24"/>
        </w:rPr>
      </w:pPr>
      <w:r w:rsidRPr="00BD517A">
        <w:rPr>
          <w:sz w:val="24"/>
          <w:szCs w:val="24"/>
        </w:rPr>
        <w:t>Discussões por eixo</w:t>
      </w:r>
      <w:r w:rsidR="00D92E35" w:rsidRPr="00BD517A">
        <w:rPr>
          <w:sz w:val="24"/>
          <w:szCs w:val="24"/>
        </w:rPr>
        <w:t>s</w:t>
      </w:r>
      <w:r w:rsidRPr="00BD517A">
        <w:rPr>
          <w:sz w:val="24"/>
          <w:szCs w:val="24"/>
        </w:rPr>
        <w:t xml:space="preserve"> </w:t>
      </w:r>
      <w:r w:rsidR="001F0FE1" w:rsidRPr="00BD517A">
        <w:rPr>
          <w:sz w:val="24"/>
          <w:szCs w:val="24"/>
        </w:rPr>
        <w:t xml:space="preserve">temáticos </w:t>
      </w:r>
      <w:r w:rsidRPr="00BD517A">
        <w:rPr>
          <w:sz w:val="24"/>
          <w:szCs w:val="24"/>
        </w:rPr>
        <w:t>nas salas</w:t>
      </w:r>
    </w:p>
    <w:p w14:paraId="5E074FCB" w14:textId="523DAE9C" w:rsidR="00D3348C" w:rsidRPr="00C531BD" w:rsidRDefault="0076456E" w:rsidP="00C531BD">
      <w:pPr>
        <w:pStyle w:val="PargrafodaLista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C531BD">
        <w:rPr>
          <w:sz w:val="24"/>
          <w:szCs w:val="24"/>
        </w:rPr>
        <w:t>São espaços de debate sobre os temas dos eixos</w:t>
      </w:r>
      <w:r w:rsidR="00C01F5A" w:rsidRPr="00C531BD">
        <w:rPr>
          <w:sz w:val="24"/>
          <w:szCs w:val="24"/>
        </w:rPr>
        <w:t xml:space="preserve"> e subeixos</w:t>
      </w:r>
      <w:r w:rsidRPr="00C531BD">
        <w:rPr>
          <w:sz w:val="24"/>
          <w:szCs w:val="24"/>
        </w:rPr>
        <w:t>, organizados por salas</w:t>
      </w:r>
      <w:r w:rsidR="001546AF" w:rsidRPr="00C531BD">
        <w:rPr>
          <w:sz w:val="24"/>
          <w:szCs w:val="24"/>
        </w:rPr>
        <w:t xml:space="preserve"> a luz do documento referência da CONAE 2022 e </w:t>
      </w:r>
      <w:r w:rsidRPr="00C531BD">
        <w:rPr>
          <w:sz w:val="24"/>
          <w:szCs w:val="24"/>
        </w:rPr>
        <w:t xml:space="preserve"> de acordo com as realidade</w:t>
      </w:r>
      <w:r w:rsidR="001546AF" w:rsidRPr="00C531BD">
        <w:rPr>
          <w:sz w:val="24"/>
          <w:szCs w:val="24"/>
        </w:rPr>
        <w:t>s locais;</w:t>
      </w:r>
    </w:p>
    <w:p w14:paraId="5E074FCC" w14:textId="460FAE59" w:rsidR="00D3348C" w:rsidRPr="00DE41D1" w:rsidRDefault="0076456E" w:rsidP="00DE41D1">
      <w:pPr>
        <w:pStyle w:val="PargrafodaLista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DE41D1">
        <w:rPr>
          <w:sz w:val="24"/>
          <w:szCs w:val="24"/>
        </w:rPr>
        <w:t>As salas virtuais devem contar com</w:t>
      </w:r>
      <w:r w:rsidR="001546AF" w:rsidRPr="00DE41D1">
        <w:rPr>
          <w:sz w:val="24"/>
          <w:szCs w:val="24"/>
        </w:rPr>
        <w:t xml:space="preserve"> a participação dos conferencistas conforme escolha feita no ato da inscrição</w:t>
      </w:r>
      <w:r w:rsidRPr="00DE41D1">
        <w:rPr>
          <w:sz w:val="24"/>
          <w:szCs w:val="24"/>
        </w:rPr>
        <w:t xml:space="preserve">, </w:t>
      </w:r>
      <w:r w:rsidR="001546AF" w:rsidRPr="00DE41D1">
        <w:rPr>
          <w:sz w:val="24"/>
          <w:szCs w:val="24"/>
        </w:rPr>
        <w:t xml:space="preserve">contar também com, no mínimo, </w:t>
      </w:r>
      <w:r w:rsidRPr="00DE41D1">
        <w:rPr>
          <w:sz w:val="24"/>
          <w:szCs w:val="24"/>
        </w:rPr>
        <w:t xml:space="preserve">um coordenador ou coordenadora, um membro da Comissão de Sistematização e Monitoramento e um </w:t>
      </w:r>
      <w:r w:rsidR="001546AF" w:rsidRPr="00DE41D1">
        <w:rPr>
          <w:sz w:val="24"/>
          <w:szCs w:val="24"/>
        </w:rPr>
        <w:t xml:space="preserve">membro da comissão de </w:t>
      </w:r>
      <w:r w:rsidRPr="00DE41D1">
        <w:rPr>
          <w:sz w:val="24"/>
          <w:szCs w:val="24"/>
        </w:rPr>
        <w:t>apoio técnico;</w:t>
      </w:r>
    </w:p>
    <w:p w14:paraId="5E074FCD" w14:textId="3D8CB064" w:rsidR="00D3348C" w:rsidRDefault="0076456E" w:rsidP="00DE41D1">
      <w:pPr>
        <w:pStyle w:val="PargrafodaLista"/>
        <w:widowControl w:val="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DE41D1">
        <w:rPr>
          <w:sz w:val="24"/>
          <w:szCs w:val="24"/>
        </w:rPr>
        <w:t>As palestras deverão ser orientadas pelo</w:t>
      </w:r>
      <w:r w:rsidR="001F0FE1" w:rsidRPr="00DE41D1">
        <w:rPr>
          <w:sz w:val="24"/>
          <w:szCs w:val="24"/>
        </w:rPr>
        <w:t>s</w:t>
      </w:r>
      <w:r w:rsidRPr="00DE41D1">
        <w:rPr>
          <w:sz w:val="24"/>
          <w:szCs w:val="24"/>
        </w:rPr>
        <w:t xml:space="preserve"> texto</w:t>
      </w:r>
      <w:r w:rsidR="001F0FE1" w:rsidRPr="00DE41D1">
        <w:rPr>
          <w:sz w:val="24"/>
          <w:szCs w:val="24"/>
        </w:rPr>
        <w:t>s</w:t>
      </w:r>
      <w:r w:rsidRPr="00DE41D1">
        <w:rPr>
          <w:sz w:val="24"/>
          <w:szCs w:val="24"/>
        </w:rPr>
        <w:t xml:space="preserve"> e por ementas relativas aos documentos preparados pelos coordenadores e aprovado pela comissão organizadora.</w:t>
      </w:r>
    </w:p>
    <w:p w14:paraId="0755F705" w14:textId="77777777" w:rsidR="00DE41D1" w:rsidRPr="00DE41D1" w:rsidRDefault="00DE41D1" w:rsidP="00DE41D1">
      <w:pPr>
        <w:pStyle w:val="PargrafodaLista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/>
        <w:jc w:val="both"/>
        <w:rPr>
          <w:sz w:val="24"/>
          <w:szCs w:val="24"/>
        </w:rPr>
      </w:pPr>
    </w:p>
    <w:p w14:paraId="5E074FCE" w14:textId="7E6A4686" w:rsidR="00D3348C" w:rsidRPr="00F17F2A" w:rsidRDefault="0076456E" w:rsidP="00F17F2A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F17F2A">
        <w:rPr>
          <w:sz w:val="24"/>
          <w:szCs w:val="24"/>
        </w:rPr>
        <w:t>Plenária por tema</w:t>
      </w:r>
    </w:p>
    <w:p w14:paraId="5E074FCF" w14:textId="105BA0E3" w:rsidR="00D3348C" w:rsidRPr="00F17F2A" w:rsidRDefault="0076456E" w:rsidP="00F17F2A">
      <w:pPr>
        <w:pStyle w:val="Pargrafoda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F17F2A">
        <w:rPr>
          <w:sz w:val="24"/>
          <w:szCs w:val="24"/>
        </w:rPr>
        <w:t>Devem ser adotados procedimentos a fim de garantir a todos e todas o direito a palavra.</w:t>
      </w:r>
    </w:p>
    <w:p w14:paraId="5E074FD0" w14:textId="390C6AE9" w:rsidR="00D3348C" w:rsidRPr="009B01B4" w:rsidRDefault="0076456E" w:rsidP="009B01B4">
      <w:pPr>
        <w:pStyle w:val="Pargrafoda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9B01B4">
        <w:rPr>
          <w:sz w:val="24"/>
          <w:szCs w:val="24"/>
        </w:rPr>
        <w:t>Encerrada a discussão o coordenador ou coordenadora abrirá o processo de votação.</w:t>
      </w:r>
    </w:p>
    <w:p w14:paraId="03D5A852" w14:textId="36217839" w:rsidR="00DE14CF" w:rsidRPr="009B01B4" w:rsidRDefault="00DE14CF" w:rsidP="009B01B4">
      <w:pPr>
        <w:pStyle w:val="PargrafodaLista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9B01B4">
        <w:rPr>
          <w:sz w:val="24"/>
          <w:szCs w:val="24"/>
        </w:rPr>
        <w:t>Ao final das atividades o sistematização fará leitura das apresentadas e as submeterá a aprovação</w:t>
      </w:r>
    </w:p>
    <w:p w14:paraId="5E074FD1" w14:textId="77777777" w:rsidR="00D3348C" w:rsidRPr="005A0714" w:rsidRDefault="00D3348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D2" w14:textId="53C685B0" w:rsidR="00D3348C" w:rsidRPr="009B01B4" w:rsidRDefault="0076456E" w:rsidP="009B01B4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 w:right="-6" w:hanging="426"/>
        <w:jc w:val="both"/>
        <w:rPr>
          <w:sz w:val="24"/>
          <w:szCs w:val="24"/>
        </w:rPr>
      </w:pPr>
      <w:r w:rsidRPr="009B01B4">
        <w:rPr>
          <w:sz w:val="24"/>
          <w:szCs w:val="24"/>
        </w:rPr>
        <w:lastRenderedPageBreak/>
        <w:t>Indicação de delegados</w:t>
      </w:r>
    </w:p>
    <w:p w14:paraId="3587721B" w14:textId="70096541" w:rsidR="00475848" w:rsidRPr="009B01B4" w:rsidRDefault="00475848" w:rsidP="009B01B4">
      <w:pPr>
        <w:pStyle w:val="Pargrafoda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9B01B4">
        <w:rPr>
          <w:sz w:val="24"/>
          <w:szCs w:val="24"/>
        </w:rPr>
        <w:t>Ao entrar na sala de discussão será apresentada a lista com os inscritos e inscritas que se disponibilizaram a eleição de delegados e delegadas</w:t>
      </w:r>
      <w:r w:rsidR="00B750F0">
        <w:rPr>
          <w:sz w:val="24"/>
          <w:szCs w:val="24"/>
        </w:rPr>
        <w:t>;</w:t>
      </w:r>
    </w:p>
    <w:p w14:paraId="19F7357E" w14:textId="337E6F6B" w:rsidR="0047482A" w:rsidRPr="00FE68FA" w:rsidRDefault="0047482A" w:rsidP="00FE68FA">
      <w:pPr>
        <w:pStyle w:val="Pargrafoda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FE68FA">
        <w:rPr>
          <w:sz w:val="24"/>
          <w:szCs w:val="24"/>
        </w:rPr>
        <w:t xml:space="preserve">Outros acréscimos serão realizados mediante inscrição do nome completo </w:t>
      </w:r>
      <w:r w:rsidR="00B750F0">
        <w:rPr>
          <w:sz w:val="24"/>
          <w:szCs w:val="24"/>
        </w:rPr>
        <w:t xml:space="preserve">de cada candidato ou candidata, </w:t>
      </w:r>
      <w:r w:rsidRPr="00FE68FA">
        <w:rPr>
          <w:sz w:val="24"/>
          <w:szCs w:val="24"/>
        </w:rPr>
        <w:t>no chat</w:t>
      </w:r>
      <w:r w:rsidR="00B750F0">
        <w:rPr>
          <w:sz w:val="24"/>
          <w:szCs w:val="24"/>
        </w:rPr>
        <w:t>;</w:t>
      </w:r>
    </w:p>
    <w:p w14:paraId="4800170C" w14:textId="432485C5" w:rsidR="00DE14CF" w:rsidRPr="00FE68FA" w:rsidRDefault="00DE14CF" w:rsidP="00FE68FA">
      <w:pPr>
        <w:pStyle w:val="PargrafodaLista"/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FE68FA">
        <w:rPr>
          <w:sz w:val="24"/>
          <w:szCs w:val="24"/>
        </w:rPr>
        <w:t>Os indicados para delegados e delegadas precisam</w:t>
      </w:r>
      <w:r w:rsidR="00297A1C">
        <w:rPr>
          <w:sz w:val="24"/>
          <w:szCs w:val="24"/>
        </w:rPr>
        <w:t>,</w:t>
      </w:r>
      <w:r w:rsidRPr="00FE68FA">
        <w:rPr>
          <w:sz w:val="24"/>
          <w:szCs w:val="24"/>
        </w:rPr>
        <w:t xml:space="preserve"> obrigatoriamente</w:t>
      </w:r>
      <w:r w:rsidR="003357AB">
        <w:rPr>
          <w:sz w:val="24"/>
          <w:szCs w:val="24"/>
        </w:rPr>
        <w:t>,</w:t>
      </w:r>
      <w:r w:rsidRPr="00FE68FA">
        <w:rPr>
          <w:sz w:val="24"/>
          <w:szCs w:val="24"/>
        </w:rPr>
        <w:t xml:space="preserve"> estarem presente</w:t>
      </w:r>
      <w:r w:rsidR="003357AB">
        <w:rPr>
          <w:sz w:val="24"/>
          <w:szCs w:val="24"/>
        </w:rPr>
        <w:t>s</w:t>
      </w:r>
      <w:r w:rsidRPr="00FE68FA">
        <w:rPr>
          <w:sz w:val="24"/>
          <w:szCs w:val="24"/>
        </w:rPr>
        <w:t xml:space="preserve"> em toda as atividades da COMED</w:t>
      </w:r>
      <w:r w:rsidR="00241C15">
        <w:rPr>
          <w:sz w:val="24"/>
          <w:szCs w:val="24"/>
        </w:rPr>
        <w:t>-</w:t>
      </w:r>
      <w:r w:rsidRPr="00FE68FA">
        <w:rPr>
          <w:sz w:val="24"/>
          <w:szCs w:val="24"/>
        </w:rPr>
        <w:t>SSA</w:t>
      </w:r>
    </w:p>
    <w:p w14:paraId="4E360762" w14:textId="77777777" w:rsidR="0047482A" w:rsidRPr="005A0714" w:rsidRDefault="0047482A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D4" w14:textId="77777777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§3° Em 20 de janeiro de 2022 – Matutino</w:t>
      </w:r>
    </w:p>
    <w:p w14:paraId="5577D5D2" w14:textId="77777777" w:rsidR="00FE68FA" w:rsidRPr="005A0714" w:rsidRDefault="00FE68FA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D5" w14:textId="77777777" w:rsidR="00D3348C" w:rsidRPr="005A0714" w:rsidRDefault="0076456E" w:rsidP="008F619E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 w:firstLine="0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Plenária de aprovação de propostas</w:t>
      </w:r>
    </w:p>
    <w:p w14:paraId="5E074FD6" w14:textId="7E3CA284" w:rsidR="00D3348C" w:rsidRPr="00CA3A68" w:rsidRDefault="0076456E" w:rsidP="00CA3A68">
      <w:pPr>
        <w:pStyle w:val="PargrafodaLista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CA3A68">
        <w:rPr>
          <w:sz w:val="24"/>
          <w:szCs w:val="24"/>
        </w:rPr>
        <w:t xml:space="preserve">O momento em que todas as propostas ao documento referência são </w:t>
      </w:r>
      <w:r w:rsidR="009D7F8F" w:rsidRPr="00CA3A68">
        <w:rPr>
          <w:sz w:val="24"/>
          <w:szCs w:val="24"/>
        </w:rPr>
        <w:t xml:space="preserve">votadas e </w:t>
      </w:r>
      <w:r w:rsidRPr="00CA3A68">
        <w:rPr>
          <w:sz w:val="24"/>
          <w:szCs w:val="24"/>
        </w:rPr>
        <w:t xml:space="preserve">aprovadas </w:t>
      </w:r>
    </w:p>
    <w:p w14:paraId="5E074FD8" w14:textId="2EFBF048" w:rsidR="00D3348C" w:rsidRPr="00CA3A68" w:rsidRDefault="0076456E" w:rsidP="00CA3A68">
      <w:pPr>
        <w:pStyle w:val="PargrafodaLista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851" w:right="-6" w:hanging="284"/>
        <w:jc w:val="both"/>
        <w:rPr>
          <w:sz w:val="24"/>
          <w:szCs w:val="24"/>
        </w:rPr>
      </w:pPr>
      <w:r w:rsidRPr="00CA3A68">
        <w:rPr>
          <w:sz w:val="24"/>
          <w:szCs w:val="24"/>
        </w:rPr>
        <w:t>O grupo coordenador dos trabalhos será composto dois membros da Comissão de Sistematização e Monitoramento e um apoio técnico</w:t>
      </w:r>
    </w:p>
    <w:p w14:paraId="5E074FDA" w14:textId="77777777" w:rsidR="00D3348C" w:rsidRPr="005A0714" w:rsidRDefault="00D3348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DB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§4° Em 20 de janeiro de 2022 – Vespertino</w:t>
      </w:r>
    </w:p>
    <w:p w14:paraId="21F0D437" w14:textId="252919A2" w:rsidR="00CA3A68" w:rsidRPr="00CA3A68" w:rsidRDefault="00AA674A" w:rsidP="00CA3A68">
      <w:pPr>
        <w:pStyle w:val="PargrafodaLista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 w:right="-6" w:hanging="567"/>
        <w:jc w:val="both"/>
        <w:rPr>
          <w:sz w:val="24"/>
          <w:szCs w:val="24"/>
        </w:rPr>
      </w:pPr>
      <w:r w:rsidRPr="00CA3A68">
        <w:rPr>
          <w:sz w:val="24"/>
          <w:szCs w:val="24"/>
        </w:rPr>
        <w:t>Indicação de delegados e eleição</w:t>
      </w:r>
    </w:p>
    <w:p w14:paraId="015CD1E2" w14:textId="018589C8" w:rsidR="00AA674A" w:rsidRPr="005A0714" w:rsidRDefault="00FE68FA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</w:t>
      </w:r>
      <w:r w:rsidR="00AA674A" w:rsidRPr="005A0714">
        <w:rPr>
          <w:sz w:val="24"/>
          <w:szCs w:val="24"/>
        </w:rPr>
        <w:t>O total de delegados que representarão o município do Salvador na etapa estadual (COEDDD/2022), é de 14 (quatorze), sendo 7 (sete) Titulares e 7 (sete) Suplentes, conforme indicação do número de delegados/as por faixa de população. (Caderno Virtual IV COEED/2022, p. 173)</w:t>
      </w:r>
    </w:p>
    <w:p w14:paraId="60EC6A6B" w14:textId="4D7F2E1A" w:rsidR="00AA674A" w:rsidRPr="005A0714" w:rsidRDefault="007660C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b</w:t>
      </w:r>
      <w:r w:rsidR="00AA674A" w:rsidRPr="005A0714">
        <w:rPr>
          <w:sz w:val="24"/>
          <w:szCs w:val="24"/>
        </w:rPr>
        <w:t>)</w:t>
      </w:r>
      <w:r w:rsidR="00FE68FA">
        <w:rPr>
          <w:sz w:val="24"/>
          <w:szCs w:val="24"/>
        </w:rPr>
        <w:t xml:space="preserve"> </w:t>
      </w:r>
      <w:r w:rsidR="00AA674A" w:rsidRPr="005A0714">
        <w:rPr>
          <w:sz w:val="24"/>
          <w:szCs w:val="24"/>
        </w:rPr>
        <w:t>A Comissão Organizadora da IV COMED terá 1 (um) Delegado Titular e 1 (um) Delegado Suplente, para representação do município na etapa estadual (COE</w:t>
      </w:r>
      <w:r w:rsidR="003B0AE8">
        <w:rPr>
          <w:sz w:val="24"/>
          <w:szCs w:val="24"/>
        </w:rPr>
        <w:t>E</w:t>
      </w:r>
      <w:r w:rsidR="00AA674A" w:rsidRPr="005A0714">
        <w:rPr>
          <w:sz w:val="24"/>
          <w:szCs w:val="24"/>
        </w:rPr>
        <w:t>D/2022), eleito entre os membros que a compõe</w:t>
      </w:r>
      <w:r w:rsidR="009C0F3D">
        <w:rPr>
          <w:sz w:val="24"/>
          <w:szCs w:val="24"/>
        </w:rPr>
        <w:t>m</w:t>
      </w:r>
      <w:r w:rsidR="00AA674A" w:rsidRPr="005A0714">
        <w:rPr>
          <w:sz w:val="24"/>
          <w:szCs w:val="24"/>
        </w:rPr>
        <w:t>;</w:t>
      </w:r>
    </w:p>
    <w:p w14:paraId="68BB883A" w14:textId="037DC28A" w:rsidR="00AA674A" w:rsidRPr="005A0714" w:rsidRDefault="007660C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c</w:t>
      </w:r>
      <w:r w:rsidR="00AA674A" w:rsidRPr="005A0714">
        <w:rPr>
          <w:sz w:val="24"/>
          <w:szCs w:val="24"/>
        </w:rPr>
        <w:t>)</w:t>
      </w:r>
      <w:r w:rsidR="00A326E9">
        <w:rPr>
          <w:sz w:val="24"/>
          <w:szCs w:val="24"/>
        </w:rPr>
        <w:t xml:space="preserve"> </w:t>
      </w:r>
      <w:r w:rsidR="00AA674A" w:rsidRPr="005A0714">
        <w:rPr>
          <w:sz w:val="24"/>
          <w:szCs w:val="24"/>
        </w:rPr>
        <w:t>3 (três) Delegados Titulares serão eleitos, a partir dos Eixos desta Conferência, sendo assegurado, pelo menos 1(um) Delegado, de cada Eixo, com votação em formulário próprio, contabilizando o maior percentual de votos das salas que compõem cada Eixo, e dos candidatos a Delegados inscritos anteriormente</w:t>
      </w:r>
      <w:r w:rsidR="00C37470">
        <w:rPr>
          <w:sz w:val="24"/>
          <w:szCs w:val="24"/>
        </w:rPr>
        <w:t xml:space="preserve"> e que tenha obtido o maior número de votos da sua respectiva sala</w:t>
      </w:r>
      <w:r w:rsidR="00AA674A" w:rsidRPr="005A0714">
        <w:rPr>
          <w:sz w:val="24"/>
          <w:szCs w:val="24"/>
        </w:rPr>
        <w:t>;</w:t>
      </w:r>
    </w:p>
    <w:p w14:paraId="33F69196" w14:textId="40E43482" w:rsidR="00AA674A" w:rsidRPr="005A0714" w:rsidRDefault="007660CC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d</w:t>
      </w:r>
      <w:r w:rsidR="00AA674A" w:rsidRPr="005A0714">
        <w:rPr>
          <w:sz w:val="24"/>
          <w:szCs w:val="24"/>
        </w:rPr>
        <w:t>)</w:t>
      </w:r>
      <w:r w:rsidR="00FE68FA">
        <w:rPr>
          <w:sz w:val="24"/>
          <w:szCs w:val="24"/>
        </w:rPr>
        <w:t xml:space="preserve"> </w:t>
      </w:r>
      <w:r w:rsidR="00AA674A" w:rsidRPr="005A0714">
        <w:rPr>
          <w:sz w:val="24"/>
          <w:szCs w:val="24"/>
        </w:rPr>
        <w:t xml:space="preserve">Os demais Delegados, 3 (três) Titulares e 6 (seis) Suplentes, serão eleitos a partir do maior percentual de votos obtidos na eleição, com formulário próprio, considerando a sequência dos maiores percentuais de votos obtidos. </w:t>
      </w:r>
    </w:p>
    <w:p w14:paraId="5E074FDF" w14:textId="45CBFA30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lastRenderedPageBreak/>
        <w:t xml:space="preserve">Art. </w:t>
      </w:r>
      <w:r w:rsidR="00FE68FA">
        <w:rPr>
          <w:sz w:val="24"/>
          <w:szCs w:val="24"/>
        </w:rPr>
        <w:t>9º</w:t>
      </w:r>
      <w:r w:rsidRPr="005A0714">
        <w:rPr>
          <w:sz w:val="24"/>
          <w:szCs w:val="24"/>
        </w:rPr>
        <w:t>. A Sistematização das emendas e remessa ao</w:t>
      </w:r>
      <w:r w:rsidR="009A61B9" w:rsidRPr="005A0714">
        <w:rPr>
          <w:sz w:val="24"/>
          <w:szCs w:val="24"/>
        </w:rPr>
        <w:t>s</w:t>
      </w:r>
      <w:r w:rsidRPr="005A0714">
        <w:rPr>
          <w:sz w:val="24"/>
          <w:szCs w:val="24"/>
        </w:rPr>
        <w:t xml:space="preserve"> fóru</w:t>
      </w:r>
      <w:r w:rsidR="009A61B9" w:rsidRPr="005A0714">
        <w:rPr>
          <w:sz w:val="24"/>
          <w:szCs w:val="24"/>
        </w:rPr>
        <w:t xml:space="preserve">ns Estatual </w:t>
      </w:r>
      <w:r w:rsidR="00FE68FA" w:rsidRPr="005A0714">
        <w:rPr>
          <w:sz w:val="24"/>
          <w:szCs w:val="24"/>
        </w:rPr>
        <w:t>e Nacional</w:t>
      </w:r>
      <w:r w:rsidRPr="005A0714">
        <w:rPr>
          <w:sz w:val="24"/>
          <w:szCs w:val="24"/>
        </w:rPr>
        <w:t xml:space="preserve"> de Educação.</w:t>
      </w:r>
    </w:p>
    <w:p w14:paraId="5E074FE0" w14:textId="5416DEF2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Parágrafo Único. Concluídos os trabalhos das plenárias, as propostas aprovadas deverão ser incluídas ao documento referência. </w:t>
      </w:r>
    </w:p>
    <w:p w14:paraId="55DA5D0B" w14:textId="77777777" w:rsidR="00FE68FA" w:rsidRPr="005A0714" w:rsidRDefault="00FE68FA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4FE1" w14:textId="3530416B" w:rsidR="00D3348C" w:rsidRPr="005A0714" w:rsidRDefault="0076456E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TÍTULO III</w:t>
      </w:r>
    </w:p>
    <w:p w14:paraId="5E074FE2" w14:textId="174A7838" w:rsidR="00D3348C" w:rsidRDefault="0076456E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DA CONFERÊNCIA MUNICIPAL</w:t>
      </w:r>
    </w:p>
    <w:p w14:paraId="62E4D3B4" w14:textId="77777777" w:rsidR="00FE68FA" w:rsidRPr="005A0714" w:rsidRDefault="00FE68FA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</w:p>
    <w:p w14:paraId="5E074FE3" w14:textId="1969B860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 xml:space="preserve">Art. </w:t>
      </w:r>
      <w:r w:rsidR="00FE68FA" w:rsidRPr="00A326E9">
        <w:rPr>
          <w:bCs/>
          <w:sz w:val="24"/>
          <w:szCs w:val="24"/>
        </w:rPr>
        <w:t>10</w:t>
      </w:r>
      <w:r w:rsidR="00FE68FA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>Participam da Conferência Municipal termos deste Regimento, o Poder Público, segmentos educacionais, setores sociais, os membros das comunidades escolares, pesquisadores e toda a população de Salvador que se interessa pelas discussões sobre educação, para participar da IV Conferência Municipal de Educação de Salvador.</w:t>
      </w:r>
    </w:p>
    <w:p w14:paraId="5E074FE4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. §1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>As Conferências de Educação Municipal, serão organizadas e coordenadas pela Comissão Organizadora</w:t>
      </w:r>
    </w:p>
    <w:p w14:paraId="5E074FE5" w14:textId="1407059B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§2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>A Conferência Municipal de Educação terá como objeto de suas discussões o Documento Referência da IV CO</w:t>
      </w:r>
      <w:r w:rsidR="00ED390D" w:rsidRPr="005A0714">
        <w:rPr>
          <w:sz w:val="24"/>
          <w:szCs w:val="24"/>
        </w:rPr>
        <w:t>N</w:t>
      </w:r>
      <w:r w:rsidR="00721022">
        <w:rPr>
          <w:sz w:val="24"/>
          <w:szCs w:val="24"/>
        </w:rPr>
        <w:t>AE</w:t>
      </w:r>
      <w:r w:rsidR="006D78B0" w:rsidRPr="005A0714">
        <w:rPr>
          <w:sz w:val="24"/>
          <w:szCs w:val="24"/>
        </w:rPr>
        <w:t>.</w:t>
      </w:r>
      <w:r w:rsidRPr="005A0714">
        <w:rPr>
          <w:sz w:val="24"/>
          <w:szCs w:val="24"/>
        </w:rPr>
        <w:t xml:space="preserve"> </w:t>
      </w:r>
    </w:p>
    <w:p w14:paraId="41D26715" w14:textId="77777777" w:rsidR="00FE68FA" w:rsidRPr="005A0714" w:rsidRDefault="00FE68FA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5003" w14:textId="3FC973D6" w:rsidR="00D3348C" w:rsidRPr="005A0714" w:rsidRDefault="0076456E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CAPÍTULO II</w:t>
      </w:r>
    </w:p>
    <w:p w14:paraId="5E075004" w14:textId="2E6D9F1A" w:rsidR="00D3348C" w:rsidRDefault="0076456E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DO DOCUMENTO DE REFERÊNCIA</w:t>
      </w:r>
    </w:p>
    <w:p w14:paraId="6D75394A" w14:textId="77777777" w:rsidR="00FE68FA" w:rsidRPr="005A0714" w:rsidRDefault="00FE68FA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</w:p>
    <w:p w14:paraId="5E075005" w14:textId="04825168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>Art.1</w:t>
      </w:r>
      <w:r w:rsidR="00FE68FA" w:rsidRPr="00A326E9">
        <w:rPr>
          <w:bCs/>
          <w:sz w:val="24"/>
          <w:szCs w:val="24"/>
        </w:rPr>
        <w:t>1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 xml:space="preserve">O Documento Referência é o texto elaborado pela Comissão de Sistematização e Monitoramento e aprovado pela Comissão Organizadora que serve como base para a discussão da Conferência Municipal. </w:t>
      </w:r>
    </w:p>
    <w:p w14:paraId="5E075006" w14:textId="49D8257B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Parágrafo Único – Consta do Documento Referência a explicitação do </w:t>
      </w:r>
      <w:r w:rsidR="005A0714" w:rsidRPr="005A0714">
        <w:rPr>
          <w:sz w:val="24"/>
          <w:szCs w:val="24"/>
        </w:rPr>
        <w:t>tema central</w:t>
      </w:r>
      <w:r w:rsidRPr="005A0714">
        <w:rPr>
          <w:sz w:val="24"/>
          <w:szCs w:val="24"/>
        </w:rPr>
        <w:t xml:space="preserve"> da Conferência assim como dos Eixos Temáticos. </w:t>
      </w:r>
    </w:p>
    <w:p w14:paraId="57F860A3" w14:textId="77777777" w:rsidR="00FE68FA" w:rsidRPr="005A0714" w:rsidRDefault="00FE68FA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500B" w14:textId="0CC2138C" w:rsidR="00D3348C" w:rsidRPr="005A0714" w:rsidRDefault="0076456E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CAPÍTULO I</w:t>
      </w:r>
      <w:r w:rsidR="00A326E9">
        <w:rPr>
          <w:b/>
          <w:sz w:val="24"/>
          <w:szCs w:val="24"/>
        </w:rPr>
        <w:t>II</w:t>
      </w:r>
    </w:p>
    <w:p w14:paraId="5E07500C" w14:textId="122968B3" w:rsidR="00D3348C" w:rsidRDefault="0076456E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DOS EIXOS TEMÁTICOS</w:t>
      </w:r>
    </w:p>
    <w:p w14:paraId="43797339" w14:textId="77777777" w:rsidR="00FE68FA" w:rsidRPr="005A0714" w:rsidRDefault="00FE68FA" w:rsidP="00FE68F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</w:p>
    <w:p w14:paraId="5E07500D" w14:textId="03B62FB3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>Art.1</w:t>
      </w:r>
      <w:r w:rsidR="00FE68FA" w:rsidRPr="00A326E9">
        <w:rPr>
          <w:bCs/>
          <w:sz w:val="24"/>
          <w:szCs w:val="24"/>
        </w:rPr>
        <w:t>2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 xml:space="preserve">Os eixos temáticos estabelecidos no Documento Referência </w:t>
      </w:r>
      <w:r w:rsidR="005A0714" w:rsidRPr="005A0714">
        <w:rPr>
          <w:sz w:val="24"/>
          <w:szCs w:val="24"/>
        </w:rPr>
        <w:t>serão desdobrados</w:t>
      </w:r>
      <w:r w:rsidRPr="005A0714">
        <w:rPr>
          <w:sz w:val="24"/>
          <w:szCs w:val="24"/>
        </w:rPr>
        <w:t xml:space="preserve"> em temas, apresentados pelos coordenadores ou coordenadoras em cada </w:t>
      </w:r>
      <w:r w:rsidR="005A0714" w:rsidRPr="005A0714">
        <w:rPr>
          <w:sz w:val="24"/>
          <w:szCs w:val="24"/>
        </w:rPr>
        <w:t>sala conforme</w:t>
      </w:r>
      <w:r w:rsidRPr="005A0714">
        <w:rPr>
          <w:sz w:val="24"/>
          <w:szCs w:val="24"/>
        </w:rPr>
        <w:t xml:space="preserve"> programação </w:t>
      </w:r>
      <w:r w:rsidR="00FE68FA" w:rsidRPr="005A0714">
        <w:rPr>
          <w:sz w:val="24"/>
          <w:szCs w:val="24"/>
        </w:rPr>
        <w:t>da Conferência</w:t>
      </w:r>
      <w:r w:rsidRPr="005A0714">
        <w:rPr>
          <w:sz w:val="24"/>
          <w:szCs w:val="24"/>
        </w:rPr>
        <w:t xml:space="preserve">. </w:t>
      </w:r>
    </w:p>
    <w:p w14:paraId="5E07500E" w14:textId="14A34A3E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§1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>As exposições deverão durar</w:t>
      </w:r>
      <w:r w:rsidR="00546017">
        <w:rPr>
          <w:sz w:val="24"/>
          <w:szCs w:val="24"/>
        </w:rPr>
        <w:t>,</w:t>
      </w:r>
      <w:r w:rsidRPr="005A0714">
        <w:rPr>
          <w:sz w:val="24"/>
          <w:szCs w:val="24"/>
        </w:rPr>
        <w:t xml:space="preserve"> no máximo 20 minutos</w:t>
      </w:r>
      <w:r w:rsidR="00546017">
        <w:rPr>
          <w:sz w:val="24"/>
          <w:szCs w:val="24"/>
        </w:rPr>
        <w:t>,</w:t>
      </w:r>
      <w:r w:rsidRPr="005A0714">
        <w:rPr>
          <w:sz w:val="24"/>
          <w:szCs w:val="24"/>
        </w:rPr>
        <w:t xml:space="preserve"> e os </w:t>
      </w:r>
      <w:r w:rsidR="005A0714" w:rsidRPr="005A0714">
        <w:rPr>
          <w:sz w:val="24"/>
          <w:szCs w:val="24"/>
        </w:rPr>
        <w:t xml:space="preserve">debates </w:t>
      </w:r>
      <w:r w:rsidR="005A0714" w:rsidRPr="005A0714">
        <w:rPr>
          <w:sz w:val="24"/>
          <w:szCs w:val="24"/>
        </w:rPr>
        <w:lastRenderedPageBreak/>
        <w:t>posteriores</w:t>
      </w:r>
      <w:r w:rsidRPr="005A0714">
        <w:rPr>
          <w:sz w:val="24"/>
          <w:szCs w:val="24"/>
        </w:rPr>
        <w:t xml:space="preserve"> à apresentação terão como referência </w:t>
      </w:r>
      <w:r w:rsidR="00546017">
        <w:rPr>
          <w:sz w:val="24"/>
          <w:szCs w:val="24"/>
        </w:rPr>
        <w:t>esta exposição</w:t>
      </w:r>
      <w:r w:rsidRPr="005A0714">
        <w:rPr>
          <w:sz w:val="24"/>
          <w:szCs w:val="24"/>
        </w:rPr>
        <w:t xml:space="preserve">. </w:t>
      </w:r>
    </w:p>
    <w:p w14:paraId="5E07500F" w14:textId="77777777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§2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>Os inscritos na Conferência para participar da discussão do tema deverão se inscrever no chat ou levantar a mão eletrônica.</w:t>
      </w:r>
    </w:p>
    <w:p w14:paraId="26FDC908" w14:textId="77777777" w:rsidR="00A326E9" w:rsidRPr="005A0714" w:rsidRDefault="00A326E9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5026" w14:textId="0C74A1ED" w:rsidR="00D3348C" w:rsidRPr="005A0714" w:rsidRDefault="0076456E" w:rsidP="005460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 xml:space="preserve">CAPÍTULO </w:t>
      </w:r>
      <w:r w:rsidR="00A326E9">
        <w:rPr>
          <w:b/>
          <w:sz w:val="24"/>
          <w:szCs w:val="24"/>
        </w:rPr>
        <w:t>I</w:t>
      </w:r>
      <w:r w:rsidRPr="005A0714">
        <w:rPr>
          <w:b/>
          <w:sz w:val="24"/>
          <w:szCs w:val="24"/>
        </w:rPr>
        <w:t>V</w:t>
      </w:r>
    </w:p>
    <w:p w14:paraId="5E075027" w14:textId="2E784775" w:rsidR="00D3348C" w:rsidRDefault="0076456E" w:rsidP="005460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DA PLENÁRIA FINAL</w:t>
      </w:r>
    </w:p>
    <w:p w14:paraId="36AD5B9F" w14:textId="77777777" w:rsidR="00546017" w:rsidRPr="005A0714" w:rsidRDefault="00546017" w:rsidP="0054601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</w:p>
    <w:p w14:paraId="5E075028" w14:textId="0323E7E0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>Art.</w:t>
      </w:r>
      <w:r w:rsidR="00A326E9" w:rsidRPr="00A326E9">
        <w:rPr>
          <w:bCs/>
          <w:sz w:val="24"/>
          <w:szCs w:val="24"/>
        </w:rPr>
        <w:t>13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>A Plenária final é a instância máxima de deliberação da COM</w:t>
      </w:r>
      <w:r w:rsidR="0056093F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 e a </w:t>
      </w:r>
      <w:r w:rsidR="005A0714" w:rsidRPr="005A0714">
        <w:rPr>
          <w:sz w:val="24"/>
          <w:szCs w:val="24"/>
        </w:rPr>
        <w:t>ela compete</w:t>
      </w:r>
      <w:r w:rsidRPr="005A0714">
        <w:rPr>
          <w:sz w:val="24"/>
          <w:szCs w:val="24"/>
        </w:rPr>
        <w:t xml:space="preserve"> aprovar o Documento Final com as decisões da Conferência. </w:t>
      </w:r>
    </w:p>
    <w:p w14:paraId="5E075029" w14:textId="561A92BB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>Art.</w:t>
      </w:r>
      <w:r w:rsidR="00A326E9" w:rsidRPr="00A326E9">
        <w:rPr>
          <w:bCs/>
          <w:sz w:val="24"/>
          <w:szCs w:val="24"/>
        </w:rPr>
        <w:t>14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>Constarão do Documento Final da IV COM</w:t>
      </w:r>
      <w:r w:rsidR="0056093F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 as propostas aprovadas com mais de 50% dos presentes; </w:t>
      </w:r>
    </w:p>
    <w:p w14:paraId="5E07502A" w14:textId="5923E5CB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>Art.</w:t>
      </w:r>
      <w:r w:rsidR="00A326E9" w:rsidRPr="00A326E9">
        <w:rPr>
          <w:bCs/>
          <w:sz w:val="24"/>
          <w:szCs w:val="24"/>
        </w:rPr>
        <w:t>15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 xml:space="preserve">Para manifestação na plenária final, o inscrito/inscrita deverá se inscrever até </w:t>
      </w:r>
      <w:r w:rsidR="005A0714" w:rsidRPr="005A0714">
        <w:rPr>
          <w:sz w:val="24"/>
          <w:szCs w:val="24"/>
        </w:rPr>
        <w:t>15 minutos</w:t>
      </w:r>
      <w:r w:rsidRPr="005A0714">
        <w:rPr>
          <w:sz w:val="24"/>
          <w:szCs w:val="24"/>
        </w:rPr>
        <w:t xml:space="preserve"> antes da abertura dos trabalhos, destacando o tema que irá abordar. </w:t>
      </w:r>
    </w:p>
    <w:p w14:paraId="5E07502B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§1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 xml:space="preserve">As intervenções na plenária final deverão ser de no máximo 3 minutos. </w:t>
      </w:r>
    </w:p>
    <w:p w14:paraId="5E07502C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§2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 xml:space="preserve">As emendas não aprovadas constarão dos Anais da Conferência. </w:t>
      </w:r>
    </w:p>
    <w:p w14:paraId="5E07502D" w14:textId="527B4781" w:rsidR="00D3348C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>Art.</w:t>
      </w:r>
      <w:r w:rsidR="00A326E9" w:rsidRPr="00A326E9">
        <w:rPr>
          <w:bCs/>
          <w:sz w:val="24"/>
          <w:szCs w:val="24"/>
        </w:rPr>
        <w:t>16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 xml:space="preserve">As questões de ordem serão resolvidas pela coordenação dos trabalhos, </w:t>
      </w:r>
      <w:r w:rsidR="00A326E9" w:rsidRPr="005A0714">
        <w:rPr>
          <w:sz w:val="24"/>
          <w:szCs w:val="24"/>
        </w:rPr>
        <w:t>nos termos</w:t>
      </w:r>
      <w:r w:rsidRPr="005A0714">
        <w:rPr>
          <w:sz w:val="24"/>
          <w:szCs w:val="24"/>
        </w:rPr>
        <w:t xml:space="preserve"> desse Regimento ou encaminhadas para manifestação da Comissão Organização, sem </w:t>
      </w:r>
      <w:r w:rsidR="00A326E9" w:rsidRPr="005A0714">
        <w:rPr>
          <w:sz w:val="24"/>
          <w:szCs w:val="24"/>
        </w:rPr>
        <w:t>prejuízo do</w:t>
      </w:r>
      <w:r w:rsidRPr="005A0714">
        <w:rPr>
          <w:sz w:val="24"/>
          <w:szCs w:val="24"/>
        </w:rPr>
        <w:t xml:space="preserve"> andamento dos trabalhos. </w:t>
      </w:r>
    </w:p>
    <w:p w14:paraId="11963B93" w14:textId="77777777" w:rsidR="005A0714" w:rsidRDefault="005A0714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6DE72EF0" w14:textId="77777777" w:rsidR="005A0714" w:rsidRPr="005A0714" w:rsidRDefault="005A0714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</w:p>
    <w:p w14:paraId="5E07502E" w14:textId="5900933D" w:rsidR="00D3348C" w:rsidRPr="005A0714" w:rsidRDefault="0076456E" w:rsidP="00A326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CAPÍTULO VI</w:t>
      </w:r>
    </w:p>
    <w:p w14:paraId="5E07502F" w14:textId="061D744A" w:rsidR="00D3348C" w:rsidRDefault="0076456E" w:rsidP="00A326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DAS MOÇÕES</w:t>
      </w:r>
    </w:p>
    <w:p w14:paraId="5A2262F9" w14:textId="77777777" w:rsidR="005A0714" w:rsidRPr="005A0714" w:rsidRDefault="005A0714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/>
          <w:sz w:val="24"/>
          <w:szCs w:val="24"/>
        </w:rPr>
      </w:pPr>
    </w:p>
    <w:p w14:paraId="5E075030" w14:textId="4CB48D91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A326E9">
        <w:rPr>
          <w:bCs/>
          <w:sz w:val="24"/>
          <w:szCs w:val="24"/>
        </w:rPr>
        <w:t>Art.</w:t>
      </w:r>
      <w:r w:rsidR="00A326E9" w:rsidRPr="00A326E9">
        <w:rPr>
          <w:bCs/>
          <w:sz w:val="24"/>
          <w:szCs w:val="24"/>
        </w:rPr>
        <w:t>17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 xml:space="preserve">Os inscritos ou as inscritas presentes na Conferência poderão apresentar moções nas seguintes situações: </w:t>
      </w:r>
    </w:p>
    <w:p w14:paraId="5E075031" w14:textId="1D188DC0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I. sejam de caráter municipal, com conteúdo referente à temática da IV COM</w:t>
      </w:r>
      <w:r w:rsidR="0023376F" w:rsidRPr="005A0714">
        <w:rPr>
          <w:sz w:val="24"/>
          <w:szCs w:val="24"/>
        </w:rPr>
        <w:t>ED</w:t>
      </w:r>
      <w:r w:rsidRPr="005A0714">
        <w:rPr>
          <w:sz w:val="24"/>
          <w:szCs w:val="24"/>
        </w:rPr>
        <w:t xml:space="preserve">/SSA. </w:t>
      </w:r>
    </w:p>
    <w:p w14:paraId="5E075032" w14:textId="5202AF3A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I</w:t>
      </w:r>
      <w:r w:rsidR="0023376F" w:rsidRPr="005A0714">
        <w:rPr>
          <w:sz w:val="24"/>
          <w:szCs w:val="24"/>
        </w:rPr>
        <w:t>I</w:t>
      </w:r>
      <w:r w:rsidRPr="005A0714">
        <w:rPr>
          <w:sz w:val="24"/>
          <w:szCs w:val="24"/>
        </w:rPr>
        <w:t>. sejam referendadas por pelo menos 20% dos inscritos.</w:t>
      </w:r>
    </w:p>
    <w:p w14:paraId="5E075034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III. sejam apresentadas por pelo menos 15 entidades de representação  </w:t>
      </w:r>
    </w:p>
    <w:p w14:paraId="5E075035" w14:textId="77777777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municipal participantes da conferência. </w:t>
      </w:r>
    </w:p>
    <w:p w14:paraId="5E075036" w14:textId="26FE15F6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>§1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 xml:space="preserve">As moções poderão ter no máximo uma lauda e serão recebidas </w:t>
      </w:r>
      <w:r w:rsidR="00A326E9" w:rsidRPr="005A0714">
        <w:rPr>
          <w:sz w:val="24"/>
          <w:szCs w:val="24"/>
        </w:rPr>
        <w:t>pela comissão</w:t>
      </w:r>
      <w:r w:rsidRPr="005A0714">
        <w:rPr>
          <w:sz w:val="24"/>
          <w:szCs w:val="24"/>
        </w:rPr>
        <w:t xml:space="preserve"> de Monitoramento e Sistematização até 24 horas antes da plenária </w:t>
      </w:r>
      <w:r w:rsidR="004644F6" w:rsidRPr="005A0714">
        <w:rPr>
          <w:sz w:val="24"/>
          <w:szCs w:val="24"/>
        </w:rPr>
        <w:t>final que</w:t>
      </w:r>
      <w:r w:rsidRPr="005A0714">
        <w:rPr>
          <w:sz w:val="24"/>
          <w:szCs w:val="24"/>
        </w:rPr>
        <w:t xml:space="preserve"> analisará sua admissibilidade nos termos desse Regimento. </w:t>
      </w:r>
    </w:p>
    <w:p w14:paraId="64AA4682" w14:textId="77777777" w:rsidR="00A326E9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lastRenderedPageBreak/>
        <w:t>§2</w:t>
      </w:r>
      <w:r w:rsidRPr="005A0714">
        <w:rPr>
          <w:sz w:val="24"/>
          <w:szCs w:val="24"/>
          <w:u w:val="single"/>
          <w:vertAlign w:val="superscript"/>
        </w:rPr>
        <w:t>o</w:t>
      </w:r>
      <w:r w:rsidRPr="005A0714">
        <w:rPr>
          <w:sz w:val="24"/>
          <w:szCs w:val="24"/>
          <w:vertAlign w:val="superscript"/>
        </w:rPr>
        <w:t xml:space="preserve"> </w:t>
      </w:r>
      <w:r w:rsidRPr="005A0714">
        <w:rPr>
          <w:sz w:val="24"/>
          <w:szCs w:val="24"/>
        </w:rPr>
        <w:t xml:space="preserve">As moções admitidas serão encaminhadas para deliberação da </w:t>
      </w:r>
      <w:r w:rsidR="00A326E9" w:rsidRPr="005A0714">
        <w:rPr>
          <w:sz w:val="24"/>
          <w:szCs w:val="24"/>
        </w:rPr>
        <w:t>Plenária Final</w:t>
      </w:r>
      <w:r w:rsidRPr="005A0714">
        <w:rPr>
          <w:sz w:val="24"/>
          <w:szCs w:val="24"/>
        </w:rPr>
        <w:t>.</w:t>
      </w:r>
    </w:p>
    <w:p w14:paraId="5E075037" w14:textId="1EC0C74B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r w:rsidRPr="005A0714">
        <w:rPr>
          <w:sz w:val="24"/>
          <w:szCs w:val="24"/>
        </w:rPr>
        <w:t xml:space="preserve"> </w:t>
      </w:r>
    </w:p>
    <w:p w14:paraId="5E075038" w14:textId="735FE741" w:rsidR="00D3348C" w:rsidRPr="005A0714" w:rsidRDefault="0076456E" w:rsidP="00A326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TÍTULO V</w:t>
      </w:r>
    </w:p>
    <w:p w14:paraId="5E075039" w14:textId="41379662" w:rsidR="00D3348C" w:rsidRPr="005A0714" w:rsidRDefault="0076456E" w:rsidP="00A326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center"/>
        <w:rPr>
          <w:b/>
          <w:sz w:val="24"/>
          <w:szCs w:val="24"/>
        </w:rPr>
      </w:pPr>
      <w:r w:rsidRPr="005A0714">
        <w:rPr>
          <w:b/>
          <w:sz w:val="24"/>
          <w:szCs w:val="24"/>
        </w:rPr>
        <w:t>DAS DISPOSIÇÕES GERAIS</w:t>
      </w:r>
    </w:p>
    <w:p w14:paraId="5E07503A" w14:textId="5683FA97" w:rsidR="00D3348C" w:rsidRPr="00A326E9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Cs/>
          <w:sz w:val="24"/>
          <w:szCs w:val="24"/>
        </w:rPr>
      </w:pPr>
      <w:r w:rsidRPr="00A326E9">
        <w:rPr>
          <w:bCs/>
          <w:sz w:val="24"/>
          <w:szCs w:val="24"/>
        </w:rPr>
        <w:t>Art.</w:t>
      </w:r>
      <w:r w:rsidR="00A326E9" w:rsidRPr="00A326E9">
        <w:rPr>
          <w:bCs/>
          <w:sz w:val="24"/>
          <w:szCs w:val="24"/>
        </w:rPr>
        <w:t>18</w:t>
      </w:r>
      <w:r w:rsidRPr="00A326E9">
        <w:rPr>
          <w:bCs/>
          <w:sz w:val="24"/>
          <w:szCs w:val="24"/>
        </w:rPr>
        <w:t xml:space="preserve">. As formas e prazos de inscrição para participação na etapa nacional </w:t>
      </w:r>
      <w:r w:rsidR="00A326E9" w:rsidRPr="00A326E9">
        <w:rPr>
          <w:bCs/>
          <w:sz w:val="24"/>
          <w:szCs w:val="24"/>
        </w:rPr>
        <w:t>da Conferência</w:t>
      </w:r>
      <w:r w:rsidRPr="00A326E9">
        <w:rPr>
          <w:bCs/>
          <w:sz w:val="24"/>
          <w:szCs w:val="24"/>
        </w:rPr>
        <w:t xml:space="preserve"> serão determinadas em comunicado da Comissão Organizadora, divulgado no site da S</w:t>
      </w:r>
      <w:r w:rsidR="005A0714" w:rsidRPr="00A326E9">
        <w:rPr>
          <w:bCs/>
          <w:sz w:val="24"/>
          <w:szCs w:val="24"/>
        </w:rPr>
        <w:t>ecretaria de Educação - S</w:t>
      </w:r>
      <w:r w:rsidRPr="00A326E9">
        <w:rPr>
          <w:bCs/>
          <w:sz w:val="24"/>
          <w:szCs w:val="24"/>
        </w:rPr>
        <w:t xml:space="preserve">MED  </w:t>
      </w:r>
    </w:p>
    <w:p w14:paraId="5E07503B" w14:textId="12BD803C" w:rsidR="00D3348C" w:rsidRPr="00A326E9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bCs/>
          <w:sz w:val="24"/>
          <w:szCs w:val="24"/>
        </w:rPr>
      </w:pPr>
      <w:r w:rsidRPr="00A326E9">
        <w:rPr>
          <w:bCs/>
          <w:sz w:val="24"/>
          <w:szCs w:val="24"/>
        </w:rPr>
        <w:t>Art.</w:t>
      </w:r>
      <w:r w:rsidR="00A326E9" w:rsidRPr="00A326E9">
        <w:rPr>
          <w:bCs/>
          <w:sz w:val="24"/>
          <w:szCs w:val="24"/>
        </w:rPr>
        <w:t>19</w:t>
      </w:r>
      <w:r w:rsidRPr="00A326E9">
        <w:rPr>
          <w:bCs/>
          <w:sz w:val="24"/>
          <w:szCs w:val="24"/>
        </w:rPr>
        <w:t>. A Secretária Municipal de Educação – SMED será o responsável pelas despesas da organização e realização da IV COM</w:t>
      </w:r>
      <w:r w:rsidR="00114625">
        <w:rPr>
          <w:bCs/>
          <w:sz w:val="24"/>
          <w:szCs w:val="24"/>
        </w:rPr>
        <w:t>ED</w:t>
      </w:r>
      <w:r w:rsidRPr="00A326E9">
        <w:rPr>
          <w:bCs/>
          <w:sz w:val="24"/>
          <w:szCs w:val="24"/>
        </w:rPr>
        <w:t xml:space="preserve">/SSA. </w:t>
      </w:r>
    </w:p>
    <w:p w14:paraId="5E07503C" w14:textId="685D5BFF" w:rsidR="00D3348C" w:rsidRPr="005A0714" w:rsidRDefault="0076456E" w:rsidP="008F61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 w:right="-6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A326E9">
        <w:rPr>
          <w:bCs/>
          <w:sz w:val="24"/>
          <w:szCs w:val="24"/>
        </w:rPr>
        <w:t xml:space="preserve">Art. </w:t>
      </w:r>
      <w:r w:rsidR="00A326E9" w:rsidRPr="00A326E9">
        <w:rPr>
          <w:bCs/>
          <w:sz w:val="24"/>
          <w:szCs w:val="24"/>
        </w:rPr>
        <w:t>20</w:t>
      </w:r>
      <w:r w:rsidRPr="00A326E9">
        <w:rPr>
          <w:bCs/>
          <w:sz w:val="24"/>
          <w:szCs w:val="24"/>
        </w:rPr>
        <w:t>.</w:t>
      </w:r>
      <w:r w:rsidRPr="005A0714">
        <w:rPr>
          <w:b/>
          <w:sz w:val="24"/>
          <w:szCs w:val="24"/>
        </w:rPr>
        <w:t xml:space="preserve"> </w:t>
      </w:r>
      <w:r w:rsidRPr="005A0714">
        <w:rPr>
          <w:sz w:val="24"/>
          <w:szCs w:val="24"/>
        </w:rPr>
        <w:t>Os casos omissos serão resolvidos pela Comissão Organização.</w:t>
      </w:r>
    </w:p>
    <w:sectPr w:rsidR="00D3348C" w:rsidRPr="005A0714" w:rsidSect="00351939">
      <w:pgSz w:w="11900" w:h="16820"/>
      <w:pgMar w:top="1418" w:right="1418" w:bottom="1418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51D6E"/>
    <w:multiLevelType w:val="multilevel"/>
    <w:tmpl w:val="58AC4034"/>
    <w:lvl w:ilvl="0">
      <w:start w:val="1"/>
      <w:numFmt w:val="upperRoman"/>
      <w:lvlText w:val="%1."/>
      <w:lvlJc w:val="left"/>
      <w:pPr>
        <w:ind w:left="2003" w:hanging="720"/>
      </w:pPr>
    </w:lvl>
    <w:lvl w:ilvl="1">
      <w:start w:val="1"/>
      <w:numFmt w:val="lowerLetter"/>
      <w:lvlText w:val="%2."/>
      <w:lvlJc w:val="left"/>
      <w:pPr>
        <w:ind w:left="2363" w:hanging="360"/>
      </w:pPr>
    </w:lvl>
    <w:lvl w:ilvl="2">
      <w:start w:val="1"/>
      <w:numFmt w:val="lowerRoman"/>
      <w:lvlText w:val="%3."/>
      <w:lvlJc w:val="right"/>
      <w:pPr>
        <w:ind w:left="3083" w:hanging="180"/>
      </w:pPr>
    </w:lvl>
    <w:lvl w:ilvl="3">
      <w:start w:val="1"/>
      <w:numFmt w:val="decimal"/>
      <w:lvlText w:val="%4."/>
      <w:lvlJc w:val="left"/>
      <w:pPr>
        <w:ind w:left="3803" w:hanging="360"/>
      </w:pPr>
    </w:lvl>
    <w:lvl w:ilvl="4">
      <w:start w:val="1"/>
      <w:numFmt w:val="lowerLetter"/>
      <w:lvlText w:val="%5."/>
      <w:lvlJc w:val="left"/>
      <w:pPr>
        <w:ind w:left="4523" w:hanging="360"/>
      </w:pPr>
    </w:lvl>
    <w:lvl w:ilvl="5">
      <w:start w:val="1"/>
      <w:numFmt w:val="lowerRoman"/>
      <w:lvlText w:val="%6."/>
      <w:lvlJc w:val="right"/>
      <w:pPr>
        <w:ind w:left="5243" w:hanging="180"/>
      </w:pPr>
    </w:lvl>
    <w:lvl w:ilvl="6">
      <w:start w:val="1"/>
      <w:numFmt w:val="decimal"/>
      <w:lvlText w:val="%7."/>
      <w:lvlJc w:val="left"/>
      <w:pPr>
        <w:ind w:left="5963" w:hanging="360"/>
      </w:pPr>
    </w:lvl>
    <w:lvl w:ilvl="7">
      <w:start w:val="1"/>
      <w:numFmt w:val="lowerLetter"/>
      <w:lvlText w:val="%8."/>
      <w:lvlJc w:val="left"/>
      <w:pPr>
        <w:ind w:left="6683" w:hanging="360"/>
      </w:pPr>
    </w:lvl>
    <w:lvl w:ilvl="8">
      <w:start w:val="1"/>
      <w:numFmt w:val="lowerRoman"/>
      <w:lvlText w:val="%9."/>
      <w:lvlJc w:val="right"/>
      <w:pPr>
        <w:ind w:left="7403" w:hanging="180"/>
      </w:pPr>
    </w:lvl>
  </w:abstractNum>
  <w:abstractNum w:abstractNumId="1" w15:restartNumberingAfterBreak="0">
    <w:nsid w:val="04D17978"/>
    <w:multiLevelType w:val="multilevel"/>
    <w:tmpl w:val="8862B394"/>
    <w:lvl w:ilvl="0">
      <w:start w:val="1"/>
      <w:numFmt w:val="lowerLetter"/>
      <w:lvlText w:val="%1)"/>
      <w:lvlJc w:val="left"/>
      <w:pPr>
        <w:ind w:left="1643" w:hanging="360"/>
      </w:pPr>
    </w:lvl>
    <w:lvl w:ilvl="1">
      <w:start w:val="1"/>
      <w:numFmt w:val="lowerLetter"/>
      <w:lvlText w:val="%2."/>
      <w:lvlJc w:val="left"/>
      <w:pPr>
        <w:ind w:left="2363" w:hanging="360"/>
      </w:pPr>
    </w:lvl>
    <w:lvl w:ilvl="2">
      <w:start w:val="1"/>
      <w:numFmt w:val="lowerRoman"/>
      <w:lvlText w:val="%3."/>
      <w:lvlJc w:val="right"/>
      <w:pPr>
        <w:ind w:left="3083" w:hanging="180"/>
      </w:pPr>
    </w:lvl>
    <w:lvl w:ilvl="3">
      <w:start w:val="1"/>
      <w:numFmt w:val="decimal"/>
      <w:lvlText w:val="%4."/>
      <w:lvlJc w:val="left"/>
      <w:pPr>
        <w:ind w:left="3803" w:hanging="360"/>
      </w:pPr>
    </w:lvl>
    <w:lvl w:ilvl="4">
      <w:start w:val="1"/>
      <w:numFmt w:val="lowerLetter"/>
      <w:lvlText w:val="%5."/>
      <w:lvlJc w:val="left"/>
      <w:pPr>
        <w:ind w:left="4523" w:hanging="360"/>
      </w:pPr>
    </w:lvl>
    <w:lvl w:ilvl="5">
      <w:start w:val="1"/>
      <w:numFmt w:val="lowerRoman"/>
      <w:lvlText w:val="%6."/>
      <w:lvlJc w:val="right"/>
      <w:pPr>
        <w:ind w:left="5243" w:hanging="180"/>
      </w:pPr>
    </w:lvl>
    <w:lvl w:ilvl="6">
      <w:start w:val="1"/>
      <w:numFmt w:val="decimal"/>
      <w:lvlText w:val="%7."/>
      <w:lvlJc w:val="left"/>
      <w:pPr>
        <w:ind w:left="5963" w:hanging="360"/>
      </w:pPr>
    </w:lvl>
    <w:lvl w:ilvl="7">
      <w:start w:val="1"/>
      <w:numFmt w:val="lowerLetter"/>
      <w:lvlText w:val="%8."/>
      <w:lvlJc w:val="left"/>
      <w:pPr>
        <w:ind w:left="6683" w:hanging="360"/>
      </w:pPr>
    </w:lvl>
    <w:lvl w:ilvl="8">
      <w:start w:val="1"/>
      <w:numFmt w:val="lowerRoman"/>
      <w:lvlText w:val="%9."/>
      <w:lvlJc w:val="right"/>
      <w:pPr>
        <w:ind w:left="7403" w:hanging="180"/>
      </w:pPr>
    </w:lvl>
  </w:abstractNum>
  <w:abstractNum w:abstractNumId="2" w15:restartNumberingAfterBreak="0">
    <w:nsid w:val="094002AA"/>
    <w:multiLevelType w:val="multilevel"/>
    <w:tmpl w:val="46C08DB2"/>
    <w:lvl w:ilvl="0">
      <w:start w:val="1"/>
      <w:numFmt w:val="lowerLetter"/>
      <w:lvlText w:val="%1)"/>
      <w:lvlJc w:val="left"/>
      <w:pPr>
        <w:ind w:left="2363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3083" w:hanging="360"/>
      </w:pPr>
    </w:lvl>
    <w:lvl w:ilvl="2">
      <w:start w:val="1"/>
      <w:numFmt w:val="lowerRoman"/>
      <w:lvlText w:val="%3."/>
      <w:lvlJc w:val="right"/>
      <w:pPr>
        <w:ind w:left="3803" w:hanging="180"/>
      </w:pPr>
    </w:lvl>
    <w:lvl w:ilvl="3">
      <w:start w:val="1"/>
      <w:numFmt w:val="decimal"/>
      <w:lvlText w:val="%4."/>
      <w:lvlJc w:val="left"/>
      <w:pPr>
        <w:ind w:left="4523" w:hanging="360"/>
      </w:pPr>
    </w:lvl>
    <w:lvl w:ilvl="4">
      <w:start w:val="1"/>
      <w:numFmt w:val="lowerLetter"/>
      <w:lvlText w:val="%5."/>
      <w:lvlJc w:val="left"/>
      <w:pPr>
        <w:ind w:left="5243" w:hanging="360"/>
      </w:pPr>
    </w:lvl>
    <w:lvl w:ilvl="5">
      <w:start w:val="1"/>
      <w:numFmt w:val="lowerRoman"/>
      <w:lvlText w:val="%6."/>
      <w:lvlJc w:val="right"/>
      <w:pPr>
        <w:ind w:left="5963" w:hanging="180"/>
      </w:pPr>
    </w:lvl>
    <w:lvl w:ilvl="6">
      <w:start w:val="1"/>
      <w:numFmt w:val="decimal"/>
      <w:lvlText w:val="%7."/>
      <w:lvlJc w:val="left"/>
      <w:pPr>
        <w:ind w:left="6683" w:hanging="360"/>
      </w:pPr>
    </w:lvl>
    <w:lvl w:ilvl="7">
      <w:start w:val="1"/>
      <w:numFmt w:val="lowerLetter"/>
      <w:lvlText w:val="%8."/>
      <w:lvlJc w:val="left"/>
      <w:pPr>
        <w:ind w:left="7403" w:hanging="360"/>
      </w:pPr>
    </w:lvl>
    <w:lvl w:ilvl="8">
      <w:start w:val="1"/>
      <w:numFmt w:val="lowerRoman"/>
      <w:lvlText w:val="%9."/>
      <w:lvlJc w:val="right"/>
      <w:pPr>
        <w:ind w:left="8123" w:hanging="180"/>
      </w:pPr>
    </w:lvl>
  </w:abstractNum>
  <w:abstractNum w:abstractNumId="3" w15:restartNumberingAfterBreak="0">
    <w:nsid w:val="0E85445C"/>
    <w:multiLevelType w:val="multilevel"/>
    <w:tmpl w:val="7954EC7C"/>
    <w:lvl w:ilvl="0">
      <w:start w:val="1"/>
      <w:numFmt w:val="upperRoman"/>
      <w:lvlText w:val="%1."/>
      <w:lvlJc w:val="left"/>
      <w:pPr>
        <w:ind w:left="1287" w:hanging="719"/>
      </w:pPr>
    </w:lvl>
    <w:lvl w:ilvl="1">
      <w:start w:val="1"/>
      <w:numFmt w:val="lowerLetter"/>
      <w:lvlText w:val="%2."/>
      <w:lvlJc w:val="left"/>
      <w:pPr>
        <w:ind w:left="1643" w:hanging="360"/>
      </w:pPr>
    </w:lvl>
    <w:lvl w:ilvl="2">
      <w:start w:val="1"/>
      <w:numFmt w:val="lowerRoman"/>
      <w:lvlText w:val="%3."/>
      <w:lvlJc w:val="right"/>
      <w:pPr>
        <w:ind w:left="2363" w:hanging="180"/>
      </w:pPr>
    </w:lvl>
    <w:lvl w:ilvl="3">
      <w:start w:val="1"/>
      <w:numFmt w:val="decimal"/>
      <w:lvlText w:val="%4."/>
      <w:lvlJc w:val="left"/>
      <w:pPr>
        <w:ind w:left="3083" w:hanging="360"/>
      </w:pPr>
    </w:lvl>
    <w:lvl w:ilvl="4">
      <w:start w:val="1"/>
      <w:numFmt w:val="lowerLetter"/>
      <w:lvlText w:val="%5."/>
      <w:lvlJc w:val="left"/>
      <w:pPr>
        <w:ind w:left="3803" w:hanging="360"/>
      </w:pPr>
    </w:lvl>
    <w:lvl w:ilvl="5">
      <w:start w:val="1"/>
      <w:numFmt w:val="lowerRoman"/>
      <w:lvlText w:val="%6."/>
      <w:lvlJc w:val="right"/>
      <w:pPr>
        <w:ind w:left="4523" w:hanging="180"/>
      </w:pPr>
    </w:lvl>
    <w:lvl w:ilvl="6">
      <w:start w:val="1"/>
      <w:numFmt w:val="decimal"/>
      <w:lvlText w:val="%7."/>
      <w:lvlJc w:val="left"/>
      <w:pPr>
        <w:ind w:left="5243" w:hanging="360"/>
      </w:pPr>
    </w:lvl>
    <w:lvl w:ilvl="7">
      <w:start w:val="1"/>
      <w:numFmt w:val="lowerLetter"/>
      <w:lvlText w:val="%8."/>
      <w:lvlJc w:val="left"/>
      <w:pPr>
        <w:ind w:left="5963" w:hanging="360"/>
      </w:pPr>
    </w:lvl>
    <w:lvl w:ilvl="8">
      <w:start w:val="1"/>
      <w:numFmt w:val="lowerRoman"/>
      <w:lvlText w:val="%9."/>
      <w:lvlJc w:val="right"/>
      <w:pPr>
        <w:ind w:left="6683" w:hanging="180"/>
      </w:pPr>
    </w:lvl>
  </w:abstractNum>
  <w:abstractNum w:abstractNumId="4" w15:restartNumberingAfterBreak="0">
    <w:nsid w:val="114D6D3C"/>
    <w:multiLevelType w:val="hybridMultilevel"/>
    <w:tmpl w:val="48BE37D0"/>
    <w:lvl w:ilvl="0" w:tplc="F2843824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243243D"/>
    <w:multiLevelType w:val="multilevel"/>
    <w:tmpl w:val="EE642386"/>
    <w:lvl w:ilvl="0">
      <w:start w:val="1"/>
      <w:numFmt w:val="lowerLetter"/>
      <w:lvlText w:val="%1)"/>
      <w:lvlJc w:val="left"/>
      <w:pPr>
        <w:ind w:left="144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5D05BF"/>
    <w:multiLevelType w:val="multilevel"/>
    <w:tmpl w:val="59BE286A"/>
    <w:lvl w:ilvl="0">
      <w:start w:val="1"/>
      <w:numFmt w:val="lowerLetter"/>
      <w:lvlText w:val="%1)"/>
      <w:lvlJc w:val="left"/>
      <w:pPr>
        <w:ind w:left="1643" w:hanging="360"/>
      </w:pPr>
    </w:lvl>
    <w:lvl w:ilvl="1">
      <w:start w:val="1"/>
      <w:numFmt w:val="lowerLetter"/>
      <w:lvlText w:val="%2."/>
      <w:lvlJc w:val="left"/>
      <w:pPr>
        <w:ind w:left="2363" w:hanging="360"/>
      </w:pPr>
    </w:lvl>
    <w:lvl w:ilvl="2">
      <w:start w:val="1"/>
      <w:numFmt w:val="lowerRoman"/>
      <w:lvlText w:val="%3."/>
      <w:lvlJc w:val="right"/>
      <w:pPr>
        <w:ind w:left="3083" w:hanging="180"/>
      </w:pPr>
    </w:lvl>
    <w:lvl w:ilvl="3">
      <w:start w:val="1"/>
      <w:numFmt w:val="decimal"/>
      <w:lvlText w:val="%4."/>
      <w:lvlJc w:val="left"/>
      <w:pPr>
        <w:ind w:left="3803" w:hanging="360"/>
      </w:pPr>
    </w:lvl>
    <w:lvl w:ilvl="4">
      <w:start w:val="1"/>
      <w:numFmt w:val="lowerLetter"/>
      <w:lvlText w:val="%5."/>
      <w:lvlJc w:val="left"/>
      <w:pPr>
        <w:ind w:left="4523" w:hanging="360"/>
      </w:pPr>
    </w:lvl>
    <w:lvl w:ilvl="5">
      <w:start w:val="1"/>
      <w:numFmt w:val="lowerRoman"/>
      <w:lvlText w:val="%6."/>
      <w:lvlJc w:val="right"/>
      <w:pPr>
        <w:ind w:left="5243" w:hanging="180"/>
      </w:pPr>
    </w:lvl>
    <w:lvl w:ilvl="6">
      <w:start w:val="1"/>
      <w:numFmt w:val="decimal"/>
      <w:lvlText w:val="%7."/>
      <w:lvlJc w:val="left"/>
      <w:pPr>
        <w:ind w:left="5963" w:hanging="360"/>
      </w:pPr>
    </w:lvl>
    <w:lvl w:ilvl="7">
      <w:start w:val="1"/>
      <w:numFmt w:val="lowerLetter"/>
      <w:lvlText w:val="%8."/>
      <w:lvlJc w:val="left"/>
      <w:pPr>
        <w:ind w:left="6683" w:hanging="360"/>
      </w:pPr>
    </w:lvl>
    <w:lvl w:ilvl="8">
      <w:start w:val="1"/>
      <w:numFmt w:val="lowerRoman"/>
      <w:lvlText w:val="%9."/>
      <w:lvlJc w:val="right"/>
      <w:pPr>
        <w:ind w:left="7403" w:hanging="180"/>
      </w:pPr>
    </w:lvl>
  </w:abstractNum>
  <w:abstractNum w:abstractNumId="7" w15:restartNumberingAfterBreak="0">
    <w:nsid w:val="293634D3"/>
    <w:multiLevelType w:val="multilevel"/>
    <w:tmpl w:val="6EE26A28"/>
    <w:lvl w:ilvl="0">
      <w:start w:val="1"/>
      <w:numFmt w:val="upperRoman"/>
      <w:lvlText w:val="%1."/>
      <w:lvlJc w:val="left"/>
      <w:pPr>
        <w:ind w:left="1283" w:hanging="719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643" w:hanging="360"/>
      </w:pPr>
    </w:lvl>
    <w:lvl w:ilvl="2">
      <w:start w:val="1"/>
      <w:numFmt w:val="lowerRoman"/>
      <w:lvlText w:val="%3."/>
      <w:lvlJc w:val="right"/>
      <w:pPr>
        <w:ind w:left="2363" w:hanging="180"/>
      </w:pPr>
    </w:lvl>
    <w:lvl w:ilvl="3">
      <w:start w:val="1"/>
      <w:numFmt w:val="decimal"/>
      <w:lvlText w:val="%4."/>
      <w:lvlJc w:val="left"/>
      <w:pPr>
        <w:ind w:left="3083" w:hanging="360"/>
      </w:pPr>
    </w:lvl>
    <w:lvl w:ilvl="4">
      <w:start w:val="1"/>
      <w:numFmt w:val="lowerLetter"/>
      <w:lvlText w:val="%5."/>
      <w:lvlJc w:val="left"/>
      <w:pPr>
        <w:ind w:left="3803" w:hanging="360"/>
      </w:pPr>
    </w:lvl>
    <w:lvl w:ilvl="5">
      <w:start w:val="1"/>
      <w:numFmt w:val="lowerRoman"/>
      <w:lvlText w:val="%6."/>
      <w:lvlJc w:val="right"/>
      <w:pPr>
        <w:ind w:left="4523" w:hanging="180"/>
      </w:pPr>
    </w:lvl>
    <w:lvl w:ilvl="6">
      <w:start w:val="1"/>
      <w:numFmt w:val="decimal"/>
      <w:lvlText w:val="%7."/>
      <w:lvlJc w:val="left"/>
      <w:pPr>
        <w:ind w:left="5243" w:hanging="360"/>
      </w:pPr>
    </w:lvl>
    <w:lvl w:ilvl="7">
      <w:start w:val="1"/>
      <w:numFmt w:val="lowerLetter"/>
      <w:lvlText w:val="%8."/>
      <w:lvlJc w:val="left"/>
      <w:pPr>
        <w:ind w:left="5963" w:hanging="360"/>
      </w:pPr>
    </w:lvl>
    <w:lvl w:ilvl="8">
      <w:start w:val="1"/>
      <w:numFmt w:val="lowerRoman"/>
      <w:lvlText w:val="%9."/>
      <w:lvlJc w:val="right"/>
      <w:pPr>
        <w:ind w:left="6683" w:hanging="180"/>
      </w:pPr>
    </w:lvl>
  </w:abstractNum>
  <w:abstractNum w:abstractNumId="8" w15:restartNumberingAfterBreak="0">
    <w:nsid w:val="3306223C"/>
    <w:multiLevelType w:val="hybridMultilevel"/>
    <w:tmpl w:val="5C9C4E5A"/>
    <w:lvl w:ilvl="0" w:tplc="D454259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5230912"/>
    <w:multiLevelType w:val="multilevel"/>
    <w:tmpl w:val="63BEE42A"/>
    <w:lvl w:ilvl="0">
      <w:start w:val="1"/>
      <w:numFmt w:val="upperRoman"/>
      <w:lvlText w:val="%1."/>
      <w:lvlJc w:val="righ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7AE13C7"/>
    <w:multiLevelType w:val="multilevel"/>
    <w:tmpl w:val="C27236D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F65521"/>
    <w:multiLevelType w:val="hybridMultilevel"/>
    <w:tmpl w:val="7076F7E8"/>
    <w:lvl w:ilvl="0" w:tplc="5EE28B5A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D9305D"/>
    <w:multiLevelType w:val="multilevel"/>
    <w:tmpl w:val="4E9047EE"/>
    <w:lvl w:ilvl="0">
      <w:start w:val="3"/>
      <w:numFmt w:val="upp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093A31"/>
    <w:multiLevelType w:val="multilevel"/>
    <w:tmpl w:val="DEA4BAD0"/>
    <w:lvl w:ilvl="0">
      <w:start w:val="1"/>
      <w:numFmt w:val="lowerLetter"/>
      <w:lvlText w:val="%1)"/>
      <w:lvlJc w:val="left"/>
      <w:pPr>
        <w:ind w:left="2363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3083" w:hanging="360"/>
      </w:pPr>
    </w:lvl>
    <w:lvl w:ilvl="2">
      <w:start w:val="1"/>
      <w:numFmt w:val="lowerRoman"/>
      <w:lvlText w:val="%3."/>
      <w:lvlJc w:val="right"/>
      <w:pPr>
        <w:ind w:left="3803" w:hanging="180"/>
      </w:pPr>
    </w:lvl>
    <w:lvl w:ilvl="3">
      <w:start w:val="1"/>
      <w:numFmt w:val="decimal"/>
      <w:lvlText w:val="%4."/>
      <w:lvlJc w:val="left"/>
      <w:pPr>
        <w:ind w:left="4523" w:hanging="360"/>
      </w:pPr>
    </w:lvl>
    <w:lvl w:ilvl="4">
      <w:start w:val="1"/>
      <w:numFmt w:val="lowerLetter"/>
      <w:lvlText w:val="%5."/>
      <w:lvlJc w:val="left"/>
      <w:pPr>
        <w:ind w:left="5243" w:hanging="360"/>
      </w:pPr>
    </w:lvl>
    <w:lvl w:ilvl="5">
      <w:start w:val="1"/>
      <w:numFmt w:val="lowerRoman"/>
      <w:lvlText w:val="%6."/>
      <w:lvlJc w:val="right"/>
      <w:pPr>
        <w:ind w:left="5963" w:hanging="180"/>
      </w:pPr>
    </w:lvl>
    <w:lvl w:ilvl="6">
      <w:start w:val="1"/>
      <w:numFmt w:val="decimal"/>
      <w:lvlText w:val="%7."/>
      <w:lvlJc w:val="left"/>
      <w:pPr>
        <w:ind w:left="6683" w:hanging="360"/>
      </w:pPr>
    </w:lvl>
    <w:lvl w:ilvl="7">
      <w:start w:val="1"/>
      <w:numFmt w:val="lowerLetter"/>
      <w:lvlText w:val="%8."/>
      <w:lvlJc w:val="left"/>
      <w:pPr>
        <w:ind w:left="7403" w:hanging="360"/>
      </w:pPr>
    </w:lvl>
    <w:lvl w:ilvl="8">
      <w:start w:val="1"/>
      <w:numFmt w:val="lowerRoman"/>
      <w:lvlText w:val="%9."/>
      <w:lvlJc w:val="right"/>
      <w:pPr>
        <w:ind w:left="8123" w:hanging="180"/>
      </w:pPr>
    </w:lvl>
  </w:abstractNum>
  <w:abstractNum w:abstractNumId="14" w15:restartNumberingAfterBreak="0">
    <w:nsid w:val="59803BC6"/>
    <w:multiLevelType w:val="multilevel"/>
    <w:tmpl w:val="A2C275C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FF294F"/>
    <w:multiLevelType w:val="hybridMultilevel"/>
    <w:tmpl w:val="597C7A36"/>
    <w:lvl w:ilvl="0" w:tplc="B26418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BBD2F9E"/>
    <w:multiLevelType w:val="hybridMultilevel"/>
    <w:tmpl w:val="267492E8"/>
    <w:lvl w:ilvl="0" w:tplc="50AC6E48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2B6486"/>
    <w:multiLevelType w:val="multilevel"/>
    <w:tmpl w:val="4620BFC2"/>
    <w:lvl w:ilvl="0">
      <w:start w:val="1"/>
      <w:numFmt w:val="upperRoman"/>
      <w:lvlText w:val="%1."/>
      <w:lvlJc w:val="left"/>
      <w:pPr>
        <w:ind w:left="1283" w:hanging="719"/>
      </w:pPr>
    </w:lvl>
    <w:lvl w:ilvl="1">
      <w:start w:val="1"/>
      <w:numFmt w:val="lowerLetter"/>
      <w:lvlText w:val="%2."/>
      <w:lvlJc w:val="left"/>
      <w:pPr>
        <w:ind w:left="1643" w:hanging="360"/>
      </w:pPr>
    </w:lvl>
    <w:lvl w:ilvl="2">
      <w:start w:val="1"/>
      <w:numFmt w:val="lowerRoman"/>
      <w:lvlText w:val="%3."/>
      <w:lvlJc w:val="right"/>
      <w:pPr>
        <w:ind w:left="2363" w:hanging="180"/>
      </w:pPr>
    </w:lvl>
    <w:lvl w:ilvl="3">
      <w:start w:val="1"/>
      <w:numFmt w:val="decimal"/>
      <w:lvlText w:val="%4."/>
      <w:lvlJc w:val="left"/>
      <w:pPr>
        <w:ind w:left="3083" w:hanging="360"/>
      </w:pPr>
    </w:lvl>
    <w:lvl w:ilvl="4">
      <w:start w:val="1"/>
      <w:numFmt w:val="lowerLetter"/>
      <w:lvlText w:val="%5."/>
      <w:lvlJc w:val="left"/>
      <w:pPr>
        <w:ind w:left="3803" w:hanging="360"/>
      </w:pPr>
    </w:lvl>
    <w:lvl w:ilvl="5">
      <w:start w:val="1"/>
      <w:numFmt w:val="lowerRoman"/>
      <w:lvlText w:val="%6."/>
      <w:lvlJc w:val="right"/>
      <w:pPr>
        <w:ind w:left="4523" w:hanging="180"/>
      </w:pPr>
    </w:lvl>
    <w:lvl w:ilvl="6">
      <w:start w:val="1"/>
      <w:numFmt w:val="decimal"/>
      <w:lvlText w:val="%7."/>
      <w:lvlJc w:val="left"/>
      <w:pPr>
        <w:ind w:left="5243" w:hanging="360"/>
      </w:pPr>
    </w:lvl>
    <w:lvl w:ilvl="7">
      <w:start w:val="1"/>
      <w:numFmt w:val="lowerLetter"/>
      <w:lvlText w:val="%8."/>
      <w:lvlJc w:val="left"/>
      <w:pPr>
        <w:ind w:left="5963" w:hanging="360"/>
      </w:pPr>
    </w:lvl>
    <w:lvl w:ilvl="8">
      <w:start w:val="1"/>
      <w:numFmt w:val="lowerRoman"/>
      <w:lvlText w:val="%9."/>
      <w:lvlJc w:val="right"/>
      <w:pPr>
        <w:ind w:left="6683" w:hanging="180"/>
      </w:pPr>
    </w:lvl>
  </w:abstractNum>
  <w:abstractNum w:abstractNumId="18" w15:restartNumberingAfterBreak="0">
    <w:nsid w:val="6B821C2D"/>
    <w:multiLevelType w:val="multilevel"/>
    <w:tmpl w:val="43487E1A"/>
    <w:lvl w:ilvl="0">
      <w:start w:val="3"/>
      <w:numFmt w:val="lowerLetter"/>
      <w:lvlText w:val="%1)"/>
      <w:lvlJc w:val="left"/>
      <w:pPr>
        <w:ind w:left="1080" w:hanging="36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32476BF"/>
    <w:multiLevelType w:val="multilevel"/>
    <w:tmpl w:val="872E6BEE"/>
    <w:lvl w:ilvl="0">
      <w:start w:val="8"/>
      <w:numFmt w:val="upperRoman"/>
      <w:lvlText w:val="%1."/>
      <w:lvlJc w:val="left"/>
      <w:pPr>
        <w:ind w:left="1080" w:hanging="720"/>
      </w:pPr>
      <w:rPr>
        <w:rFonts w:ascii="Calibri" w:eastAsia="Calibri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2C530E"/>
    <w:multiLevelType w:val="multilevel"/>
    <w:tmpl w:val="1D9EB88E"/>
    <w:lvl w:ilvl="0">
      <w:start w:val="1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65A2352"/>
    <w:multiLevelType w:val="multilevel"/>
    <w:tmpl w:val="4C6E909E"/>
    <w:lvl w:ilvl="0">
      <w:start w:val="1"/>
      <w:numFmt w:val="lowerLetter"/>
      <w:lvlText w:val="%1)"/>
      <w:lvlJc w:val="left"/>
      <w:pPr>
        <w:ind w:left="2363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3083" w:hanging="360"/>
      </w:pPr>
    </w:lvl>
    <w:lvl w:ilvl="2">
      <w:start w:val="1"/>
      <w:numFmt w:val="lowerRoman"/>
      <w:lvlText w:val="%3."/>
      <w:lvlJc w:val="right"/>
      <w:pPr>
        <w:ind w:left="3803" w:hanging="180"/>
      </w:pPr>
    </w:lvl>
    <w:lvl w:ilvl="3">
      <w:start w:val="1"/>
      <w:numFmt w:val="decimal"/>
      <w:lvlText w:val="%4."/>
      <w:lvlJc w:val="left"/>
      <w:pPr>
        <w:ind w:left="4523" w:hanging="360"/>
      </w:pPr>
    </w:lvl>
    <w:lvl w:ilvl="4">
      <w:start w:val="1"/>
      <w:numFmt w:val="lowerLetter"/>
      <w:lvlText w:val="%5."/>
      <w:lvlJc w:val="left"/>
      <w:pPr>
        <w:ind w:left="5243" w:hanging="360"/>
      </w:pPr>
    </w:lvl>
    <w:lvl w:ilvl="5">
      <w:start w:val="1"/>
      <w:numFmt w:val="lowerRoman"/>
      <w:lvlText w:val="%6."/>
      <w:lvlJc w:val="right"/>
      <w:pPr>
        <w:ind w:left="5963" w:hanging="180"/>
      </w:pPr>
    </w:lvl>
    <w:lvl w:ilvl="6">
      <w:start w:val="1"/>
      <w:numFmt w:val="decimal"/>
      <w:lvlText w:val="%7."/>
      <w:lvlJc w:val="left"/>
      <w:pPr>
        <w:ind w:left="6683" w:hanging="360"/>
      </w:pPr>
    </w:lvl>
    <w:lvl w:ilvl="7">
      <w:start w:val="1"/>
      <w:numFmt w:val="lowerLetter"/>
      <w:lvlText w:val="%8."/>
      <w:lvlJc w:val="left"/>
      <w:pPr>
        <w:ind w:left="7403" w:hanging="360"/>
      </w:pPr>
    </w:lvl>
    <w:lvl w:ilvl="8">
      <w:start w:val="1"/>
      <w:numFmt w:val="lowerRoman"/>
      <w:lvlText w:val="%9."/>
      <w:lvlJc w:val="right"/>
      <w:pPr>
        <w:ind w:left="8123" w:hanging="180"/>
      </w:pPr>
    </w:lvl>
  </w:abstractNum>
  <w:abstractNum w:abstractNumId="22" w15:restartNumberingAfterBreak="0">
    <w:nsid w:val="76C23BD7"/>
    <w:multiLevelType w:val="multilevel"/>
    <w:tmpl w:val="AA00471C"/>
    <w:lvl w:ilvl="0">
      <w:start w:val="1"/>
      <w:numFmt w:val="lowerLetter"/>
      <w:lvlText w:val="%1)"/>
      <w:lvlJc w:val="left"/>
      <w:pPr>
        <w:ind w:left="2160" w:hanging="360"/>
      </w:pPr>
      <w:rPr>
        <w:rFonts w:ascii="Calibri" w:eastAsia="Calibri" w:hAnsi="Calibri" w:cs="Calibri"/>
        <w:color w:val="FF0000"/>
        <w:sz w:val="22"/>
        <w:szCs w:val="22"/>
      </w:rPr>
    </w:lvl>
    <w:lvl w:ilvl="1">
      <w:start w:val="1"/>
      <w:numFmt w:val="lowerLetter"/>
      <w:lvlText w:val="%2."/>
      <w:lvlJc w:val="left"/>
      <w:pPr>
        <w:ind w:left="2880" w:hanging="360"/>
      </w:pPr>
    </w:lvl>
    <w:lvl w:ilvl="2">
      <w:start w:val="1"/>
      <w:numFmt w:val="lowerRoman"/>
      <w:lvlText w:val="%3."/>
      <w:lvlJc w:val="righ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lowerLetter"/>
      <w:lvlText w:val="%5."/>
      <w:lvlJc w:val="left"/>
      <w:pPr>
        <w:ind w:left="5040" w:hanging="360"/>
      </w:pPr>
    </w:lvl>
    <w:lvl w:ilvl="5">
      <w:start w:val="1"/>
      <w:numFmt w:val="lowerRoman"/>
      <w:lvlText w:val="%6."/>
      <w:lvlJc w:val="righ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lowerLetter"/>
      <w:lvlText w:val="%8."/>
      <w:lvlJc w:val="left"/>
      <w:pPr>
        <w:ind w:left="7200" w:hanging="360"/>
      </w:pPr>
    </w:lvl>
    <w:lvl w:ilvl="8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4"/>
  </w:num>
  <w:num w:numId="2">
    <w:abstractNumId w:val="12"/>
  </w:num>
  <w:num w:numId="3">
    <w:abstractNumId w:val="21"/>
  </w:num>
  <w:num w:numId="4">
    <w:abstractNumId w:val="5"/>
  </w:num>
  <w:num w:numId="5">
    <w:abstractNumId w:val="7"/>
  </w:num>
  <w:num w:numId="6">
    <w:abstractNumId w:val="19"/>
  </w:num>
  <w:num w:numId="7">
    <w:abstractNumId w:val="1"/>
  </w:num>
  <w:num w:numId="8">
    <w:abstractNumId w:val="20"/>
  </w:num>
  <w:num w:numId="9">
    <w:abstractNumId w:val="18"/>
  </w:num>
  <w:num w:numId="10">
    <w:abstractNumId w:val="6"/>
  </w:num>
  <w:num w:numId="11">
    <w:abstractNumId w:val="22"/>
  </w:num>
  <w:num w:numId="12">
    <w:abstractNumId w:val="9"/>
  </w:num>
  <w:num w:numId="13">
    <w:abstractNumId w:val="17"/>
  </w:num>
  <w:num w:numId="14">
    <w:abstractNumId w:val="3"/>
  </w:num>
  <w:num w:numId="15">
    <w:abstractNumId w:val="0"/>
  </w:num>
  <w:num w:numId="16">
    <w:abstractNumId w:val="10"/>
  </w:num>
  <w:num w:numId="17">
    <w:abstractNumId w:val="2"/>
  </w:num>
  <w:num w:numId="18">
    <w:abstractNumId w:val="13"/>
  </w:num>
  <w:num w:numId="19">
    <w:abstractNumId w:val="4"/>
  </w:num>
  <w:num w:numId="20">
    <w:abstractNumId w:val="16"/>
  </w:num>
  <w:num w:numId="21">
    <w:abstractNumId w:val="8"/>
  </w:num>
  <w:num w:numId="22">
    <w:abstractNumId w:val="1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48C"/>
    <w:rsid w:val="00043929"/>
    <w:rsid w:val="000720ED"/>
    <w:rsid w:val="000B2791"/>
    <w:rsid w:val="000C40B0"/>
    <w:rsid w:val="000D271A"/>
    <w:rsid w:val="00114625"/>
    <w:rsid w:val="0012402A"/>
    <w:rsid w:val="001531D2"/>
    <w:rsid w:val="001546AF"/>
    <w:rsid w:val="001A41A0"/>
    <w:rsid w:val="001B2573"/>
    <w:rsid w:val="001B303B"/>
    <w:rsid w:val="001E7BC6"/>
    <w:rsid w:val="001F0FE1"/>
    <w:rsid w:val="0023014F"/>
    <w:rsid w:val="0023376F"/>
    <w:rsid w:val="00233C4A"/>
    <w:rsid w:val="002402DF"/>
    <w:rsid w:val="00241C15"/>
    <w:rsid w:val="00297A1C"/>
    <w:rsid w:val="002C62BD"/>
    <w:rsid w:val="003265A8"/>
    <w:rsid w:val="003357AB"/>
    <w:rsid w:val="003509B1"/>
    <w:rsid w:val="00351939"/>
    <w:rsid w:val="0036655C"/>
    <w:rsid w:val="003A6C47"/>
    <w:rsid w:val="003B0AE8"/>
    <w:rsid w:val="003D2D91"/>
    <w:rsid w:val="003E0463"/>
    <w:rsid w:val="004049F1"/>
    <w:rsid w:val="00411984"/>
    <w:rsid w:val="00452A2C"/>
    <w:rsid w:val="004644F6"/>
    <w:rsid w:val="00471CCF"/>
    <w:rsid w:val="0047482A"/>
    <w:rsid w:val="00475848"/>
    <w:rsid w:val="00475857"/>
    <w:rsid w:val="00525620"/>
    <w:rsid w:val="005310AB"/>
    <w:rsid w:val="00544D50"/>
    <w:rsid w:val="00546017"/>
    <w:rsid w:val="0056093F"/>
    <w:rsid w:val="005A0714"/>
    <w:rsid w:val="005D224C"/>
    <w:rsid w:val="0065465D"/>
    <w:rsid w:val="00673712"/>
    <w:rsid w:val="00687870"/>
    <w:rsid w:val="006A508C"/>
    <w:rsid w:val="006D78B0"/>
    <w:rsid w:val="00721022"/>
    <w:rsid w:val="00757AE7"/>
    <w:rsid w:val="0076456E"/>
    <w:rsid w:val="007660CC"/>
    <w:rsid w:val="0079232C"/>
    <w:rsid w:val="007A3DFB"/>
    <w:rsid w:val="00825D61"/>
    <w:rsid w:val="008A375C"/>
    <w:rsid w:val="008B6493"/>
    <w:rsid w:val="008E2FE4"/>
    <w:rsid w:val="008E5904"/>
    <w:rsid w:val="008F619E"/>
    <w:rsid w:val="008F6CE9"/>
    <w:rsid w:val="0090337A"/>
    <w:rsid w:val="00911D47"/>
    <w:rsid w:val="0092776A"/>
    <w:rsid w:val="009970CB"/>
    <w:rsid w:val="009A10F7"/>
    <w:rsid w:val="009A61B9"/>
    <w:rsid w:val="009B01B4"/>
    <w:rsid w:val="009C0F3D"/>
    <w:rsid w:val="009D7F8F"/>
    <w:rsid w:val="009F70F1"/>
    <w:rsid w:val="00A326E9"/>
    <w:rsid w:val="00A712DC"/>
    <w:rsid w:val="00AA2E3E"/>
    <w:rsid w:val="00AA674A"/>
    <w:rsid w:val="00AF5C4C"/>
    <w:rsid w:val="00B750F0"/>
    <w:rsid w:val="00BA06D7"/>
    <w:rsid w:val="00BD517A"/>
    <w:rsid w:val="00BD62DA"/>
    <w:rsid w:val="00C01F5A"/>
    <w:rsid w:val="00C37470"/>
    <w:rsid w:val="00C531BD"/>
    <w:rsid w:val="00C62A5B"/>
    <w:rsid w:val="00C6515B"/>
    <w:rsid w:val="00C80E21"/>
    <w:rsid w:val="00C86536"/>
    <w:rsid w:val="00CA3A68"/>
    <w:rsid w:val="00D3348C"/>
    <w:rsid w:val="00D66835"/>
    <w:rsid w:val="00D92E35"/>
    <w:rsid w:val="00DE14CF"/>
    <w:rsid w:val="00DE41D1"/>
    <w:rsid w:val="00DF38BA"/>
    <w:rsid w:val="00E16629"/>
    <w:rsid w:val="00EA53CC"/>
    <w:rsid w:val="00EB0FEE"/>
    <w:rsid w:val="00EB3024"/>
    <w:rsid w:val="00EC5767"/>
    <w:rsid w:val="00ED390D"/>
    <w:rsid w:val="00F17F2A"/>
    <w:rsid w:val="00FA0117"/>
    <w:rsid w:val="00FC4AC8"/>
    <w:rsid w:val="00FE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74F79"/>
  <w15:docId w15:val="{857C17E9-9324-4FF6-97EC-144A3766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63C5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3C5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02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02F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UTiRkt+8dM8oATdmKJE/grX1VA==">AMUW2mUlH3dYpDy1lbbLASyEvCQ8tip0+8cW/BJPUCBEXpaEGM+y6UyrUqfPx5VbumrF+dByziQB4OKDRZTAXWgygDuwI50LFPsvzRtHc42lnWuBPRAJaiWxUjdCGaCke272Am+zf1n1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31A7AF8-3459-4F90-B15A-C947E282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10</Pages>
  <Words>2398</Words>
  <Characters>12953</Characters>
  <Application>Microsoft Office Word</Application>
  <DocSecurity>0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Ribeiro</dc:creator>
  <cp:lastModifiedBy>Eliane Boa Morte</cp:lastModifiedBy>
  <cp:revision>82</cp:revision>
  <dcterms:created xsi:type="dcterms:W3CDTF">2021-12-06T11:56:00Z</dcterms:created>
  <dcterms:modified xsi:type="dcterms:W3CDTF">2022-01-19T10:47:00Z</dcterms:modified>
</cp:coreProperties>
</file>